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489A" w14:textId="77777777" w:rsidR="00531B62" w:rsidRDefault="00531B62">
      <w:pPr>
        <w:jc w:val="center"/>
        <w:rPr>
          <w:rFonts w:ascii="黑体" w:eastAsia="黑体" w:hAnsi="黑体" w:cs="黑体"/>
          <w:sz w:val="52"/>
          <w:szCs w:val="52"/>
        </w:rPr>
      </w:pPr>
    </w:p>
    <w:p w14:paraId="4C8A07B3" w14:textId="77777777" w:rsidR="00531B62" w:rsidRDefault="00531B62">
      <w:pPr>
        <w:jc w:val="center"/>
        <w:rPr>
          <w:rFonts w:ascii="黑体" w:eastAsia="黑体" w:hAnsi="黑体" w:cs="黑体"/>
          <w:sz w:val="52"/>
          <w:szCs w:val="52"/>
        </w:rPr>
      </w:pPr>
    </w:p>
    <w:p w14:paraId="66562A01" w14:textId="77777777" w:rsidR="00531B62" w:rsidRDefault="00531B62">
      <w:pPr>
        <w:jc w:val="center"/>
        <w:rPr>
          <w:rFonts w:ascii="黑体" w:eastAsia="黑体" w:hAnsi="黑体" w:cs="黑体"/>
          <w:sz w:val="52"/>
          <w:szCs w:val="52"/>
        </w:rPr>
      </w:pPr>
    </w:p>
    <w:p w14:paraId="12964940" w14:textId="77777777" w:rsidR="00531B62" w:rsidRDefault="00531B62">
      <w:pPr>
        <w:jc w:val="center"/>
        <w:rPr>
          <w:rFonts w:ascii="黑体" w:eastAsia="黑体" w:hAnsi="黑体" w:cs="黑体"/>
          <w:sz w:val="52"/>
          <w:szCs w:val="52"/>
        </w:rPr>
      </w:pPr>
    </w:p>
    <w:p w14:paraId="2A84CA68" w14:textId="77777777" w:rsidR="00B2615E" w:rsidRDefault="00000000">
      <w:pPr>
        <w:jc w:val="center"/>
        <w:rPr>
          <w:rFonts w:ascii="黑体" w:eastAsia="黑体" w:hAnsi="黑体" w:cs="黑体"/>
          <w:sz w:val="52"/>
          <w:szCs w:val="52"/>
        </w:rPr>
      </w:pPr>
      <w:r>
        <w:rPr>
          <w:rFonts w:ascii="黑体" w:eastAsia="黑体" w:hAnsi="黑体" w:cs="黑体" w:hint="eastAsia"/>
          <w:sz w:val="52"/>
          <w:szCs w:val="52"/>
        </w:rPr>
        <w:t>202</w:t>
      </w:r>
      <w:r>
        <w:rPr>
          <w:rFonts w:ascii="黑体" w:eastAsia="黑体" w:hAnsi="黑体" w:cs="黑体"/>
          <w:sz w:val="52"/>
          <w:szCs w:val="52"/>
        </w:rPr>
        <w:t>1</w:t>
      </w:r>
      <w:r>
        <w:rPr>
          <w:rFonts w:ascii="黑体" w:eastAsia="黑体" w:hAnsi="黑体" w:cs="黑体" w:hint="eastAsia"/>
          <w:sz w:val="52"/>
          <w:szCs w:val="52"/>
        </w:rPr>
        <w:t>年</w:t>
      </w:r>
      <w:r w:rsidR="00B2615E">
        <w:rPr>
          <w:rFonts w:ascii="黑体" w:eastAsia="黑体" w:hAnsi="黑体" w:cs="黑体" w:hint="eastAsia"/>
          <w:sz w:val="52"/>
          <w:szCs w:val="52"/>
        </w:rPr>
        <w:t>度</w:t>
      </w:r>
    </w:p>
    <w:p w14:paraId="4355CD6D" w14:textId="77777777" w:rsidR="00B2615E" w:rsidRDefault="00B2615E" w:rsidP="00B2615E">
      <w:pPr>
        <w:jc w:val="center"/>
        <w:rPr>
          <w:rFonts w:ascii="黑体" w:eastAsia="黑体" w:hAnsi="黑体" w:cs="黑体"/>
          <w:sz w:val="52"/>
          <w:szCs w:val="52"/>
        </w:rPr>
      </w:pPr>
      <w:r>
        <w:rPr>
          <w:rFonts w:ascii="黑体" w:eastAsia="黑体" w:hAnsi="黑体" w:cs="黑体" w:hint="eastAsia"/>
          <w:sz w:val="52"/>
          <w:szCs w:val="52"/>
        </w:rPr>
        <w:t>洛阳市</w:t>
      </w:r>
      <w:proofErr w:type="gramStart"/>
      <w:r>
        <w:rPr>
          <w:rFonts w:ascii="黑体" w:eastAsia="黑体" w:hAnsi="黑体" w:cs="黑体" w:hint="eastAsia"/>
          <w:sz w:val="52"/>
          <w:szCs w:val="52"/>
        </w:rPr>
        <w:t>洛</w:t>
      </w:r>
      <w:proofErr w:type="gramEnd"/>
      <w:r>
        <w:rPr>
          <w:rFonts w:ascii="黑体" w:eastAsia="黑体" w:hAnsi="黑体" w:cs="黑体" w:hint="eastAsia"/>
          <w:sz w:val="52"/>
          <w:szCs w:val="52"/>
        </w:rPr>
        <w:t>龙区</w:t>
      </w:r>
      <w:r w:rsidR="00000000">
        <w:rPr>
          <w:rFonts w:ascii="黑体" w:eastAsia="黑体" w:hAnsi="黑体" w:cs="黑体" w:hint="eastAsia"/>
          <w:sz w:val="52"/>
          <w:szCs w:val="52"/>
        </w:rPr>
        <w:t>古城街道办事</w:t>
      </w:r>
      <w:r>
        <w:rPr>
          <w:rFonts w:ascii="黑体" w:eastAsia="黑体" w:hAnsi="黑体" w:cs="黑体" w:hint="eastAsia"/>
          <w:sz w:val="52"/>
          <w:szCs w:val="52"/>
        </w:rPr>
        <w:t>处</w:t>
      </w:r>
    </w:p>
    <w:p w14:paraId="4DB699AD" w14:textId="77777777" w:rsidR="00531B62" w:rsidRDefault="00000000" w:rsidP="00B2615E">
      <w:pPr>
        <w:jc w:val="center"/>
        <w:rPr>
          <w:rFonts w:ascii="黑体" w:eastAsia="黑体" w:hAnsi="黑体" w:cs="黑体"/>
          <w:sz w:val="52"/>
          <w:szCs w:val="52"/>
        </w:rPr>
      </w:pPr>
      <w:r>
        <w:rPr>
          <w:rFonts w:ascii="黑体" w:eastAsia="黑体" w:hAnsi="黑体" w:cs="黑体" w:hint="eastAsia"/>
          <w:sz w:val="52"/>
          <w:szCs w:val="52"/>
        </w:rPr>
        <w:t>部门决算</w:t>
      </w:r>
    </w:p>
    <w:p w14:paraId="71325BD5" w14:textId="77777777" w:rsidR="00531B62" w:rsidRDefault="00531B62"/>
    <w:p w14:paraId="33FA005A" w14:textId="77777777" w:rsidR="00531B62" w:rsidRDefault="00531B62"/>
    <w:p w14:paraId="18EC4DD8" w14:textId="77777777" w:rsidR="00531B62" w:rsidRDefault="00531B62"/>
    <w:p w14:paraId="3C732672" w14:textId="77777777" w:rsidR="00531B62" w:rsidRDefault="00531B62"/>
    <w:p w14:paraId="2896A820" w14:textId="77777777" w:rsidR="00531B62" w:rsidRDefault="00531B62"/>
    <w:p w14:paraId="36BC9CC2" w14:textId="77777777" w:rsidR="00531B62" w:rsidRDefault="00531B62"/>
    <w:p w14:paraId="7CD67CBD" w14:textId="77777777" w:rsidR="00531B62" w:rsidRDefault="00531B62"/>
    <w:p w14:paraId="4B7C5CB0" w14:textId="77777777" w:rsidR="00531B62" w:rsidRDefault="00531B62"/>
    <w:p w14:paraId="7CFCB9DB" w14:textId="77777777" w:rsidR="00531B62" w:rsidRDefault="00531B62"/>
    <w:p w14:paraId="0672F24F" w14:textId="77777777" w:rsidR="00531B62" w:rsidRDefault="00531B62"/>
    <w:p w14:paraId="02C67BF9" w14:textId="77777777" w:rsidR="00531B62" w:rsidRDefault="00531B62"/>
    <w:p w14:paraId="138EA693" w14:textId="77777777" w:rsidR="00531B62" w:rsidRDefault="00531B62"/>
    <w:p w14:paraId="629901D6" w14:textId="77777777" w:rsidR="00531B62" w:rsidRDefault="00531B62"/>
    <w:p w14:paraId="22E85492" w14:textId="77777777" w:rsidR="00531B62" w:rsidRDefault="00531B62"/>
    <w:p w14:paraId="4601391C" w14:textId="77777777" w:rsidR="00531B62" w:rsidRDefault="00531B62"/>
    <w:p w14:paraId="37F8B95E" w14:textId="77777777" w:rsidR="00531B62" w:rsidRDefault="00531B62"/>
    <w:p w14:paraId="5BEC2EF4" w14:textId="77777777" w:rsidR="00531B62" w:rsidRDefault="00531B62"/>
    <w:p w14:paraId="0ED21E63" w14:textId="77777777" w:rsidR="00531B62" w:rsidRDefault="00531B62"/>
    <w:p w14:paraId="2DE463FA" w14:textId="77777777" w:rsidR="00531B62" w:rsidRDefault="00531B62"/>
    <w:p w14:paraId="2DDC4783" w14:textId="77777777" w:rsidR="00531B62" w:rsidRDefault="00531B62"/>
    <w:p w14:paraId="76B03052" w14:textId="77777777" w:rsidR="00531B62" w:rsidRDefault="00531B62">
      <w:pPr>
        <w:jc w:val="center"/>
      </w:pPr>
    </w:p>
    <w:p w14:paraId="603AC1C8" w14:textId="77777777" w:rsidR="00531B62" w:rsidRDefault="00000000">
      <w:pPr>
        <w:jc w:val="center"/>
        <w:rPr>
          <w:rFonts w:ascii="黑体" w:eastAsia="黑体" w:hAnsi="黑体" w:cs="黑体"/>
          <w:sz w:val="32"/>
          <w:szCs w:val="32"/>
        </w:rPr>
        <w:sectPr w:rsidR="00531B62">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14:paraId="49290992" w14:textId="77777777" w:rsidR="00531B62" w:rsidRDefault="00000000">
      <w:pPr>
        <w:jc w:val="center"/>
        <w:rPr>
          <w:rFonts w:ascii="黑体" w:eastAsia="黑体" w:hAnsi="黑体" w:cs="黑体"/>
          <w:sz w:val="36"/>
          <w:szCs w:val="36"/>
        </w:rPr>
      </w:pPr>
      <w:r>
        <w:rPr>
          <w:rFonts w:ascii="黑体" w:eastAsia="黑体" w:hAnsi="黑体" w:cs="黑体" w:hint="eastAsia"/>
          <w:sz w:val="36"/>
          <w:szCs w:val="36"/>
        </w:rPr>
        <w:lastRenderedPageBreak/>
        <w:t>目　　录</w:t>
      </w:r>
    </w:p>
    <w:p w14:paraId="4660FFCE" w14:textId="77777777" w:rsidR="00531B62" w:rsidRDefault="00000000">
      <w:pPr>
        <w:jc w:val="left"/>
        <w:rPr>
          <w:rFonts w:ascii="黑体" w:eastAsia="黑体" w:hAnsi="黑体" w:cs="黑体"/>
          <w:sz w:val="32"/>
          <w:szCs w:val="32"/>
        </w:rPr>
      </w:pPr>
      <w:r>
        <w:rPr>
          <w:rFonts w:ascii="黑体" w:eastAsia="黑体" w:hAnsi="黑体" w:cs="黑体" w:hint="eastAsia"/>
          <w:sz w:val="32"/>
          <w:szCs w:val="32"/>
        </w:rPr>
        <w:t>第一部分　洛阳市</w:t>
      </w:r>
      <w:proofErr w:type="gramStart"/>
      <w:r>
        <w:rPr>
          <w:rFonts w:ascii="黑体" w:eastAsia="黑体" w:hAnsi="黑体" w:cs="黑体" w:hint="eastAsia"/>
          <w:sz w:val="32"/>
          <w:szCs w:val="32"/>
        </w:rPr>
        <w:t>洛</w:t>
      </w:r>
      <w:proofErr w:type="gramEnd"/>
      <w:r>
        <w:rPr>
          <w:rFonts w:ascii="黑体" w:eastAsia="黑体" w:hAnsi="黑体" w:cs="黑体" w:hint="eastAsia"/>
          <w:sz w:val="32"/>
          <w:szCs w:val="32"/>
        </w:rPr>
        <w:t>龙区古城街道办事处概况</w:t>
      </w:r>
    </w:p>
    <w:p w14:paraId="12424C8B" w14:textId="77777777" w:rsidR="00531B62" w:rsidRPr="004A75E7" w:rsidRDefault="00000000">
      <w:pPr>
        <w:numPr>
          <w:ilvl w:val="0"/>
          <w:numId w:val="1"/>
        </w:num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部门职责</w:t>
      </w:r>
    </w:p>
    <w:p w14:paraId="147F27A5" w14:textId="77777777" w:rsidR="00531B62" w:rsidRPr="004A75E7" w:rsidRDefault="00000000">
      <w:pPr>
        <w:numPr>
          <w:ilvl w:val="0"/>
          <w:numId w:val="1"/>
        </w:num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机构设置</w:t>
      </w:r>
    </w:p>
    <w:p w14:paraId="6D20B2CA" w14:textId="77777777" w:rsidR="00531B62" w:rsidRDefault="00000000">
      <w:pPr>
        <w:jc w:val="left"/>
        <w:rPr>
          <w:rFonts w:ascii="黑体" w:eastAsia="黑体" w:hAnsi="黑体" w:cs="黑体"/>
          <w:sz w:val="32"/>
          <w:szCs w:val="32"/>
        </w:rPr>
      </w:pPr>
      <w:r>
        <w:rPr>
          <w:rFonts w:ascii="黑体" w:eastAsia="黑体" w:hAnsi="黑体" w:cs="黑体" w:hint="eastAsia"/>
          <w:sz w:val="32"/>
          <w:szCs w:val="32"/>
        </w:rPr>
        <w:t>第二部分　202</w:t>
      </w:r>
      <w:r>
        <w:rPr>
          <w:rFonts w:ascii="黑体" w:eastAsia="黑体" w:hAnsi="黑体" w:cs="黑体"/>
          <w:sz w:val="32"/>
          <w:szCs w:val="32"/>
        </w:rPr>
        <w:t>1</w:t>
      </w:r>
      <w:r>
        <w:rPr>
          <w:rFonts w:ascii="黑体" w:eastAsia="黑体" w:hAnsi="黑体" w:cs="黑体" w:hint="eastAsia"/>
          <w:sz w:val="32"/>
          <w:szCs w:val="32"/>
        </w:rPr>
        <w:t>年度部门决算表</w:t>
      </w:r>
    </w:p>
    <w:p w14:paraId="1A77E506" w14:textId="77777777" w:rsidR="00531B62" w:rsidRPr="004A75E7" w:rsidRDefault="00000000">
      <w:p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一、收入支出决算总表</w:t>
      </w:r>
    </w:p>
    <w:p w14:paraId="0499D18E" w14:textId="77777777" w:rsidR="00531B62" w:rsidRPr="004A75E7" w:rsidRDefault="00000000">
      <w:p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二、收入决算表</w:t>
      </w:r>
    </w:p>
    <w:p w14:paraId="1C08D4CF" w14:textId="77777777" w:rsidR="00531B62" w:rsidRPr="004A75E7" w:rsidRDefault="00000000">
      <w:p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三、支出决算表</w:t>
      </w:r>
    </w:p>
    <w:p w14:paraId="19D8C0B9" w14:textId="77777777" w:rsidR="00531B62" w:rsidRPr="004A75E7" w:rsidRDefault="00000000">
      <w:p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四、财政拨款收入支出决算总表</w:t>
      </w:r>
    </w:p>
    <w:p w14:paraId="2B66438A" w14:textId="77777777" w:rsidR="00531B62" w:rsidRPr="004A75E7" w:rsidRDefault="00000000">
      <w:p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五、一般公共预算财政拨款支出决算表</w:t>
      </w:r>
    </w:p>
    <w:p w14:paraId="0D39BFCE" w14:textId="77777777" w:rsidR="00531B62" w:rsidRPr="004A75E7" w:rsidRDefault="00000000">
      <w:p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六、一般公共预算财政拨款基本支出决算表</w:t>
      </w:r>
    </w:p>
    <w:p w14:paraId="7B7FFDED" w14:textId="77777777" w:rsidR="00531B62" w:rsidRPr="004A75E7" w:rsidRDefault="00000000">
      <w:p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七、一般公共预算财政拨款“三公”经费支出决算表</w:t>
      </w:r>
    </w:p>
    <w:p w14:paraId="783D60DC" w14:textId="77777777" w:rsidR="00531B62" w:rsidRPr="004A75E7" w:rsidRDefault="00000000">
      <w:pPr>
        <w:ind w:firstLineChars="200" w:firstLine="640"/>
        <w:jc w:val="left"/>
        <w:rPr>
          <w:rFonts w:ascii="宋体" w:eastAsia="宋体" w:hAnsi="宋体" w:cs="宋体"/>
          <w:sz w:val="32"/>
          <w:szCs w:val="32"/>
        </w:rPr>
      </w:pPr>
      <w:r w:rsidRPr="004A75E7">
        <w:rPr>
          <w:rFonts w:ascii="宋体" w:eastAsia="宋体" w:hAnsi="宋体" w:cs="宋体" w:hint="eastAsia"/>
          <w:sz w:val="32"/>
          <w:szCs w:val="32"/>
        </w:rPr>
        <w:t>八、政府性基金预算财政拨款收入支出决算表</w:t>
      </w:r>
    </w:p>
    <w:p w14:paraId="65B9CA30" w14:textId="77777777" w:rsidR="00531B62" w:rsidRPr="004A75E7" w:rsidRDefault="00000000">
      <w:pPr>
        <w:widowControl/>
        <w:ind w:firstLineChars="200" w:firstLine="640"/>
        <w:jc w:val="left"/>
        <w:rPr>
          <w:rFonts w:ascii="宋体" w:eastAsia="宋体" w:hAnsi="宋体"/>
        </w:rPr>
      </w:pPr>
      <w:r w:rsidRPr="004A75E7">
        <w:rPr>
          <w:rFonts w:ascii="宋体" w:eastAsia="宋体" w:hAnsi="宋体" w:hint="eastAsia"/>
          <w:sz w:val="32"/>
          <w:szCs w:val="32"/>
        </w:rPr>
        <w:t>九、</w:t>
      </w:r>
      <w:r w:rsidRPr="004A75E7">
        <w:rPr>
          <w:rFonts w:ascii="宋体" w:eastAsia="宋体" w:hAnsi="宋体" w:cs="宋体" w:hint="eastAsia"/>
          <w:color w:val="000000"/>
          <w:kern w:val="0"/>
          <w:sz w:val="31"/>
          <w:szCs w:val="31"/>
          <w:lang w:bidi="ar"/>
        </w:rPr>
        <w:t>国有资本经营预算财政拨款收入支出决算表</w:t>
      </w:r>
    </w:p>
    <w:p w14:paraId="238E6D6E" w14:textId="77777777" w:rsidR="00531B62" w:rsidRDefault="00000000">
      <w:pPr>
        <w:jc w:val="left"/>
        <w:rPr>
          <w:rFonts w:ascii="黑体" w:eastAsia="黑体" w:hAnsi="黑体" w:cs="黑体"/>
          <w:sz w:val="32"/>
          <w:szCs w:val="32"/>
        </w:rPr>
      </w:pPr>
      <w:r>
        <w:rPr>
          <w:rFonts w:ascii="黑体" w:eastAsia="黑体" w:hAnsi="黑体" w:cs="黑体" w:hint="eastAsia"/>
          <w:sz w:val="32"/>
          <w:szCs w:val="32"/>
        </w:rPr>
        <w:t>第三部分　202</w:t>
      </w:r>
      <w:r>
        <w:rPr>
          <w:rFonts w:ascii="黑体" w:eastAsia="黑体" w:hAnsi="黑体" w:cs="黑体"/>
          <w:sz w:val="32"/>
          <w:szCs w:val="32"/>
        </w:rPr>
        <w:t>1</w:t>
      </w:r>
      <w:r>
        <w:rPr>
          <w:rFonts w:ascii="黑体" w:eastAsia="黑体" w:hAnsi="黑体" w:cs="黑体" w:hint="eastAsia"/>
          <w:sz w:val="32"/>
          <w:szCs w:val="32"/>
        </w:rPr>
        <w:t>年度部门决算情况说明</w:t>
      </w:r>
    </w:p>
    <w:p w14:paraId="2A08CE35"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14:paraId="2EDB9867"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二、收入决算情况说明</w:t>
      </w:r>
    </w:p>
    <w:p w14:paraId="39727665"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三、支出决算情况说明</w:t>
      </w:r>
    </w:p>
    <w:p w14:paraId="7734C566"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14:paraId="3E85C98C"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14:paraId="2D91E47D"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14:paraId="50F76713"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w:t>
      </w:r>
      <w:r>
        <w:rPr>
          <w:rFonts w:ascii="宋体" w:hAnsi="宋体" w:cs="宋体" w:hint="eastAsia"/>
          <w:sz w:val="32"/>
          <w:szCs w:val="32"/>
        </w:rPr>
        <w:lastRenderedPageBreak/>
        <w:t>说明</w:t>
      </w:r>
    </w:p>
    <w:p w14:paraId="3E3A31AC"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八、政府性基金预算财政拨款支出决算情况说明</w:t>
      </w:r>
    </w:p>
    <w:p w14:paraId="5990714B" w14:textId="77777777" w:rsidR="00531B62" w:rsidRDefault="00000000">
      <w:pPr>
        <w:pStyle w:val="a0"/>
        <w:ind w:firstLineChars="200" w:firstLine="640"/>
        <w:rPr>
          <w:rFonts w:ascii="宋体" w:hAnsi="宋体" w:cs="宋体"/>
          <w:sz w:val="32"/>
          <w:szCs w:val="32"/>
        </w:rPr>
      </w:pPr>
      <w:r>
        <w:rPr>
          <w:rFonts w:ascii="宋体" w:hAnsi="宋体" w:cs="宋体" w:hint="eastAsia"/>
          <w:sz w:val="32"/>
          <w:szCs w:val="32"/>
        </w:rPr>
        <w:t>九、国有资本经营预算财政拨款收入支出</w:t>
      </w:r>
    </w:p>
    <w:p w14:paraId="155733F9"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14:paraId="4D71963F"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14:paraId="199DD0F8"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14:paraId="56668B04" w14:textId="77777777" w:rsidR="00531B62" w:rsidRDefault="00000000">
      <w:pPr>
        <w:ind w:firstLineChars="200" w:firstLine="640"/>
        <w:jc w:val="left"/>
        <w:rPr>
          <w:rFonts w:ascii="宋体" w:hAnsi="宋体" w:cs="宋体"/>
          <w:sz w:val="32"/>
          <w:szCs w:val="32"/>
        </w:rPr>
      </w:pPr>
      <w:r>
        <w:rPr>
          <w:rFonts w:ascii="宋体" w:hAnsi="宋体" w:cs="宋体" w:hint="eastAsia"/>
          <w:sz w:val="32"/>
          <w:szCs w:val="32"/>
        </w:rPr>
        <w:t>十三、预算绩效情况说明</w:t>
      </w:r>
    </w:p>
    <w:p w14:paraId="36EFF8E3" w14:textId="77777777" w:rsidR="00B2615E" w:rsidRPr="00B2615E" w:rsidRDefault="00B2615E" w:rsidP="00B2615E">
      <w:pPr>
        <w:pStyle w:val="a0"/>
        <w:rPr>
          <w:rFonts w:hint="eastAsia"/>
        </w:rPr>
      </w:pPr>
    </w:p>
    <w:p w14:paraId="2F2BED8A" w14:textId="77777777" w:rsidR="00531B62" w:rsidRDefault="00000000">
      <w:pPr>
        <w:jc w:val="left"/>
        <w:rPr>
          <w:rFonts w:ascii="黑体" w:eastAsia="黑体" w:hAnsi="黑体" w:cs="黑体"/>
          <w:sz w:val="32"/>
          <w:szCs w:val="32"/>
        </w:rPr>
      </w:pPr>
      <w:r>
        <w:rPr>
          <w:rFonts w:ascii="黑体" w:eastAsia="黑体" w:hAnsi="黑体" w:cs="黑体" w:hint="eastAsia"/>
          <w:sz w:val="32"/>
          <w:szCs w:val="32"/>
        </w:rPr>
        <w:t>第四部分　名词解释</w:t>
      </w:r>
    </w:p>
    <w:p w14:paraId="43448F24" w14:textId="77777777" w:rsidR="00531B62" w:rsidRDefault="00531B62">
      <w:pPr>
        <w:tabs>
          <w:tab w:val="left" w:pos="778"/>
        </w:tabs>
        <w:jc w:val="left"/>
      </w:pPr>
    </w:p>
    <w:p w14:paraId="383420E9" w14:textId="77777777" w:rsidR="00531B62" w:rsidRDefault="00531B62"/>
    <w:p w14:paraId="42DF5366" w14:textId="77777777" w:rsidR="00531B62" w:rsidRDefault="00531B62"/>
    <w:p w14:paraId="0C8F5835" w14:textId="77777777" w:rsidR="00531B62" w:rsidRDefault="00531B62"/>
    <w:p w14:paraId="7237AF29" w14:textId="77777777" w:rsidR="00531B62" w:rsidRDefault="00531B62"/>
    <w:p w14:paraId="5D47A3CA" w14:textId="77777777" w:rsidR="00531B62" w:rsidRDefault="00531B62"/>
    <w:p w14:paraId="20636BCE" w14:textId="77777777" w:rsidR="00531B62" w:rsidRDefault="00531B62"/>
    <w:p w14:paraId="212B7523" w14:textId="77777777" w:rsidR="00531B62" w:rsidRDefault="00531B62"/>
    <w:p w14:paraId="1B397524" w14:textId="77777777" w:rsidR="00531B62" w:rsidRDefault="00531B62"/>
    <w:p w14:paraId="064FAD1D" w14:textId="77777777" w:rsidR="00531B62" w:rsidRDefault="00531B62"/>
    <w:p w14:paraId="39B0EC81" w14:textId="77777777" w:rsidR="00531B62" w:rsidRDefault="00531B62"/>
    <w:p w14:paraId="536DE8D4" w14:textId="77777777" w:rsidR="00531B62" w:rsidRDefault="00531B62"/>
    <w:p w14:paraId="3A89F04C" w14:textId="77777777" w:rsidR="00531B62" w:rsidRDefault="00531B62"/>
    <w:p w14:paraId="58D460EF" w14:textId="77777777" w:rsidR="00531B62" w:rsidRDefault="00531B62"/>
    <w:p w14:paraId="66979C0B" w14:textId="77777777" w:rsidR="00531B62" w:rsidRDefault="00531B62"/>
    <w:p w14:paraId="614A4F6D" w14:textId="77777777" w:rsidR="00531B62" w:rsidRDefault="00531B62"/>
    <w:p w14:paraId="7AD5E4FB" w14:textId="77777777" w:rsidR="00531B62" w:rsidRDefault="00531B62"/>
    <w:p w14:paraId="7ABE6FF6" w14:textId="77777777" w:rsidR="00531B62" w:rsidRDefault="00531B62"/>
    <w:p w14:paraId="76DA1717" w14:textId="77777777" w:rsidR="00531B62" w:rsidRDefault="00531B62"/>
    <w:p w14:paraId="27B4CEC2" w14:textId="77777777" w:rsidR="00531B62" w:rsidRDefault="00531B62"/>
    <w:p w14:paraId="5E6CB6A0" w14:textId="77777777" w:rsidR="00531B62" w:rsidRDefault="00531B62"/>
    <w:p w14:paraId="0BA70347" w14:textId="77777777" w:rsidR="00531B62" w:rsidRDefault="00531B62"/>
    <w:p w14:paraId="21356488" w14:textId="77777777" w:rsidR="00531B62" w:rsidRDefault="00531B62"/>
    <w:p w14:paraId="185E6F8E" w14:textId="77777777" w:rsidR="00531B62" w:rsidRDefault="00531B62"/>
    <w:p w14:paraId="79EA4C43" w14:textId="77777777" w:rsidR="00531B62" w:rsidRDefault="00531B62"/>
    <w:p w14:paraId="2C7C9097" w14:textId="77777777" w:rsidR="00531B62" w:rsidRDefault="00531B62">
      <w:pPr>
        <w:ind w:firstLine="340"/>
        <w:jc w:val="left"/>
      </w:pPr>
    </w:p>
    <w:p w14:paraId="41C3BA36" w14:textId="77777777" w:rsidR="004A75E7" w:rsidRPr="004A75E7" w:rsidRDefault="004A75E7" w:rsidP="004A75E7">
      <w:pPr>
        <w:pStyle w:val="a0"/>
      </w:pPr>
    </w:p>
    <w:p w14:paraId="0CCB7CCB" w14:textId="77777777" w:rsidR="00531B62" w:rsidRPr="004A75E7" w:rsidRDefault="00B2615E">
      <w:pPr>
        <w:pStyle w:val="a0"/>
        <w:numPr>
          <w:ilvl w:val="0"/>
          <w:numId w:val="2"/>
        </w:numPr>
        <w:jc w:val="center"/>
        <w:rPr>
          <w:rFonts w:ascii="黑体" w:eastAsia="黑体" w:hAnsi="黑体" w:cs="黑体"/>
          <w:sz w:val="48"/>
          <w:szCs w:val="48"/>
        </w:rPr>
      </w:pPr>
      <w:r>
        <w:rPr>
          <w:rFonts w:ascii="黑体" w:eastAsia="黑体" w:hAnsi="黑体" w:cs="黑体" w:hint="eastAsia"/>
          <w:sz w:val="48"/>
          <w:szCs w:val="48"/>
        </w:rPr>
        <w:lastRenderedPageBreak/>
        <w:t>洛阳市</w:t>
      </w:r>
      <w:proofErr w:type="gramStart"/>
      <w:r w:rsidR="00000000" w:rsidRPr="004A75E7">
        <w:rPr>
          <w:rFonts w:ascii="黑体" w:eastAsia="黑体" w:hAnsi="黑体" w:cs="黑体" w:hint="eastAsia"/>
          <w:sz w:val="48"/>
          <w:szCs w:val="48"/>
        </w:rPr>
        <w:t>洛</w:t>
      </w:r>
      <w:proofErr w:type="gramEnd"/>
      <w:r w:rsidR="00000000" w:rsidRPr="004A75E7">
        <w:rPr>
          <w:rFonts w:ascii="黑体" w:eastAsia="黑体" w:hAnsi="黑体" w:cs="黑体" w:hint="eastAsia"/>
          <w:sz w:val="48"/>
          <w:szCs w:val="48"/>
        </w:rPr>
        <w:t>龙区古城街道办事处概况</w:t>
      </w:r>
    </w:p>
    <w:p w14:paraId="757F1CAF" w14:textId="77777777" w:rsidR="00531B62" w:rsidRDefault="00531B62">
      <w:pPr>
        <w:rPr>
          <w:rFonts w:ascii="宋体" w:eastAsia="宋体" w:hAnsi="宋体" w:cs="宋体"/>
          <w:sz w:val="30"/>
          <w:szCs w:val="30"/>
        </w:rPr>
      </w:pPr>
    </w:p>
    <w:p w14:paraId="287C5478" w14:textId="77777777" w:rsidR="00531B62" w:rsidRPr="004A75E7" w:rsidRDefault="00000000" w:rsidP="004A75E7">
      <w:pPr>
        <w:widowControl/>
        <w:ind w:firstLineChars="200" w:firstLine="640"/>
        <w:jc w:val="left"/>
        <w:rPr>
          <w:rFonts w:ascii="黑体" w:eastAsia="黑体" w:hAnsi="黑体" w:cs="宋体"/>
          <w:color w:val="000000"/>
          <w:kern w:val="0"/>
          <w:sz w:val="32"/>
          <w:szCs w:val="32"/>
          <w:lang w:bidi="ar"/>
        </w:rPr>
      </w:pPr>
      <w:r w:rsidRPr="004A75E7">
        <w:rPr>
          <w:rFonts w:ascii="黑体" w:eastAsia="黑体" w:hAnsi="黑体" w:cs="宋体" w:hint="eastAsia"/>
          <w:color w:val="000000"/>
          <w:kern w:val="0"/>
          <w:sz w:val="32"/>
          <w:szCs w:val="32"/>
          <w:lang w:bidi="ar"/>
        </w:rPr>
        <w:t>一、部门职责</w:t>
      </w:r>
    </w:p>
    <w:p w14:paraId="44C152D7"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（一）宣传和贯彻执行落实党的路线方针政策和国家的 法律法规，执行上级党委、政府的决议、决定、命令；研究 决定加强党的建设、推进区域发展、组织公共服务、实施综 合管理、指导基层自治、维护安全稳定、动员社会参与等方 面的重大问题；执行本级党代会、人代会的决议，发布本级政府决定和命令；抓好决策部署的组织实施和督促落实。</w:t>
      </w:r>
    </w:p>
    <w:p w14:paraId="4793D460"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（二）落实党建工作责任制，做好组织、宣传、统战、</w:t>
      </w:r>
    </w:p>
    <w:p w14:paraId="0D4751A7" w14:textId="77777777" w:rsidR="00531B62" w:rsidRPr="004A75E7" w:rsidRDefault="00000000" w:rsidP="00B2615E">
      <w:pPr>
        <w:widowControl/>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政法工作，领导工会、共青团、妇联等群团工作。</w:t>
      </w:r>
    </w:p>
    <w:p w14:paraId="041420EE"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（三）加强党的基层组织建设。充分发挥村（社区）党组织的领导核心作用和党员先锋模范作用；加强党员队伍建设，抓好党员教育工作。</w:t>
      </w:r>
    </w:p>
    <w:p w14:paraId="133FF2DA"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（四）负责辖区内民族宗教、民政、退役军人、人力资源、社会保障、教育、科技、文化旅游、体育、卫生健康、扶贫开发、人民武装等行政工作，促进社会事业发展。</w:t>
      </w:r>
    </w:p>
    <w:p w14:paraId="17544501"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 xml:space="preserve">（五）承担辖区内平安建设、社会治安综合治理、公共安全、司法行政等有关工作。负责辖区内人口管理、社会管理等与社会发展相关的行政工作。                                                                       </w:t>
      </w:r>
    </w:p>
    <w:p w14:paraId="16E7E67F"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lastRenderedPageBreak/>
        <w:t>（六）抓好精神文明建设。落实上级意识形态工作政策和措施，负责辖区内公共文化建设，加强社会主义核心价值 观的宣传引导，负责组织群众性文化体育活动，组织开展各项创建工作。</w:t>
      </w:r>
    </w:p>
    <w:p w14:paraId="59825347"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（七）贯彻落实国家应急和安全生产法律、法规、政策；做好辖区内的应急和安全生产监管、安全隐患排查、应急救援、消防安全和食品安全监管工作。</w:t>
      </w:r>
    </w:p>
    <w:p w14:paraId="77C1AD05"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（八）负责统筹协调辖区内派驻和基层执法力量开展综合执法工作；牵头建立综合行政执法平台。</w:t>
      </w:r>
    </w:p>
    <w:p w14:paraId="5C179E0A"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（九）负责机关及所属事业单位内部建设相关工作。做好本镇干部职工的教育、培训、考核和监督工作。做好上级派驻本镇机构负责人的工作情况考核评价工作。</w:t>
      </w:r>
    </w:p>
    <w:p w14:paraId="1116BDFA" w14:textId="77777777" w:rsidR="00531B62" w:rsidRPr="004A75E7" w:rsidRDefault="00000000">
      <w:pPr>
        <w:widowControl/>
        <w:ind w:firstLineChars="200" w:firstLine="640"/>
        <w:jc w:val="left"/>
        <w:rPr>
          <w:rFonts w:ascii="仿宋" w:eastAsia="仿宋" w:hAnsi="仿宋" w:cs="宋体"/>
          <w:color w:val="000000"/>
          <w:kern w:val="0"/>
          <w:sz w:val="32"/>
          <w:szCs w:val="32"/>
          <w:lang w:bidi="ar"/>
        </w:rPr>
      </w:pPr>
      <w:r w:rsidRPr="004A75E7">
        <w:rPr>
          <w:rFonts w:ascii="仿宋" w:eastAsia="仿宋" w:hAnsi="仿宋" w:cs="宋体" w:hint="eastAsia"/>
          <w:color w:val="000000"/>
          <w:kern w:val="0"/>
          <w:sz w:val="32"/>
          <w:szCs w:val="32"/>
          <w:lang w:bidi="ar"/>
        </w:rPr>
        <w:t>（十）做好人大工作，协助做好政协相关工作。</w:t>
      </w:r>
    </w:p>
    <w:p w14:paraId="3082D937" w14:textId="77777777" w:rsidR="00531B62" w:rsidRPr="004A75E7" w:rsidRDefault="00000000">
      <w:pPr>
        <w:widowControl/>
        <w:ind w:firstLineChars="200" w:firstLine="640"/>
        <w:jc w:val="left"/>
        <w:rPr>
          <w:rFonts w:ascii="仿宋" w:eastAsia="仿宋" w:hAnsi="仿宋"/>
          <w:sz w:val="32"/>
          <w:szCs w:val="32"/>
        </w:rPr>
      </w:pPr>
      <w:r w:rsidRPr="004A75E7">
        <w:rPr>
          <w:rFonts w:ascii="仿宋" w:eastAsia="仿宋" w:hAnsi="仿宋" w:cs="宋体" w:hint="eastAsia"/>
          <w:color w:val="000000"/>
          <w:kern w:val="0"/>
          <w:sz w:val="32"/>
          <w:szCs w:val="32"/>
          <w:lang w:bidi="ar"/>
        </w:rPr>
        <w:t>（十一）完成区委、区政府交办的其他任务。</w:t>
      </w:r>
    </w:p>
    <w:p w14:paraId="26D3F211" w14:textId="77777777" w:rsidR="00531B62" w:rsidRPr="004A75E7" w:rsidRDefault="00000000">
      <w:pPr>
        <w:widowControl/>
        <w:ind w:firstLineChars="200" w:firstLine="640"/>
        <w:jc w:val="left"/>
        <w:rPr>
          <w:rFonts w:ascii="黑体" w:eastAsia="黑体" w:hAnsi="黑体" w:cs="宋体"/>
          <w:color w:val="000000"/>
          <w:kern w:val="0"/>
          <w:sz w:val="32"/>
          <w:szCs w:val="32"/>
          <w:lang w:bidi="ar"/>
        </w:rPr>
      </w:pPr>
      <w:r w:rsidRPr="004A75E7">
        <w:rPr>
          <w:rFonts w:ascii="黑体" w:eastAsia="黑体" w:hAnsi="黑体" w:cs="宋体" w:hint="eastAsia"/>
          <w:color w:val="000000"/>
          <w:kern w:val="0"/>
          <w:sz w:val="32"/>
          <w:szCs w:val="32"/>
          <w:lang w:bidi="ar"/>
        </w:rPr>
        <w:t>二、机构设置</w:t>
      </w:r>
    </w:p>
    <w:p w14:paraId="2BFA3CE9" w14:textId="77777777" w:rsidR="00531B62" w:rsidRPr="004A75E7" w:rsidRDefault="00000000">
      <w:pPr>
        <w:widowControl/>
        <w:ind w:firstLineChars="200" w:firstLine="640"/>
        <w:jc w:val="left"/>
        <w:rPr>
          <w:rFonts w:ascii="仿宋" w:eastAsia="仿宋" w:hAnsi="仿宋" w:cs="宋体"/>
          <w:sz w:val="32"/>
          <w:szCs w:val="32"/>
        </w:rPr>
      </w:pPr>
      <w:r w:rsidRPr="004A75E7">
        <w:rPr>
          <w:rFonts w:ascii="仿宋" w:eastAsia="仿宋" w:hAnsi="仿宋" w:cs="宋体" w:hint="eastAsia"/>
          <w:color w:val="000000"/>
          <w:kern w:val="0"/>
          <w:sz w:val="32"/>
          <w:szCs w:val="32"/>
          <w:lang w:bidi="ar"/>
        </w:rPr>
        <w:t xml:space="preserve">古城街道办事处内设 1 </w:t>
      </w:r>
      <w:proofErr w:type="gramStart"/>
      <w:r w:rsidRPr="004A75E7">
        <w:rPr>
          <w:rFonts w:ascii="仿宋" w:eastAsia="仿宋" w:hAnsi="仿宋" w:cs="宋体" w:hint="eastAsia"/>
          <w:color w:val="000000"/>
          <w:kern w:val="0"/>
          <w:sz w:val="32"/>
          <w:szCs w:val="32"/>
          <w:lang w:bidi="ar"/>
        </w:rPr>
        <w:t>个</w:t>
      </w:r>
      <w:proofErr w:type="gramEnd"/>
      <w:r w:rsidRPr="004A75E7">
        <w:rPr>
          <w:rFonts w:ascii="仿宋" w:eastAsia="仿宋" w:hAnsi="仿宋" w:cs="宋体" w:hint="eastAsia"/>
          <w:color w:val="000000"/>
          <w:kern w:val="0"/>
          <w:sz w:val="32"/>
          <w:szCs w:val="32"/>
          <w:lang w:bidi="ar"/>
        </w:rPr>
        <w:t xml:space="preserve">综合性办事机构和 5个事业单位，包括党政综合便民服务中心、产业发展服务中心、社区建设服务中心、社会治安综合治理中心、社会事务办公室。 </w:t>
      </w:r>
    </w:p>
    <w:p w14:paraId="39FF7C1B" w14:textId="77777777" w:rsidR="00531B62" w:rsidRPr="004A75E7" w:rsidRDefault="00000000">
      <w:pPr>
        <w:widowControl/>
        <w:ind w:firstLineChars="200" w:firstLine="640"/>
        <w:jc w:val="left"/>
        <w:rPr>
          <w:rFonts w:ascii="仿宋" w:eastAsia="仿宋" w:hAnsi="仿宋" w:cs="宋体"/>
          <w:sz w:val="32"/>
          <w:szCs w:val="32"/>
        </w:rPr>
      </w:pPr>
      <w:r w:rsidRPr="004A75E7">
        <w:rPr>
          <w:rFonts w:ascii="仿宋" w:eastAsia="仿宋" w:hAnsi="仿宋" w:cs="宋体" w:hint="eastAsia"/>
          <w:color w:val="000000"/>
          <w:kern w:val="0"/>
          <w:sz w:val="32"/>
          <w:szCs w:val="32"/>
          <w:lang w:bidi="ar"/>
        </w:rPr>
        <w:t xml:space="preserve">从决算单位构成看，古城街道办事处部门决算包括：本级决算。 </w:t>
      </w:r>
    </w:p>
    <w:p w14:paraId="1948D9E6" w14:textId="77777777" w:rsidR="00531B62" w:rsidRPr="004A75E7" w:rsidRDefault="00000000">
      <w:pPr>
        <w:widowControl/>
        <w:ind w:firstLineChars="200" w:firstLine="640"/>
        <w:jc w:val="left"/>
        <w:rPr>
          <w:rFonts w:ascii="仿宋" w:eastAsia="仿宋" w:hAnsi="仿宋" w:cs="宋体"/>
          <w:sz w:val="32"/>
          <w:szCs w:val="32"/>
        </w:rPr>
      </w:pPr>
      <w:r w:rsidRPr="004A75E7">
        <w:rPr>
          <w:rFonts w:ascii="仿宋" w:eastAsia="仿宋" w:hAnsi="仿宋" w:cs="宋体" w:hint="eastAsia"/>
          <w:color w:val="000000"/>
          <w:kern w:val="0"/>
          <w:sz w:val="32"/>
          <w:szCs w:val="32"/>
          <w:lang w:bidi="ar"/>
        </w:rPr>
        <w:t xml:space="preserve">本决算为汇总决算，纳入本部门 2021 年度部门决算编制范围的单位共 1 </w:t>
      </w:r>
      <w:proofErr w:type="gramStart"/>
      <w:r w:rsidRPr="004A75E7">
        <w:rPr>
          <w:rFonts w:ascii="仿宋" w:eastAsia="仿宋" w:hAnsi="仿宋" w:cs="宋体" w:hint="eastAsia"/>
          <w:color w:val="000000"/>
          <w:kern w:val="0"/>
          <w:sz w:val="32"/>
          <w:szCs w:val="32"/>
          <w:lang w:bidi="ar"/>
        </w:rPr>
        <w:t>个</w:t>
      </w:r>
      <w:proofErr w:type="gramEnd"/>
      <w:r w:rsidRPr="004A75E7">
        <w:rPr>
          <w:rFonts w:ascii="仿宋" w:eastAsia="仿宋" w:hAnsi="仿宋" w:cs="宋体" w:hint="eastAsia"/>
          <w:color w:val="000000"/>
          <w:kern w:val="0"/>
          <w:sz w:val="32"/>
          <w:szCs w:val="32"/>
          <w:lang w:bidi="ar"/>
        </w:rPr>
        <w:t xml:space="preserve">，具体是： </w:t>
      </w:r>
    </w:p>
    <w:p w14:paraId="1ADC07FA" w14:textId="77777777" w:rsidR="00531B62" w:rsidRPr="004A75E7" w:rsidRDefault="00000000">
      <w:pPr>
        <w:widowControl/>
        <w:ind w:firstLineChars="200" w:firstLine="640"/>
        <w:jc w:val="left"/>
        <w:rPr>
          <w:rFonts w:ascii="仿宋" w:eastAsia="仿宋" w:hAnsi="仿宋" w:cs="宋体"/>
          <w:sz w:val="32"/>
          <w:szCs w:val="32"/>
        </w:rPr>
      </w:pPr>
      <w:r w:rsidRPr="004A75E7">
        <w:rPr>
          <w:rFonts w:ascii="仿宋" w:eastAsia="仿宋" w:hAnsi="仿宋" w:cs="宋体" w:hint="eastAsia"/>
          <w:color w:val="000000"/>
          <w:kern w:val="0"/>
          <w:sz w:val="32"/>
          <w:szCs w:val="32"/>
          <w:lang w:bidi="ar"/>
        </w:rPr>
        <w:lastRenderedPageBreak/>
        <w:t xml:space="preserve">1.古城街道办事处本级 </w:t>
      </w:r>
    </w:p>
    <w:p w14:paraId="062AB6E0" w14:textId="77777777" w:rsidR="00531B62" w:rsidRDefault="00531B62">
      <w:pPr>
        <w:rPr>
          <w:rFonts w:ascii="宋体" w:eastAsia="宋体" w:hAnsi="宋体" w:cs="宋体"/>
          <w:sz w:val="28"/>
          <w:szCs w:val="28"/>
        </w:rPr>
      </w:pPr>
    </w:p>
    <w:p w14:paraId="2FB65391" w14:textId="77777777" w:rsidR="00531B62" w:rsidRDefault="00531B62">
      <w:pPr>
        <w:jc w:val="center"/>
        <w:rPr>
          <w:rFonts w:ascii="微软雅黑" w:eastAsia="微软雅黑" w:hAnsi="微软雅黑" w:cs="微软雅黑"/>
          <w:sz w:val="36"/>
          <w:szCs w:val="40"/>
        </w:rPr>
      </w:pPr>
    </w:p>
    <w:p w14:paraId="00B0B141" w14:textId="77777777" w:rsidR="00531B62" w:rsidRDefault="00531B62">
      <w:pPr>
        <w:jc w:val="center"/>
        <w:rPr>
          <w:rFonts w:ascii="微软雅黑" w:eastAsia="微软雅黑" w:hAnsi="微软雅黑" w:cs="微软雅黑"/>
          <w:sz w:val="36"/>
          <w:szCs w:val="40"/>
        </w:rPr>
      </w:pPr>
    </w:p>
    <w:p w14:paraId="158CBA58" w14:textId="77777777" w:rsidR="00531B62" w:rsidRDefault="00531B62">
      <w:pPr>
        <w:jc w:val="center"/>
        <w:rPr>
          <w:rFonts w:ascii="微软雅黑" w:eastAsia="微软雅黑" w:hAnsi="微软雅黑" w:cs="微软雅黑"/>
          <w:sz w:val="36"/>
          <w:szCs w:val="40"/>
        </w:rPr>
      </w:pPr>
    </w:p>
    <w:p w14:paraId="52D5907E" w14:textId="77777777" w:rsidR="00531B62" w:rsidRDefault="00531B62">
      <w:pPr>
        <w:jc w:val="center"/>
        <w:rPr>
          <w:rFonts w:ascii="微软雅黑" w:eastAsia="微软雅黑" w:hAnsi="微软雅黑" w:cs="微软雅黑"/>
          <w:sz w:val="36"/>
          <w:szCs w:val="40"/>
        </w:rPr>
      </w:pPr>
    </w:p>
    <w:p w14:paraId="661524E6" w14:textId="77777777" w:rsidR="00531B62" w:rsidRDefault="00531B62">
      <w:pPr>
        <w:jc w:val="center"/>
        <w:rPr>
          <w:rFonts w:ascii="微软雅黑" w:eastAsia="微软雅黑" w:hAnsi="微软雅黑" w:cs="微软雅黑"/>
          <w:sz w:val="36"/>
          <w:szCs w:val="40"/>
        </w:rPr>
      </w:pPr>
    </w:p>
    <w:p w14:paraId="54357C19" w14:textId="77777777" w:rsidR="00531B62" w:rsidRDefault="00531B62">
      <w:pPr>
        <w:jc w:val="center"/>
        <w:rPr>
          <w:rFonts w:ascii="微软雅黑" w:eastAsia="微软雅黑" w:hAnsi="微软雅黑" w:cs="微软雅黑"/>
          <w:sz w:val="36"/>
          <w:szCs w:val="40"/>
        </w:rPr>
      </w:pPr>
    </w:p>
    <w:p w14:paraId="22E69E2E" w14:textId="77777777" w:rsidR="00531B62" w:rsidRDefault="00531B62">
      <w:pPr>
        <w:jc w:val="center"/>
        <w:rPr>
          <w:rFonts w:ascii="微软雅黑" w:eastAsia="微软雅黑" w:hAnsi="微软雅黑" w:cs="微软雅黑"/>
          <w:sz w:val="36"/>
          <w:szCs w:val="40"/>
        </w:rPr>
      </w:pPr>
    </w:p>
    <w:p w14:paraId="044F0F0D" w14:textId="77777777" w:rsidR="00531B62" w:rsidRDefault="00531B62">
      <w:pPr>
        <w:jc w:val="center"/>
        <w:rPr>
          <w:rFonts w:ascii="微软雅黑" w:eastAsia="微软雅黑" w:hAnsi="微软雅黑" w:cs="微软雅黑"/>
          <w:sz w:val="36"/>
          <w:szCs w:val="40"/>
        </w:rPr>
      </w:pPr>
    </w:p>
    <w:p w14:paraId="68010C02" w14:textId="77777777" w:rsidR="00531B62" w:rsidRDefault="00531B62">
      <w:pPr>
        <w:jc w:val="center"/>
        <w:rPr>
          <w:rFonts w:ascii="微软雅黑" w:eastAsia="微软雅黑" w:hAnsi="微软雅黑" w:cs="微软雅黑"/>
          <w:sz w:val="36"/>
          <w:szCs w:val="40"/>
        </w:rPr>
      </w:pPr>
    </w:p>
    <w:p w14:paraId="0B36A1F7" w14:textId="77777777" w:rsidR="00531B62" w:rsidRDefault="00531B62">
      <w:pPr>
        <w:jc w:val="center"/>
        <w:rPr>
          <w:rFonts w:ascii="微软雅黑" w:eastAsia="微软雅黑" w:hAnsi="微软雅黑" w:cs="微软雅黑"/>
          <w:sz w:val="36"/>
          <w:szCs w:val="40"/>
        </w:rPr>
      </w:pPr>
    </w:p>
    <w:p w14:paraId="49F03029" w14:textId="77777777" w:rsidR="00B2615E" w:rsidRDefault="00B2615E">
      <w:pPr>
        <w:jc w:val="center"/>
        <w:rPr>
          <w:rFonts w:ascii="黑体" w:eastAsia="黑体" w:hAnsi="黑体" w:cs="微软雅黑"/>
          <w:sz w:val="48"/>
          <w:szCs w:val="48"/>
        </w:rPr>
      </w:pPr>
    </w:p>
    <w:p w14:paraId="1E746DE9" w14:textId="77777777" w:rsidR="00B2615E" w:rsidRDefault="00B2615E">
      <w:pPr>
        <w:jc w:val="center"/>
        <w:rPr>
          <w:rFonts w:ascii="黑体" w:eastAsia="黑体" w:hAnsi="黑体" w:cs="微软雅黑"/>
          <w:sz w:val="48"/>
          <w:szCs w:val="48"/>
        </w:rPr>
      </w:pPr>
    </w:p>
    <w:p w14:paraId="73A95563" w14:textId="77777777" w:rsidR="00B2615E" w:rsidRDefault="00B2615E">
      <w:pPr>
        <w:jc w:val="center"/>
        <w:rPr>
          <w:rFonts w:ascii="黑体" w:eastAsia="黑体" w:hAnsi="黑体" w:cs="微软雅黑"/>
          <w:sz w:val="48"/>
          <w:szCs w:val="48"/>
        </w:rPr>
      </w:pPr>
    </w:p>
    <w:p w14:paraId="423DBDB0" w14:textId="77777777" w:rsidR="00B2615E" w:rsidRDefault="00B2615E">
      <w:pPr>
        <w:jc w:val="center"/>
        <w:rPr>
          <w:rFonts w:ascii="黑体" w:eastAsia="黑体" w:hAnsi="黑体" w:cs="微软雅黑"/>
          <w:sz w:val="48"/>
          <w:szCs w:val="48"/>
        </w:rPr>
      </w:pPr>
    </w:p>
    <w:p w14:paraId="55A2D331" w14:textId="77777777" w:rsidR="00B2615E" w:rsidRDefault="00B2615E">
      <w:pPr>
        <w:jc w:val="center"/>
        <w:rPr>
          <w:rFonts w:ascii="黑体" w:eastAsia="黑体" w:hAnsi="黑体" w:cs="微软雅黑"/>
          <w:sz w:val="48"/>
          <w:szCs w:val="48"/>
        </w:rPr>
      </w:pPr>
    </w:p>
    <w:p w14:paraId="628CD8DD" w14:textId="77777777" w:rsidR="00B2615E" w:rsidRDefault="00B2615E">
      <w:pPr>
        <w:jc w:val="center"/>
        <w:rPr>
          <w:rFonts w:ascii="黑体" w:eastAsia="黑体" w:hAnsi="黑体" w:cs="微软雅黑"/>
          <w:sz w:val="48"/>
          <w:szCs w:val="48"/>
        </w:rPr>
      </w:pPr>
    </w:p>
    <w:p w14:paraId="50687CDC" w14:textId="77777777" w:rsidR="00B2615E" w:rsidRDefault="00B2615E">
      <w:pPr>
        <w:jc w:val="center"/>
        <w:rPr>
          <w:rFonts w:ascii="黑体" w:eastAsia="黑体" w:hAnsi="黑体" w:cs="微软雅黑"/>
          <w:sz w:val="48"/>
          <w:szCs w:val="48"/>
        </w:rPr>
      </w:pPr>
    </w:p>
    <w:p w14:paraId="538AF750" w14:textId="77777777" w:rsidR="00B2615E" w:rsidRDefault="00B2615E">
      <w:pPr>
        <w:jc w:val="center"/>
        <w:rPr>
          <w:rFonts w:ascii="黑体" w:eastAsia="黑体" w:hAnsi="黑体" w:cs="微软雅黑"/>
          <w:sz w:val="48"/>
          <w:szCs w:val="48"/>
        </w:rPr>
      </w:pPr>
    </w:p>
    <w:p w14:paraId="153E876A" w14:textId="77777777" w:rsidR="00B2615E" w:rsidRDefault="00B2615E">
      <w:pPr>
        <w:jc w:val="center"/>
        <w:rPr>
          <w:rFonts w:ascii="黑体" w:eastAsia="黑体" w:hAnsi="黑体" w:cs="微软雅黑"/>
          <w:sz w:val="48"/>
          <w:szCs w:val="48"/>
        </w:rPr>
      </w:pPr>
    </w:p>
    <w:p w14:paraId="1ADDAEB3" w14:textId="77777777" w:rsidR="00B2615E" w:rsidRDefault="00B2615E">
      <w:pPr>
        <w:jc w:val="center"/>
        <w:rPr>
          <w:rFonts w:ascii="黑体" w:eastAsia="黑体" w:hAnsi="黑体" w:cs="微软雅黑"/>
          <w:sz w:val="48"/>
          <w:szCs w:val="48"/>
        </w:rPr>
      </w:pPr>
    </w:p>
    <w:p w14:paraId="4583BD8D" w14:textId="77777777" w:rsidR="00B2615E" w:rsidRDefault="00B2615E">
      <w:pPr>
        <w:jc w:val="center"/>
        <w:rPr>
          <w:rFonts w:ascii="黑体" w:eastAsia="黑体" w:hAnsi="黑体" w:cs="微软雅黑"/>
          <w:sz w:val="48"/>
          <w:szCs w:val="48"/>
        </w:rPr>
      </w:pPr>
    </w:p>
    <w:p w14:paraId="6A0BB0B9" w14:textId="77777777" w:rsidR="00B2615E" w:rsidRDefault="00B2615E">
      <w:pPr>
        <w:jc w:val="center"/>
        <w:rPr>
          <w:rFonts w:ascii="黑体" w:eastAsia="黑体" w:hAnsi="黑体" w:cs="微软雅黑"/>
          <w:sz w:val="48"/>
          <w:szCs w:val="48"/>
        </w:rPr>
      </w:pPr>
    </w:p>
    <w:p w14:paraId="5D8795A0" w14:textId="77777777" w:rsidR="00B2615E" w:rsidRDefault="00B2615E">
      <w:pPr>
        <w:jc w:val="center"/>
        <w:rPr>
          <w:rFonts w:ascii="黑体" w:eastAsia="黑体" w:hAnsi="黑体" w:cs="微软雅黑"/>
          <w:sz w:val="48"/>
          <w:szCs w:val="48"/>
        </w:rPr>
      </w:pPr>
    </w:p>
    <w:p w14:paraId="358414F6" w14:textId="77777777" w:rsidR="00B2615E" w:rsidRDefault="00B2615E">
      <w:pPr>
        <w:jc w:val="center"/>
        <w:rPr>
          <w:rFonts w:ascii="黑体" w:eastAsia="黑体" w:hAnsi="黑体" w:cs="微软雅黑"/>
          <w:sz w:val="48"/>
          <w:szCs w:val="48"/>
        </w:rPr>
      </w:pPr>
    </w:p>
    <w:p w14:paraId="2724E22F" w14:textId="77777777" w:rsidR="00B2615E" w:rsidRDefault="00B2615E">
      <w:pPr>
        <w:jc w:val="center"/>
        <w:rPr>
          <w:rFonts w:ascii="黑体" w:eastAsia="黑体" w:hAnsi="黑体" w:cs="微软雅黑"/>
          <w:sz w:val="48"/>
          <w:szCs w:val="48"/>
        </w:rPr>
      </w:pPr>
    </w:p>
    <w:p w14:paraId="4D05DD1F" w14:textId="77777777" w:rsidR="00B2615E" w:rsidRDefault="00B2615E" w:rsidP="008F50BD">
      <w:pPr>
        <w:ind w:right="1920"/>
        <w:rPr>
          <w:rFonts w:ascii="黑体" w:eastAsia="黑体" w:hAnsi="黑体" w:cs="微软雅黑"/>
          <w:sz w:val="48"/>
          <w:szCs w:val="48"/>
        </w:rPr>
      </w:pPr>
    </w:p>
    <w:p w14:paraId="7500C301" w14:textId="77777777" w:rsidR="008F50BD" w:rsidRPr="008F50BD" w:rsidRDefault="008F50BD" w:rsidP="008F50BD">
      <w:pPr>
        <w:pStyle w:val="a0"/>
        <w:rPr>
          <w:rFonts w:hint="eastAsia"/>
        </w:rPr>
      </w:pPr>
    </w:p>
    <w:p w14:paraId="3945E7E9" w14:textId="77777777" w:rsidR="00B2615E" w:rsidRDefault="00B2615E" w:rsidP="00B2615E">
      <w:pPr>
        <w:jc w:val="right"/>
        <w:rPr>
          <w:rFonts w:ascii="黑体" w:eastAsia="黑体" w:hAnsi="黑体" w:cs="微软雅黑"/>
          <w:sz w:val="48"/>
          <w:szCs w:val="48"/>
        </w:rPr>
      </w:pPr>
    </w:p>
    <w:p w14:paraId="49DEBADF" w14:textId="77777777" w:rsidR="00531B62" w:rsidRPr="004A75E7" w:rsidRDefault="00000000" w:rsidP="008F50BD">
      <w:pPr>
        <w:jc w:val="center"/>
        <w:rPr>
          <w:rFonts w:ascii="黑体" w:eastAsia="黑体" w:hAnsi="黑体" w:cs="微软雅黑"/>
          <w:sz w:val="48"/>
          <w:szCs w:val="48"/>
        </w:rPr>
      </w:pPr>
      <w:r w:rsidRPr="004A75E7">
        <w:rPr>
          <w:rFonts w:ascii="黑体" w:eastAsia="黑体" w:hAnsi="黑体" w:cs="微软雅黑" w:hint="eastAsia"/>
          <w:sz w:val="48"/>
          <w:szCs w:val="48"/>
        </w:rPr>
        <w:t>第二部分</w:t>
      </w:r>
      <w:r w:rsidR="008F50BD">
        <w:rPr>
          <w:rFonts w:ascii="黑体" w:eastAsia="黑体" w:hAnsi="黑体" w:cs="微软雅黑" w:hint="eastAsia"/>
          <w:sz w:val="48"/>
          <w:szCs w:val="48"/>
        </w:rPr>
        <w:t xml:space="preserve"> </w:t>
      </w:r>
      <w:r w:rsidR="008F50BD">
        <w:rPr>
          <w:rFonts w:ascii="黑体" w:eastAsia="黑体" w:hAnsi="黑体" w:cs="微软雅黑"/>
          <w:sz w:val="48"/>
          <w:szCs w:val="48"/>
        </w:rPr>
        <w:t xml:space="preserve"> </w:t>
      </w:r>
      <w:r w:rsidRPr="004A75E7">
        <w:rPr>
          <w:rFonts w:ascii="黑体" w:eastAsia="黑体" w:hAnsi="黑体" w:cs="微软雅黑" w:hint="eastAsia"/>
          <w:sz w:val="48"/>
          <w:szCs w:val="48"/>
        </w:rPr>
        <w:t>202</w:t>
      </w:r>
      <w:r w:rsidR="008F50BD">
        <w:rPr>
          <w:rFonts w:ascii="黑体" w:eastAsia="黑体" w:hAnsi="黑体" w:cs="微软雅黑"/>
          <w:sz w:val="48"/>
          <w:szCs w:val="48"/>
        </w:rPr>
        <w:t>1</w:t>
      </w:r>
      <w:r w:rsidRPr="004A75E7">
        <w:rPr>
          <w:rFonts w:ascii="黑体" w:eastAsia="黑体" w:hAnsi="黑体" w:cs="微软雅黑" w:hint="eastAsia"/>
          <w:sz w:val="48"/>
          <w:szCs w:val="48"/>
        </w:rPr>
        <w:t>年度部门决算表</w:t>
      </w:r>
    </w:p>
    <w:p w14:paraId="00B3E611" w14:textId="77777777" w:rsidR="00531B62" w:rsidRDefault="00531B62"/>
    <w:p w14:paraId="108DC09E" w14:textId="77777777" w:rsidR="00531B62" w:rsidRDefault="00531B62"/>
    <w:p w14:paraId="292327D8" w14:textId="77777777" w:rsidR="00531B62" w:rsidRDefault="00531B62"/>
    <w:p w14:paraId="44BC6285" w14:textId="77777777" w:rsidR="00531B62" w:rsidRDefault="00531B62"/>
    <w:p w14:paraId="0A1C70BC" w14:textId="77777777" w:rsidR="00531B62" w:rsidRDefault="00531B62"/>
    <w:p w14:paraId="001D8104" w14:textId="77777777" w:rsidR="00531B62" w:rsidRDefault="00531B62"/>
    <w:p w14:paraId="06EB2A15" w14:textId="77777777" w:rsidR="00531B62" w:rsidRDefault="00531B62"/>
    <w:p w14:paraId="06BA20E1" w14:textId="77777777" w:rsidR="00531B62" w:rsidRDefault="00531B62"/>
    <w:p w14:paraId="2D8C10E7" w14:textId="77777777" w:rsidR="00531B62" w:rsidRDefault="00531B62"/>
    <w:p w14:paraId="717128D6" w14:textId="77777777" w:rsidR="00531B62" w:rsidRDefault="00531B62"/>
    <w:p w14:paraId="1D389886" w14:textId="77777777" w:rsidR="00531B62" w:rsidRDefault="00531B62"/>
    <w:p w14:paraId="1F400D0C" w14:textId="77777777" w:rsidR="00531B62" w:rsidRDefault="00531B62"/>
    <w:p w14:paraId="774139F5" w14:textId="77777777" w:rsidR="00531B62" w:rsidRDefault="00531B62"/>
    <w:p w14:paraId="1C59597A" w14:textId="77777777" w:rsidR="00531B62" w:rsidRDefault="00531B62"/>
    <w:p w14:paraId="2ACA5F55" w14:textId="77777777" w:rsidR="00531B62" w:rsidRDefault="00531B62"/>
    <w:p w14:paraId="30B81AB1" w14:textId="77777777" w:rsidR="00531B62" w:rsidRDefault="00531B62"/>
    <w:p w14:paraId="21E4D7D6" w14:textId="77777777" w:rsidR="00531B62" w:rsidRDefault="00531B62"/>
    <w:p w14:paraId="6338F6EB" w14:textId="77777777" w:rsidR="00531B62" w:rsidRDefault="00531B62"/>
    <w:p w14:paraId="1B658ED5" w14:textId="77777777" w:rsidR="00531B62" w:rsidRDefault="00531B62"/>
    <w:p w14:paraId="222545B7" w14:textId="77777777" w:rsidR="002013AA" w:rsidRPr="002013AA" w:rsidRDefault="002013AA" w:rsidP="002013AA">
      <w:pPr>
        <w:rPr>
          <w:rFonts w:hint="eastAsia"/>
        </w:rPr>
        <w:sectPr w:rsidR="002013AA" w:rsidRPr="002013AA">
          <w:pgSz w:w="11906" w:h="16838"/>
          <w:pgMar w:top="1440" w:right="1800" w:bottom="1440" w:left="1800" w:header="851" w:footer="992" w:gutter="0"/>
          <w:cols w:space="425"/>
          <w:docGrid w:type="lines" w:linePitch="312"/>
        </w:sectPr>
      </w:pPr>
    </w:p>
    <w:tbl>
      <w:tblPr>
        <w:tblW w:w="9640" w:type="dxa"/>
        <w:tblInd w:w="-269" w:type="dxa"/>
        <w:tblLayout w:type="fixed"/>
        <w:tblCellMar>
          <w:left w:w="0" w:type="dxa"/>
          <w:right w:w="0" w:type="dxa"/>
        </w:tblCellMar>
        <w:tblLook w:val="04A0" w:firstRow="1" w:lastRow="0" w:firstColumn="1" w:lastColumn="0" w:noHBand="0" w:noVBand="1"/>
      </w:tblPr>
      <w:tblGrid>
        <w:gridCol w:w="3119"/>
        <w:gridCol w:w="567"/>
        <w:gridCol w:w="851"/>
        <w:gridCol w:w="3544"/>
        <w:gridCol w:w="617"/>
        <w:gridCol w:w="942"/>
      </w:tblGrid>
      <w:tr w:rsidR="00531B62" w14:paraId="5D35DC83" w14:textId="77777777" w:rsidTr="002013AA">
        <w:trPr>
          <w:trHeight w:val="649"/>
        </w:trPr>
        <w:tc>
          <w:tcPr>
            <w:tcW w:w="9640" w:type="dxa"/>
            <w:gridSpan w:val="6"/>
            <w:vMerge w:val="restart"/>
            <w:tcBorders>
              <w:top w:val="nil"/>
              <w:left w:val="nil"/>
              <w:bottom w:val="nil"/>
              <w:right w:val="single" w:sz="4" w:space="0" w:color="808080"/>
            </w:tcBorders>
            <w:shd w:val="clear" w:color="auto" w:fill="auto"/>
            <w:tcMar>
              <w:top w:w="15" w:type="dxa"/>
              <w:left w:w="15" w:type="dxa"/>
              <w:right w:w="15" w:type="dxa"/>
            </w:tcMar>
            <w:vAlign w:val="center"/>
          </w:tcPr>
          <w:p w14:paraId="0AF04A23" w14:textId="77777777" w:rsidR="00531B62" w:rsidRDefault="002013AA" w:rsidP="000E4332">
            <w:pPr>
              <w:widowControl/>
              <w:jc w:val="center"/>
              <w:textAlignment w:val="center"/>
              <w:rPr>
                <w:rFonts w:ascii="黑体" w:eastAsia="黑体" w:hAnsi="宋体" w:cs="黑体"/>
                <w:color w:val="000000"/>
                <w:sz w:val="36"/>
                <w:szCs w:val="36"/>
              </w:rPr>
            </w:pPr>
            <w:r>
              <w:rPr>
                <w:rFonts w:ascii="黑体" w:eastAsia="黑体" w:hAnsi="宋体" w:cs="黑体" w:hint="eastAsia"/>
                <w:color w:val="000000"/>
                <w:sz w:val="36"/>
                <w:szCs w:val="36"/>
              </w:rPr>
              <w:lastRenderedPageBreak/>
              <w:t>收入支出决算总表</w:t>
            </w:r>
          </w:p>
          <w:p w14:paraId="3F58CD39" w14:textId="77777777" w:rsidR="002013AA" w:rsidRDefault="002013AA" w:rsidP="002013AA">
            <w:pPr>
              <w:pStyle w:val="a0"/>
              <w:jc w:val="right"/>
            </w:pPr>
            <w:r>
              <w:rPr>
                <w:rFonts w:hint="eastAsia"/>
              </w:rPr>
              <w:t>公开</w:t>
            </w:r>
            <w:r>
              <w:rPr>
                <w:rFonts w:hint="eastAsia"/>
              </w:rPr>
              <w:t>0</w:t>
            </w:r>
            <w:r>
              <w:t>1</w:t>
            </w:r>
            <w:r>
              <w:rPr>
                <w:rFonts w:hint="eastAsia"/>
              </w:rPr>
              <w:t>表</w:t>
            </w:r>
          </w:p>
          <w:p w14:paraId="4CC5D980" w14:textId="77777777" w:rsidR="002013AA" w:rsidRPr="002013AA" w:rsidRDefault="000E4332" w:rsidP="000E4332">
            <w:r>
              <w:rPr>
                <w:rFonts w:hint="eastAsia"/>
              </w:rPr>
              <w:t>部门：洛阳市</w:t>
            </w:r>
            <w:proofErr w:type="gramStart"/>
            <w:r>
              <w:rPr>
                <w:rFonts w:hint="eastAsia"/>
              </w:rPr>
              <w:t>洛</w:t>
            </w:r>
            <w:proofErr w:type="gramEnd"/>
            <w:r>
              <w:rPr>
                <w:rFonts w:hint="eastAsia"/>
              </w:rPr>
              <w:t>龙区古城街道办事处</w:t>
            </w:r>
            <w:r>
              <w:rPr>
                <w:rFonts w:hint="eastAsia"/>
              </w:rPr>
              <w:t xml:space="preserve"> </w:t>
            </w:r>
            <w:r>
              <w:t xml:space="preserve">           </w:t>
            </w:r>
            <w:r>
              <w:rPr>
                <w:rFonts w:hint="eastAsia"/>
              </w:rPr>
              <w:t>2</w:t>
            </w:r>
            <w:r>
              <w:t>021</w:t>
            </w:r>
            <w:r>
              <w:rPr>
                <w:rFonts w:hint="eastAsia"/>
              </w:rPr>
              <w:t>年度</w:t>
            </w:r>
            <w:r>
              <w:rPr>
                <w:rFonts w:hint="eastAsia"/>
              </w:rPr>
              <w:t xml:space="preserve"> </w:t>
            </w:r>
            <w:r>
              <w:t xml:space="preserve">                            </w:t>
            </w:r>
            <w:r w:rsidR="002013AA">
              <w:rPr>
                <w:rFonts w:hint="eastAsia"/>
              </w:rPr>
              <w:t>单位：万元</w:t>
            </w:r>
          </w:p>
        </w:tc>
      </w:tr>
      <w:tr w:rsidR="00531B62" w14:paraId="636B0462" w14:textId="77777777" w:rsidTr="002013AA">
        <w:trPr>
          <w:trHeight w:val="649"/>
        </w:trPr>
        <w:tc>
          <w:tcPr>
            <w:tcW w:w="9640" w:type="dxa"/>
            <w:gridSpan w:val="6"/>
            <w:vMerge/>
            <w:tcBorders>
              <w:top w:val="nil"/>
              <w:left w:val="nil"/>
              <w:bottom w:val="nil"/>
              <w:right w:val="single" w:sz="4" w:space="0" w:color="808080"/>
            </w:tcBorders>
            <w:shd w:val="clear" w:color="auto" w:fill="auto"/>
            <w:tcMar>
              <w:top w:w="15" w:type="dxa"/>
              <w:left w:w="15" w:type="dxa"/>
              <w:right w:w="15" w:type="dxa"/>
            </w:tcMar>
            <w:vAlign w:val="center"/>
          </w:tcPr>
          <w:p w14:paraId="765985B2" w14:textId="77777777" w:rsidR="00531B62" w:rsidRDefault="00531B62">
            <w:pPr>
              <w:jc w:val="center"/>
              <w:rPr>
                <w:rFonts w:ascii="黑体" w:eastAsia="黑体" w:hAnsi="宋体" w:cs="黑体"/>
                <w:color w:val="000000"/>
                <w:sz w:val="36"/>
                <w:szCs w:val="36"/>
              </w:rPr>
            </w:pPr>
          </w:p>
        </w:tc>
      </w:tr>
      <w:tr w:rsidR="00531B62" w14:paraId="7F0FB65B" w14:textId="77777777" w:rsidTr="002013AA">
        <w:trPr>
          <w:trHeight w:val="221"/>
        </w:trPr>
        <w:tc>
          <w:tcPr>
            <w:tcW w:w="4537" w:type="dxa"/>
            <w:gridSpan w:val="3"/>
            <w:tcBorders>
              <w:top w:val="single" w:sz="4" w:space="0" w:color="80808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41439"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收入</w:t>
            </w:r>
          </w:p>
        </w:tc>
        <w:tc>
          <w:tcPr>
            <w:tcW w:w="5103" w:type="dxa"/>
            <w:gridSpan w:val="3"/>
            <w:tcBorders>
              <w:top w:val="single" w:sz="4" w:space="0" w:color="808080"/>
              <w:left w:val="nil"/>
              <w:bottom w:val="single" w:sz="4" w:space="0" w:color="000000"/>
              <w:right w:val="single" w:sz="4" w:space="0" w:color="000000"/>
            </w:tcBorders>
            <w:shd w:val="clear" w:color="auto" w:fill="auto"/>
            <w:tcMar>
              <w:top w:w="15" w:type="dxa"/>
              <w:left w:w="15" w:type="dxa"/>
              <w:right w:w="15" w:type="dxa"/>
            </w:tcMar>
            <w:vAlign w:val="center"/>
          </w:tcPr>
          <w:p w14:paraId="1AD88269"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支出</w:t>
            </w:r>
          </w:p>
        </w:tc>
      </w:tr>
      <w:tr w:rsidR="002013AA" w14:paraId="3C34A976"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3B473"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项目</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BE6F21"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行次</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BA062E"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金额</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8BC73B"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项目</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672F4D"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行次</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8E6E91"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金额</w:t>
            </w:r>
          </w:p>
        </w:tc>
      </w:tr>
      <w:tr w:rsidR="002013AA" w14:paraId="7F483F79"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5E637"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栏次</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6D975C"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5473EC"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1</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EFF3DD"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栏次</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6B1192"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8DCEED"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2</w:t>
            </w:r>
          </w:p>
        </w:tc>
      </w:tr>
      <w:tr w:rsidR="002013AA" w14:paraId="65D2490D"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7FC05"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一、一般公共预算财政拨款收入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4C176B"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1</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2B4847"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1481.0</w:t>
            </w:r>
            <w:r w:rsidR="00B2615E">
              <w:rPr>
                <w:rFonts w:ascii="宋体" w:eastAsia="宋体" w:hAnsi="宋体" w:cs="宋体"/>
                <w:kern w:val="0"/>
                <w:sz w:val="20"/>
                <w:szCs w:val="20"/>
                <w:lang w:bidi="ar"/>
              </w:rPr>
              <w:t>3</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808E8D"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一、一般公共服务支出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E9B15C"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32</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45CCE5"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918.21</w:t>
            </w:r>
          </w:p>
        </w:tc>
      </w:tr>
      <w:tr w:rsidR="002013AA" w14:paraId="4EC2B5FC"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96C16"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二、政府性基金预算财政拨款收入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C46534"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2</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6B543B"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5</w:t>
            </w:r>
            <w:r>
              <w:rPr>
                <w:rFonts w:ascii="宋体" w:eastAsia="宋体" w:hAnsi="宋体" w:cs="宋体"/>
                <w:kern w:val="0"/>
                <w:sz w:val="20"/>
                <w:szCs w:val="20"/>
                <w:lang w:bidi="ar"/>
              </w:rPr>
              <w:t>016.64</w:t>
            </w: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8B3B31"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二、外交支出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6AA5E2"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33</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6ABC33"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r>
      <w:tr w:rsidR="002013AA" w14:paraId="68B60E08"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C6D00"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三、上级补助收入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7E546C"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3</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796849"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A28314"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三、国防支出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8B3F7A"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34</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0F0169" w14:textId="77777777" w:rsidR="00531B62" w:rsidRDefault="00531B62">
            <w:pPr>
              <w:widowControl/>
              <w:jc w:val="right"/>
              <w:textAlignment w:val="center"/>
              <w:rPr>
                <w:rFonts w:ascii="宋体" w:eastAsia="宋体" w:hAnsi="宋体" w:cs="宋体"/>
                <w:sz w:val="20"/>
                <w:szCs w:val="20"/>
              </w:rPr>
            </w:pPr>
          </w:p>
        </w:tc>
      </w:tr>
      <w:tr w:rsidR="002013AA" w14:paraId="49F3B951"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53089"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四、事业收入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63B344"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4</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E0F3B9"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7F2C6A4"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四、公共安全支出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7BB5187"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35</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337A9D"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0.</w:t>
            </w:r>
            <w:r w:rsidR="00B2615E">
              <w:rPr>
                <w:rFonts w:ascii="宋体" w:eastAsia="宋体" w:hAnsi="宋体" w:cs="宋体"/>
                <w:kern w:val="0"/>
                <w:sz w:val="20"/>
                <w:szCs w:val="20"/>
                <w:lang w:bidi="ar"/>
              </w:rPr>
              <w:t>60</w:t>
            </w:r>
          </w:p>
        </w:tc>
      </w:tr>
      <w:tr w:rsidR="002013AA" w14:paraId="2665112B"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941ED"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五、经营收入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02F159"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5</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F1AB6A"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49D14F"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五、教育支出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EF8856"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36</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4E0D68"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r>
      <w:tr w:rsidR="002013AA" w14:paraId="381B2685"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075EA"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六、附属单位上缴收入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C85CF0"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6</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A22F3E"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FB1F02"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六、科学技术支出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E1867D"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37</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F13F6D"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3</w:t>
            </w:r>
          </w:p>
        </w:tc>
      </w:tr>
      <w:tr w:rsidR="002013AA" w14:paraId="0657084B"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181C7"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七、其他收入</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FC7161"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7</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967804"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87333A"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七、文化旅游体育与传媒支出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C528FC"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38</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C2417D"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6.36</w:t>
            </w:r>
            <w:r>
              <w:rPr>
                <w:rFonts w:ascii="宋体" w:eastAsia="宋体" w:hAnsi="宋体" w:cs="宋体" w:hint="eastAsia"/>
                <w:kern w:val="0"/>
                <w:sz w:val="20"/>
                <w:szCs w:val="20"/>
                <w:lang w:bidi="ar"/>
              </w:rPr>
              <w:t xml:space="preserve">　</w:t>
            </w:r>
          </w:p>
        </w:tc>
      </w:tr>
      <w:tr w:rsidR="002013AA" w14:paraId="754EC7B7"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5DB58"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1C9E5B"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8</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F3C54D"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E4F64F"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八、社会保障和就业支出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CA1EA6"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39</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069A01"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324.47</w:t>
            </w:r>
          </w:p>
        </w:tc>
      </w:tr>
      <w:tr w:rsidR="002013AA" w14:paraId="5A5AA928"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0AFE4"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789F50"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9</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847F9B"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2011FD"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九、卫生健康支出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5EBE9F"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40</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C3BDF1"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54.0</w:t>
            </w:r>
            <w:r w:rsidR="00B2615E">
              <w:rPr>
                <w:rFonts w:ascii="宋体" w:eastAsia="宋体" w:hAnsi="宋体" w:cs="宋体"/>
                <w:kern w:val="0"/>
                <w:sz w:val="20"/>
                <w:szCs w:val="20"/>
                <w:lang w:bidi="ar"/>
              </w:rPr>
              <w:t>0</w:t>
            </w:r>
            <w:r>
              <w:rPr>
                <w:rFonts w:ascii="宋体" w:eastAsia="宋体" w:hAnsi="宋体" w:cs="宋体" w:hint="eastAsia"/>
                <w:kern w:val="0"/>
                <w:sz w:val="20"/>
                <w:szCs w:val="20"/>
                <w:lang w:bidi="ar"/>
              </w:rPr>
              <w:t xml:space="preserve">　</w:t>
            </w:r>
          </w:p>
        </w:tc>
      </w:tr>
      <w:tr w:rsidR="002013AA" w14:paraId="3F08451D"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83EDE"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30B499"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10</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8D2547"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DBEA84"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十、节能环保支出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C075A4"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41</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6DC415"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7.25</w:t>
            </w:r>
            <w:r>
              <w:rPr>
                <w:rFonts w:ascii="宋体" w:eastAsia="宋体" w:hAnsi="宋体" w:cs="宋体" w:hint="eastAsia"/>
                <w:kern w:val="0"/>
                <w:sz w:val="20"/>
                <w:szCs w:val="20"/>
                <w:lang w:bidi="ar"/>
              </w:rPr>
              <w:t xml:space="preserve">　</w:t>
            </w:r>
          </w:p>
        </w:tc>
      </w:tr>
      <w:tr w:rsidR="002013AA" w14:paraId="0BF461B9"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045D9"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946748"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11</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4AF9A5"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57E32B"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十一、城乡社区支出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B2B340"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42</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9374CB" w14:textId="77777777" w:rsidR="00531B62" w:rsidRDefault="00000000">
            <w:pPr>
              <w:widowControl/>
              <w:jc w:val="right"/>
              <w:textAlignment w:val="center"/>
              <w:rPr>
                <w:rFonts w:ascii="宋体" w:eastAsia="宋体" w:hAnsi="宋体" w:cs="宋体"/>
                <w:kern w:val="0"/>
                <w:sz w:val="20"/>
                <w:szCs w:val="20"/>
                <w:lang w:bidi="ar"/>
              </w:rPr>
            </w:pPr>
            <w:r>
              <w:rPr>
                <w:rFonts w:ascii="宋体" w:eastAsia="宋体" w:hAnsi="宋体" w:cs="宋体"/>
                <w:kern w:val="0"/>
                <w:sz w:val="20"/>
                <w:szCs w:val="20"/>
                <w:lang w:bidi="ar"/>
              </w:rPr>
              <w:t>5092.89</w:t>
            </w:r>
          </w:p>
        </w:tc>
      </w:tr>
      <w:tr w:rsidR="002013AA" w14:paraId="492433C9"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59EBE"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B7C321"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12</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C5963D"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21866B"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十二、农林水支出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2E6BB3"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43</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E667AD" w14:textId="77777777" w:rsidR="00531B62" w:rsidRDefault="00000000">
            <w:pPr>
              <w:widowControl/>
              <w:jc w:val="right"/>
              <w:textAlignment w:val="center"/>
              <w:rPr>
                <w:rFonts w:ascii="宋体" w:eastAsia="宋体" w:hAnsi="宋体" w:cs="宋体"/>
                <w:kern w:val="0"/>
                <w:sz w:val="20"/>
                <w:szCs w:val="20"/>
                <w:lang w:bidi="ar"/>
              </w:rPr>
            </w:pPr>
            <w:r>
              <w:rPr>
                <w:rFonts w:ascii="宋体" w:eastAsia="宋体" w:hAnsi="宋体" w:cs="宋体"/>
                <w:kern w:val="0"/>
                <w:sz w:val="20"/>
                <w:szCs w:val="20"/>
                <w:lang w:bidi="ar"/>
              </w:rPr>
              <w:t>58.26</w:t>
            </w:r>
          </w:p>
        </w:tc>
      </w:tr>
      <w:tr w:rsidR="002013AA" w14:paraId="42F47AB1"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37AFE"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F21501"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13</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1C79B8"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763DB8"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十三、交通运输支出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2A8653"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44</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6FE6C2" w14:textId="77777777" w:rsidR="00531B62" w:rsidRDefault="00531B62">
            <w:pPr>
              <w:widowControl/>
              <w:jc w:val="right"/>
              <w:textAlignment w:val="center"/>
              <w:rPr>
                <w:rFonts w:ascii="宋体" w:eastAsia="宋体" w:hAnsi="宋体" w:cs="宋体"/>
                <w:kern w:val="0"/>
                <w:sz w:val="20"/>
                <w:szCs w:val="20"/>
                <w:lang w:bidi="ar"/>
              </w:rPr>
            </w:pPr>
          </w:p>
        </w:tc>
      </w:tr>
      <w:tr w:rsidR="002013AA" w14:paraId="628B95AA"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3A674"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E574EC"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14</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C37832"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E6F6AC"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十四、资源勘探工业信息等支出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91FC87"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45</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918AED" w14:textId="77777777" w:rsidR="00531B62" w:rsidRDefault="00531B62">
            <w:pPr>
              <w:widowControl/>
              <w:jc w:val="right"/>
              <w:textAlignment w:val="center"/>
              <w:rPr>
                <w:rFonts w:ascii="宋体" w:eastAsia="宋体" w:hAnsi="宋体" w:cs="宋体"/>
                <w:kern w:val="0"/>
                <w:sz w:val="20"/>
                <w:szCs w:val="20"/>
                <w:lang w:bidi="ar"/>
              </w:rPr>
            </w:pPr>
          </w:p>
        </w:tc>
      </w:tr>
      <w:tr w:rsidR="002013AA" w14:paraId="7B05776C"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991D2"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5BF0D1"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15</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325F5D"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8139AB"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十五、商业服务业等支出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8E2884"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46</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B5302A" w14:textId="77777777" w:rsidR="00531B62" w:rsidRDefault="00531B62">
            <w:pPr>
              <w:widowControl/>
              <w:jc w:val="right"/>
              <w:textAlignment w:val="center"/>
              <w:rPr>
                <w:rFonts w:ascii="宋体" w:eastAsia="宋体" w:hAnsi="宋体" w:cs="宋体"/>
                <w:kern w:val="0"/>
                <w:sz w:val="20"/>
                <w:szCs w:val="20"/>
                <w:lang w:bidi="ar"/>
              </w:rPr>
            </w:pPr>
          </w:p>
        </w:tc>
      </w:tr>
      <w:tr w:rsidR="002013AA" w14:paraId="2C7527B9"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364F8"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0545F3"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16</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595C8A"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3FC4C4"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十六、金融支出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6C7A9B"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47</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A85943" w14:textId="77777777" w:rsidR="00531B62" w:rsidRDefault="00531B62">
            <w:pPr>
              <w:widowControl/>
              <w:jc w:val="right"/>
              <w:textAlignment w:val="center"/>
              <w:rPr>
                <w:rFonts w:ascii="宋体" w:eastAsia="宋体" w:hAnsi="宋体" w:cs="宋体"/>
                <w:kern w:val="0"/>
                <w:sz w:val="20"/>
                <w:szCs w:val="20"/>
                <w:lang w:bidi="ar"/>
              </w:rPr>
            </w:pPr>
          </w:p>
        </w:tc>
      </w:tr>
      <w:tr w:rsidR="002013AA" w14:paraId="533AFD4C"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1A985"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510777"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17</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984A42"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657A5B"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十七、援助其他地区支出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13A743"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48</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0483A5" w14:textId="77777777" w:rsidR="00531B62" w:rsidRDefault="00531B62">
            <w:pPr>
              <w:widowControl/>
              <w:jc w:val="right"/>
              <w:textAlignment w:val="center"/>
              <w:rPr>
                <w:rFonts w:ascii="宋体" w:eastAsia="宋体" w:hAnsi="宋体" w:cs="宋体"/>
                <w:kern w:val="0"/>
                <w:sz w:val="20"/>
                <w:szCs w:val="20"/>
                <w:lang w:bidi="ar"/>
              </w:rPr>
            </w:pPr>
          </w:p>
        </w:tc>
      </w:tr>
      <w:tr w:rsidR="002013AA" w14:paraId="638C9FA3"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43AD5"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21B846"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18</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A7266E"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77A0B00"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十八、自然资源海洋气象等支出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04CBF5"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49</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112386" w14:textId="77777777" w:rsidR="00531B62" w:rsidRDefault="00531B62">
            <w:pPr>
              <w:widowControl/>
              <w:jc w:val="right"/>
              <w:textAlignment w:val="center"/>
              <w:rPr>
                <w:rFonts w:ascii="宋体" w:eastAsia="宋体" w:hAnsi="宋体" w:cs="宋体"/>
                <w:kern w:val="0"/>
                <w:sz w:val="20"/>
                <w:szCs w:val="20"/>
                <w:lang w:bidi="ar"/>
              </w:rPr>
            </w:pPr>
          </w:p>
        </w:tc>
      </w:tr>
      <w:tr w:rsidR="002013AA" w14:paraId="128C2467"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50B24"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193AD9"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19</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F35759"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6AB3DF"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十九、住房保障支出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08330E1"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50</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F6EA6C" w14:textId="77777777" w:rsidR="00531B62" w:rsidRDefault="00000000">
            <w:pPr>
              <w:widowControl/>
              <w:jc w:val="right"/>
              <w:textAlignment w:val="center"/>
              <w:rPr>
                <w:rFonts w:ascii="宋体" w:eastAsia="宋体" w:hAnsi="宋体" w:cs="宋体"/>
                <w:kern w:val="0"/>
                <w:sz w:val="20"/>
                <w:szCs w:val="20"/>
                <w:lang w:bidi="ar"/>
              </w:rPr>
            </w:pPr>
            <w:r>
              <w:rPr>
                <w:rFonts w:ascii="宋体" w:eastAsia="宋体" w:hAnsi="宋体" w:cs="宋体"/>
                <w:kern w:val="0"/>
                <w:sz w:val="20"/>
                <w:szCs w:val="20"/>
                <w:lang w:bidi="ar"/>
              </w:rPr>
              <w:t>30.53</w:t>
            </w:r>
          </w:p>
        </w:tc>
      </w:tr>
      <w:tr w:rsidR="002013AA" w14:paraId="3450ACDD"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D3DDD"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1B14D7"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20</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FB2F81"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5A58EF"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二十、粮油物资储备支出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12800C"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51</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C7212E" w14:textId="77777777" w:rsidR="00531B62" w:rsidRDefault="00531B62">
            <w:pPr>
              <w:widowControl/>
              <w:jc w:val="right"/>
              <w:textAlignment w:val="center"/>
              <w:rPr>
                <w:rFonts w:ascii="宋体" w:eastAsia="宋体" w:hAnsi="宋体" w:cs="宋体"/>
                <w:kern w:val="0"/>
                <w:sz w:val="20"/>
                <w:szCs w:val="20"/>
                <w:lang w:bidi="ar"/>
              </w:rPr>
            </w:pPr>
          </w:p>
        </w:tc>
      </w:tr>
      <w:tr w:rsidR="002013AA" w14:paraId="71EFAE1E"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47B3F"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F8D503"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21</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10A59D"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AE437D"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二十一、国有资本经营预算支出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5FE8E0"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52</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75CABD" w14:textId="77777777" w:rsidR="00531B62" w:rsidRDefault="00531B62">
            <w:pPr>
              <w:widowControl/>
              <w:jc w:val="right"/>
              <w:textAlignment w:val="center"/>
              <w:rPr>
                <w:rFonts w:ascii="宋体" w:eastAsia="宋体" w:hAnsi="宋体" w:cs="宋体"/>
                <w:kern w:val="0"/>
                <w:sz w:val="20"/>
                <w:szCs w:val="20"/>
                <w:lang w:bidi="ar"/>
              </w:rPr>
            </w:pPr>
          </w:p>
        </w:tc>
      </w:tr>
      <w:tr w:rsidR="002013AA" w14:paraId="5EE82E42"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79FAD"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B55D2E"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22</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C4836F"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F2E501"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二十二、灾害防治及应急管理支出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485399"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53</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BBCE5A" w14:textId="77777777" w:rsidR="00531B62" w:rsidRDefault="00000000">
            <w:pPr>
              <w:widowControl/>
              <w:jc w:val="right"/>
              <w:textAlignment w:val="center"/>
              <w:rPr>
                <w:rFonts w:ascii="宋体" w:eastAsia="宋体" w:hAnsi="宋体" w:cs="宋体"/>
                <w:kern w:val="0"/>
                <w:sz w:val="20"/>
                <w:szCs w:val="20"/>
                <w:lang w:bidi="ar"/>
              </w:rPr>
            </w:pPr>
            <w:r>
              <w:rPr>
                <w:rFonts w:ascii="宋体" w:eastAsia="宋体" w:hAnsi="宋体" w:cs="宋体"/>
                <w:kern w:val="0"/>
                <w:sz w:val="20"/>
                <w:szCs w:val="20"/>
                <w:lang w:bidi="ar"/>
              </w:rPr>
              <w:t>2.10</w:t>
            </w:r>
          </w:p>
        </w:tc>
      </w:tr>
      <w:tr w:rsidR="002013AA" w14:paraId="5685144B"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38979"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FDA53A"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23</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EB85360"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635148"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二十三、其他支出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D3214F8"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54</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5B3174" w14:textId="77777777" w:rsidR="00531B62" w:rsidRDefault="00531B62">
            <w:pPr>
              <w:widowControl/>
              <w:jc w:val="right"/>
              <w:textAlignment w:val="center"/>
              <w:rPr>
                <w:rFonts w:ascii="宋体" w:eastAsia="宋体" w:hAnsi="宋体" w:cs="宋体"/>
                <w:kern w:val="0"/>
                <w:sz w:val="20"/>
                <w:szCs w:val="20"/>
                <w:lang w:bidi="ar"/>
              </w:rPr>
            </w:pPr>
          </w:p>
        </w:tc>
      </w:tr>
      <w:tr w:rsidR="002013AA" w14:paraId="775E5E62"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86354"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B75E71"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24</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AECF20"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74CA955"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二十四、债务还本支出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091040"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55</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C13014" w14:textId="77777777" w:rsidR="00531B62" w:rsidRDefault="00531B62">
            <w:pPr>
              <w:widowControl/>
              <w:jc w:val="right"/>
              <w:textAlignment w:val="center"/>
              <w:rPr>
                <w:rFonts w:ascii="宋体" w:eastAsia="宋体" w:hAnsi="宋体" w:cs="宋体"/>
                <w:kern w:val="0"/>
                <w:sz w:val="20"/>
                <w:szCs w:val="20"/>
                <w:lang w:bidi="ar"/>
              </w:rPr>
            </w:pPr>
          </w:p>
        </w:tc>
      </w:tr>
      <w:tr w:rsidR="002013AA" w14:paraId="09C80626"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7BDD3" w14:textId="77777777" w:rsidR="00531B62" w:rsidRDefault="00531B62">
            <w:pPr>
              <w:widowControl/>
              <w:jc w:val="left"/>
              <w:textAlignment w:val="center"/>
              <w:rPr>
                <w:rFonts w:ascii="宋体" w:eastAsia="宋体" w:hAnsi="宋体" w:cs="宋体"/>
                <w:kern w:val="0"/>
                <w:sz w:val="20"/>
                <w:szCs w:val="20"/>
                <w:lang w:bidi="ar"/>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1A3AF8"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25</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55048C" w14:textId="77777777" w:rsidR="00531B62" w:rsidRDefault="00531B62">
            <w:pPr>
              <w:widowControl/>
              <w:jc w:val="right"/>
              <w:textAlignment w:val="center"/>
              <w:rPr>
                <w:rFonts w:ascii="宋体" w:eastAsia="宋体" w:hAnsi="宋体" w:cs="宋体"/>
                <w:kern w:val="0"/>
                <w:sz w:val="20"/>
                <w:szCs w:val="20"/>
                <w:lang w:bidi="ar"/>
              </w:rPr>
            </w:pP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9C6181" w14:textId="77777777" w:rsidR="00531B62" w:rsidRDefault="00000000">
            <w:pPr>
              <w:widowControl/>
              <w:jc w:val="left"/>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二十五、债务付息支出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55420A" w14:textId="77777777" w:rsidR="00531B62" w:rsidRDefault="00000000">
            <w:pPr>
              <w:widowControl/>
              <w:jc w:val="center"/>
              <w:textAlignment w:val="center"/>
              <w:rPr>
                <w:rFonts w:ascii="宋体" w:eastAsia="宋体" w:hAnsi="宋体" w:cs="宋体"/>
                <w:kern w:val="0"/>
                <w:sz w:val="20"/>
                <w:szCs w:val="20"/>
                <w:lang w:bidi="ar"/>
              </w:rPr>
            </w:pPr>
            <w:r>
              <w:rPr>
                <w:rFonts w:ascii="宋体" w:eastAsia="宋体" w:hAnsi="宋体" w:cs="宋体" w:hint="eastAsia"/>
                <w:kern w:val="0"/>
                <w:sz w:val="20"/>
                <w:szCs w:val="20"/>
                <w:lang w:bidi="ar"/>
              </w:rPr>
              <w:t>56</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D371F8" w14:textId="77777777" w:rsidR="00531B62" w:rsidRDefault="00531B62">
            <w:pPr>
              <w:widowControl/>
              <w:jc w:val="right"/>
              <w:textAlignment w:val="center"/>
              <w:rPr>
                <w:rFonts w:ascii="宋体" w:eastAsia="宋体" w:hAnsi="宋体" w:cs="宋体"/>
                <w:kern w:val="0"/>
                <w:sz w:val="20"/>
                <w:szCs w:val="20"/>
                <w:lang w:bidi="ar"/>
              </w:rPr>
            </w:pPr>
          </w:p>
        </w:tc>
      </w:tr>
      <w:tr w:rsidR="002013AA" w14:paraId="6A420D15"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0851E"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E1FBB44"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26</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602B12"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6125AF"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二十六、抗</w:t>
            </w:r>
            <w:proofErr w:type="gramStart"/>
            <w:r>
              <w:rPr>
                <w:rFonts w:ascii="宋体" w:eastAsia="宋体" w:hAnsi="宋体" w:cs="宋体" w:hint="eastAsia"/>
                <w:kern w:val="0"/>
                <w:sz w:val="20"/>
                <w:szCs w:val="20"/>
                <w:lang w:bidi="ar"/>
              </w:rPr>
              <w:t>疫</w:t>
            </w:r>
            <w:proofErr w:type="gramEnd"/>
            <w:r>
              <w:rPr>
                <w:rFonts w:ascii="宋体" w:eastAsia="宋体" w:hAnsi="宋体" w:cs="宋体" w:hint="eastAsia"/>
                <w:kern w:val="0"/>
                <w:sz w:val="20"/>
                <w:szCs w:val="20"/>
                <w:lang w:bidi="ar"/>
              </w:rPr>
              <w:t>特别国债安排的支出</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FEF83BD"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57</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9DC958"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r>
      <w:tr w:rsidR="002013AA" w14:paraId="3888EA68"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CCFD9" w14:textId="77777777" w:rsidR="00531B62" w:rsidRDefault="00000000">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本年收入合计</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BE7CEB"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27</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CB08FC"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6497.67</w:t>
            </w: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246C37" w14:textId="77777777" w:rsidR="00531B62" w:rsidRDefault="00000000">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本年支出合计</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582417"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58</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6D6358"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6497.67</w:t>
            </w:r>
            <w:r>
              <w:rPr>
                <w:rFonts w:ascii="宋体" w:eastAsia="宋体" w:hAnsi="宋体" w:cs="宋体" w:hint="eastAsia"/>
                <w:kern w:val="0"/>
                <w:sz w:val="20"/>
                <w:szCs w:val="20"/>
                <w:lang w:bidi="ar"/>
              </w:rPr>
              <w:t xml:space="preserve">　</w:t>
            </w:r>
          </w:p>
        </w:tc>
      </w:tr>
      <w:tr w:rsidR="002013AA" w14:paraId="116CA9E7"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55D89"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用事业基金弥补收支差额</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325518"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28</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F74B2A"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0B751C"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结余分配</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98678C"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59</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C93E6D"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r>
      <w:tr w:rsidR="002013AA" w14:paraId="5B034837"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EAF47"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年初结转和结余</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E56FEA5"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29</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74078F"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52F077"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年末结转和结余</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DFADD8"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60</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1CFC2F"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r>
      <w:tr w:rsidR="002013AA" w14:paraId="49816FD8"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65CEC"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578EBF"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30</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0BF408"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9D84AF"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F82D1A"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61</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E71E46"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 xml:space="preserve">　</w:t>
            </w:r>
          </w:p>
        </w:tc>
      </w:tr>
      <w:tr w:rsidR="002013AA" w14:paraId="5370F29E" w14:textId="77777777" w:rsidTr="002013AA">
        <w:trPr>
          <w:trHeight w:val="312"/>
        </w:trPr>
        <w:tc>
          <w:tcPr>
            <w:tcW w:w="31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AC9A99" w14:textId="77777777" w:rsidR="00531B62" w:rsidRDefault="00000000">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总计</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B38CFD"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31</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34A29A"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6497.67</w:t>
            </w:r>
            <w:r>
              <w:rPr>
                <w:rFonts w:ascii="宋体" w:eastAsia="宋体" w:hAnsi="宋体" w:cs="宋体" w:hint="eastAsia"/>
                <w:kern w:val="0"/>
                <w:sz w:val="20"/>
                <w:szCs w:val="20"/>
                <w:lang w:bidi="ar"/>
              </w:rPr>
              <w:t xml:space="preserve">　</w:t>
            </w:r>
          </w:p>
        </w:tc>
        <w:tc>
          <w:tcPr>
            <w:tcW w:w="3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4E9581" w14:textId="77777777" w:rsidR="00531B62" w:rsidRDefault="00000000">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lang w:bidi="ar"/>
              </w:rPr>
              <w:t>总计</w:t>
            </w:r>
          </w:p>
        </w:tc>
        <w:tc>
          <w:tcPr>
            <w:tcW w:w="6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CA7277" w14:textId="77777777" w:rsidR="00531B62" w:rsidRDefault="00000000">
            <w:pPr>
              <w:widowControl/>
              <w:jc w:val="center"/>
              <w:textAlignment w:val="center"/>
              <w:rPr>
                <w:rFonts w:ascii="宋体" w:eastAsia="宋体" w:hAnsi="宋体" w:cs="宋体"/>
                <w:sz w:val="20"/>
                <w:szCs w:val="20"/>
              </w:rPr>
            </w:pPr>
            <w:r>
              <w:rPr>
                <w:rFonts w:ascii="宋体" w:eastAsia="宋体" w:hAnsi="宋体" w:cs="宋体" w:hint="eastAsia"/>
                <w:sz w:val="20"/>
                <w:szCs w:val="20"/>
              </w:rPr>
              <w:t>62</w:t>
            </w:r>
          </w:p>
        </w:tc>
        <w:tc>
          <w:tcPr>
            <w:tcW w:w="9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96420E" w14:textId="77777777" w:rsidR="00531B62" w:rsidRDefault="00000000">
            <w:pPr>
              <w:widowControl/>
              <w:jc w:val="right"/>
              <w:textAlignment w:val="center"/>
              <w:rPr>
                <w:rFonts w:ascii="宋体" w:eastAsia="宋体" w:hAnsi="宋体" w:cs="宋体"/>
                <w:sz w:val="20"/>
                <w:szCs w:val="20"/>
              </w:rPr>
            </w:pPr>
            <w:r>
              <w:rPr>
                <w:rFonts w:ascii="宋体" w:eastAsia="宋体" w:hAnsi="宋体" w:cs="宋体"/>
                <w:kern w:val="0"/>
                <w:sz w:val="20"/>
                <w:szCs w:val="20"/>
                <w:lang w:bidi="ar"/>
              </w:rPr>
              <w:t>6497.67</w:t>
            </w:r>
            <w:r>
              <w:rPr>
                <w:rFonts w:ascii="宋体" w:eastAsia="宋体" w:hAnsi="宋体" w:cs="宋体" w:hint="eastAsia"/>
                <w:kern w:val="0"/>
                <w:sz w:val="20"/>
                <w:szCs w:val="20"/>
                <w:lang w:bidi="ar"/>
              </w:rPr>
              <w:t xml:space="preserve">　</w:t>
            </w:r>
          </w:p>
        </w:tc>
      </w:tr>
      <w:tr w:rsidR="00531B62" w14:paraId="5B23FBA5" w14:textId="77777777" w:rsidTr="002013AA">
        <w:trPr>
          <w:trHeight w:val="312"/>
        </w:trPr>
        <w:tc>
          <w:tcPr>
            <w:tcW w:w="9640" w:type="dxa"/>
            <w:gridSpan w:val="6"/>
            <w:tcBorders>
              <w:top w:val="nil"/>
              <w:left w:val="nil"/>
              <w:bottom w:val="nil"/>
              <w:right w:val="nil"/>
            </w:tcBorders>
            <w:shd w:val="clear" w:color="auto" w:fill="auto"/>
            <w:tcMar>
              <w:top w:w="15" w:type="dxa"/>
              <w:left w:w="15" w:type="dxa"/>
              <w:right w:w="15" w:type="dxa"/>
            </w:tcMar>
            <w:vAlign w:val="center"/>
          </w:tcPr>
          <w:p w14:paraId="2F1887F1" w14:textId="77777777" w:rsidR="00531B62" w:rsidRDefault="00000000">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bidi="ar"/>
              </w:rPr>
              <w:t>注：本表反映部门本年度的总收支和年末结转结余情况。本表金额转换为万元时，因四舍五入可能存在尾差。</w:t>
            </w:r>
          </w:p>
        </w:tc>
      </w:tr>
    </w:tbl>
    <w:p w14:paraId="0E79D3A5" w14:textId="77777777" w:rsidR="00531B62" w:rsidRDefault="00531B62">
      <w:pPr>
        <w:rPr>
          <w:rFonts w:ascii="仿宋_GB2312" w:eastAsia="仿宋_GB2312" w:hAnsi="仿宋_GB2312" w:cs="仿宋_GB2312"/>
          <w:sz w:val="32"/>
          <w:szCs w:val="32"/>
        </w:rPr>
      </w:pPr>
    </w:p>
    <w:p w14:paraId="72B9073A" w14:textId="77777777" w:rsidR="00531B62" w:rsidRDefault="00531B62">
      <w:pPr>
        <w:sectPr w:rsidR="00531B62" w:rsidSect="002013AA">
          <w:pgSz w:w="11906" w:h="16838"/>
          <w:pgMar w:top="1440" w:right="1800" w:bottom="1440" w:left="1800" w:header="851" w:footer="992" w:gutter="0"/>
          <w:cols w:space="425"/>
          <w:docGrid w:type="lines" w:linePitch="312"/>
        </w:sectPr>
      </w:pPr>
    </w:p>
    <w:tbl>
      <w:tblPr>
        <w:tblW w:w="14236" w:type="dxa"/>
        <w:tblInd w:w="-101" w:type="dxa"/>
        <w:tblLayout w:type="fixed"/>
        <w:tblCellMar>
          <w:left w:w="0" w:type="dxa"/>
          <w:right w:w="0" w:type="dxa"/>
        </w:tblCellMar>
        <w:tblLook w:val="04A0" w:firstRow="1" w:lastRow="0" w:firstColumn="1" w:lastColumn="0" w:noHBand="0" w:noVBand="1"/>
      </w:tblPr>
      <w:tblGrid>
        <w:gridCol w:w="1019"/>
        <w:gridCol w:w="90"/>
        <w:gridCol w:w="4035"/>
        <w:gridCol w:w="90"/>
        <w:gridCol w:w="1663"/>
        <w:gridCol w:w="772"/>
        <w:gridCol w:w="664"/>
        <w:gridCol w:w="285"/>
        <w:gridCol w:w="167"/>
        <w:gridCol w:w="404"/>
        <w:gridCol w:w="593"/>
        <w:gridCol w:w="1020"/>
        <w:gridCol w:w="980"/>
        <w:gridCol w:w="1006"/>
        <w:gridCol w:w="1058"/>
        <w:gridCol w:w="390"/>
      </w:tblGrid>
      <w:tr w:rsidR="00531B62" w14:paraId="0FA4C748" w14:textId="77777777" w:rsidTr="00B2615E">
        <w:trPr>
          <w:gridAfter w:val="1"/>
          <w:wAfter w:w="390" w:type="dxa"/>
          <w:trHeight w:val="655"/>
        </w:trPr>
        <w:tc>
          <w:tcPr>
            <w:tcW w:w="13846" w:type="dxa"/>
            <w:gridSpan w:val="15"/>
            <w:tcBorders>
              <w:top w:val="nil"/>
              <w:left w:val="nil"/>
              <w:bottom w:val="nil"/>
              <w:right w:val="nil"/>
            </w:tcBorders>
            <w:tcMar>
              <w:top w:w="15" w:type="dxa"/>
              <w:left w:w="15" w:type="dxa"/>
              <w:right w:w="15" w:type="dxa"/>
            </w:tcMar>
            <w:vAlign w:val="center"/>
          </w:tcPr>
          <w:p w14:paraId="3F57354E" w14:textId="77777777" w:rsidR="00531B62"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收入决算表</w:t>
            </w:r>
          </w:p>
        </w:tc>
      </w:tr>
      <w:tr w:rsidR="004A75E7" w14:paraId="37A02E7A" w14:textId="77777777" w:rsidTr="00B2615E">
        <w:trPr>
          <w:trHeight w:val="334"/>
        </w:trPr>
        <w:tc>
          <w:tcPr>
            <w:tcW w:w="1019" w:type="dxa"/>
            <w:tcBorders>
              <w:top w:val="nil"/>
              <w:left w:val="nil"/>
              <w:bottom w:val="nil"/>
              <w:right w:val="nil"/>
            </w:tcBorders>
            <w:shd w:val="clear" w:color="auto" w:fill="FFFFFF"/>
            <w:tcMar>
              <w:top w:w="15" w:type="dxa"/>
              <w:left w:w="15" w:type="dxa"/>
              <w:right w:w="15" w:type="dxa"/>
            </w:tcMar>
            <w:vAlign w:val="center"/>
          </w:tcPr>
          <w:p w14:paraId="3F7DD5BF" w14:textId="77777777" w:rsidR="00531B62" w:rsidRDefault="00531B62">
            <w:pPr>
              <w:jc w:val="right"/>
              <w:rPr>
                <w:rFonts w:ascii="宋体" w:hAnsi="宋体" w:cs="宋体"/>
                <w:color w:val="000000"/>
                <w:sz w:val="20"/>
                <w:szCs w:val="20"/>
              </w:rPr>
            </w:pPr>
          </w:p>
        </w:tc>
        <w:tc>
          <w:tcPr>
            <w:tcW w:w="90" w:type="dxa"/>
            <w:tcBorders>
              <w:top w:val="nil"/>
              <w:left w:val="nil"/>
              <w:bottom w:val="nil"/>
              <w:right w:val="nil"/>
            </w:tcBorders>
            <w:shd w:val="clear" w:color="auto" w:fill="FFFFFF"/>
            <w:tcMar>
              <w:top w:w="15" w:type="dxa"/>
              <w:left w:w="15" w:type="dxa"/>
              <w:right w:w="15" w:type="dxa"/>
            </w:tcMar>
            <w:vAlign w:val="center"/>
          </w:tcPr>
          <w:p w14:paraId="597DC9E4" w14:textId="77777777" w:rsidR="00531B62" w:rsidRDefault="00531B62">
            <w:pPr>
              <w:jc w:val="right"/>
              <w:rPr>
                <w:rFonts w:ascii="宋体" w:hAnsi="宋体" w:cs="宋体"/>
                <w:color w:val="000000"/>
                <w:sz w:val="20"/>
                <w:szCs w:val="20"/>
              </w:rPr>
            </w:pPr>
          </w:p>
        </w:tc>
        <w:tc>
          <w:tcPr>
            <w:tcW w:w="4035" w:type="dxa"/>
            <w:tcBorders>
              <w:top w:val="nil"/>
              <w:left w:val="nil"/>
              <w:bottom w:val="nil"/>
              <w:right w:val="nil"/>
            </w:tcBorders>
            <w:shd w:val="clear" w:color="auto" w:fill="FFFFFF"/>
            <w:tcMar>
              <w:top w:w="15" w:type="dxa"/>
              <w:left w:w="15" w:type="dxa"/>
              <w:right w:w="15" w:type="dxa"/>
            </w:tcMar>
            <w:vAlign w:val="center"/>
          </w:tcPr>
          <w:p w14:paraId="49B710EF" w14:textId="77777777" w:rsidR="00531B62" w:rsidRDefault="00531B62">
            <w:pPr>
              <w:jc w:val="right"/>
              <w:rPr>
                <w:rFonts w:ascii="宋体" w:hAnsi="宋体" w:cs="宋体"/>
                <w:color w:val="000000"/>
                <w:sz w:val="20"/>
                <w:szCs w:val="20"/>
              </w:rPr>
            </w:pPr>
          </w:p>
        </w:tc>
        <w:tc>
          <w:tcPr>
            <w:tcW w:w="90" w:type="dxa"/>
            <w:tcBorders>
              <w:top w:val="nil"/>
              <w:left w:val="nil"/>
              <w:bottom w:val="nil"/>
              <w:right w:val="nil"/>
            </w:tcBorders>
            <w:shd w:val="clear" w:color="auto" w:fill="FFFFFF"/>
            <w:tcMar>
              <w:top w:w="15" w:type="dxa"/>
              <w:left w:w="15" w:type="dxa"/>
              <w:right w:w="15" w:type="dxa"/>
            </w:tcMar>
            <w:vAlign w:val="center"/>
          </w:tcPr>
          <w:p w14:paraId="0F118A40" w14:textId="77777777" w:rsidR="00531B62" w:rsidRDefault="00531B62">
            <w:pPr>
              <w:jc w:val="right"/>
              <w:rPr>
                <w:rFonts w:ascii="宋体" w:hAnsi="宋体" w:cs="宋体"/>
                <w:color w:val="000000"/>
                <w:sz w:val="20"/>
                <w:szCs w:val="20"/>
              </w:rPr>
            </w:pPr>
          </w:p>
        </w:tc>
        <w:tc>
          <w:tcPr>
            <w:tcW w:w="1663" w:type="dxa"/>
            <w:tcBorders>
              <w:top w:val="nil"/>
              <w:left w:val="nil"/>
              <w:bottom w:val="nil"/>
              <w:right w:val="nil"/>
            </w:tcBorders>
            <w:shd w:val="clear" w:color="auto" w:fill="FFFFFF"/>
            <w:tcMar>
              <w:top w:w="15" w:type="dxa"/>
              <w:left w:w="15" w:type="dxa"/>
              <w:right w:w="15" w:type="dxa"/>
            </w:tcMar>
            <w:vAlign w:val="center"/>
          </w:tcPr>
          <w:p w14:paraId="2EF18288" w14:textId="77777777" w:rsidR="00531B62" w:rsidRDefault="00531B62">
            <w:pPr>
              <w:jc w:val="right"/>
              <w:rPr>
                <w:rFonts w:ascii="宋体" w:hAnsi="宋体" w:cs="宋体"/>
                <w:color w:val="000000"/>
                <w:sz w:val="20"/>
                <w:szCs w:val="20"/>
              </w:rPr>
            </w:pPr>
          </w:p>
        </w:tc>
        <w:tc>
          <w:tcPr>
            <w:tcW w:w="772" w:type="dxa"/>
            <w:tcBorders>
              <w:top w:val="nil"/>
              <w:left w:val="nil"/>
              <w:bottom w:val="nil"/>
              <w:right w:val="nil"/>
            </w:tcBorders>
            <w:shd w:val="clear" w:color="auto" w:fill="FFFFFF"/>
            <w:tcMar>
              <w:top w:w="15" w:type="dxa"/>
              <w:left w:w="15" w:type="dxa"/>
              <w:right w:w="15" w:type="dxa"/>
            </w:tcMar>
            <w:vAlign w:val="center"/>
          </w:tcPr>
          <w:p w14:paraId="0229679D" w14:textId="77777777" w:rsidR="00531B62" w:rsidRDefault="00531B62">
            <w:pPr>
              <w:jc w:val="right"/>
              <w:rPr>
                <w:rFonts w:ascii="宋体" w:hAnsi="宋体" w:cs="宋体"/>
                <w:color w:val="000000"/>
                <w:sz w:val="20"/>
                <w:szCs w:val="20"/>
              </w:rPr>
            </w:pPr>
          </w:p>
        </w:tc>
        <w:tc>
          <w:tcPr>
            <w:tcW w:w="664" w:type="dxa"/>
            <w:tcBorders>
              <w:top w:val="nil"/>
              <w:left w:val="nil"/>
              <w:bottom w:val="nil"/>
              <w:right w:val="nil"/>
            </w:tcBorders>
            <w:shd w:val="clear" w:color="auto" w:fill="FFFFFF"/>
            <w:tcMar>
              <w:top w:w="15" w:type="dxa"/>
              <w:left w:w="15" w:type="dxa"/>
              <w:right w:w="15" w:type="dxa"/>
            </w:tcMar>
            <w:vAlign w:val="center"/>
          </w:tcPr>
          <w:p w14:paraId="09789B19" w14:textId="77777777" w:rsidR="00531B62" w:rsidRDefault="00531B62">
            <w:pPr>
              <w:jc w:val="right"/>
              <w:rPr>
                <w:rFonts w:ascii="宋体" w:hAnsi="宋体" w:cs="宋体"/>
                <w:color w:val="000000"/>
                <w:sz w:val="20"/>
                <w:szCs w:val="20"/>
              </w:rPr>
            </w:pPr>
          </w:p>
        </w:tc>
        <w:tc>
          <w:tcPr>
            <w:tcW w:w="452" w:type="dxa"/>
            <w:gridSpan w:val="2"/>
            <w:tcBorders>
              <w:top w:val="nil"/>
              <w:left w:val="nil"/>
              <w:bottom w:val="nil"/>
              <w:right w:val="nil"/>
            </w:tcBorders>
            <w:shd w:val="clear" w:color="auto" w:fill="FFFFFF"/>
            <w:tcMar>
              <w:top w:w="15" w:type="dxa"/>
              <w:left w:w="15" w:type="dxa"/>
              <w:right w:w="15" w:type="dxa"/>
            </w:tcMar>
            <w:vAlign w:val="center"/>
          </w:tcPr>
          <w:p w14:paraId="72E2D63D" w14:textId="77777777" w:rsidR="00531B62" w:rsidRDefault="00531B62">
            <w:pPr>
              <w:jc w:val="right"/>
              <w:rPr>
                <w:rFonts w:ascii="宋体" w:hAnsi="宋体" w:cs="宋体"/>
                <w:color w:val="000000"/>
                <w:sz w:val="20"/>
                <w:szCs w:val="20"/>
              </w:rPr>
            </w:pPr>
          </w:p>
        </w:tc>
        <w:tc>
          <w:tcPr>
            <w:tcW w:w="404" w:type="dxa"/>
            <w:tcBorders>
              <w:top w:val="nil"/>
              <w:left w:val="nil"/>
              <w:bottom w:val="nil"/>
              <w:right w:val="nil"/>
            </w:tcBorders>
            <w:shd w:val="clear" w:color="auto" w:fill="FFFFFF"/>
            <w:tcMar>
              <w:top w:w="15" w:type="dxa"/>
              <w:left w:w="15" w:type="dxa"/>
              <w:right w:w="15" w:type="dxa"/>
            </w:tcMar>
            <w:vAlign w:val="center"/>
          </w:tcPr>
          <w:p w14:paraId="0341CFED" w14:textId="77777777" w:rsidR="00531B62" w:rsidRDefault="00531B62">
            <w:pPr>
              <w:jc w:val="right"/>
              <w:rPr>
                <w:rFonts w:ascii="宋体" w:hAnsi="宋体" w:cs="宋体"/>
                <w:color w:val="000000"/>
                <w:sz w:val="20"/>
                <w:szCs w:val="20"/>
              </w:rPr>
            </w:pPr>
          </w:p>
        </w:tc>
        <w:tc>
          <w:tcPr>
            <w:tcW w:w="5047" w:type="dxa"/>
            <w:gridSpan w:val="6"/>
            <w:tcBorders>
              <w:top w:val="nil"/>
              <w:left w:val="nil"/>
              <w:bottom w:val="nil"/>
              <w:right w:val="nil"/>
            </w:tcBorders>
            <w:shd w:val="clear" w:color="auto" w:fill="FFFFFF"/>
            <w:tcMar>
              <w:top w:w="15" w:type="dxa"/>
              <w:left w:w="15" w:type="dxa"/>
              <w:right w:w="15" w:type="dxa"/>
            </w:tcMar>
            <w:vAlign w:val="center"/>
          </w:tcPr>
          <w:p w14:paraId="0ED25F56" w14:textId="77777777" w:rsidR="00531B62" w:rsidRDefault="00000000">
            <w:pPr>
              <w:widowControl/>
              <w:ind w:firstLineChars="1900" w:firstLine="3800"/>
              <w:textAlignment w:val="center"/>
              <w:rPr>
                <w:rFonts w:ascii="宋体" w:hAnsi="宋体" w:cs="宋体"/>
                <w:color w:val="000000"/>
                <w:sz w:val="20"/>
                <w:szCs w:val="20"/>
              </w:rPr>
            </w:pPr>
            <w:r>
              <w:rPr>
                <w:rFonts w:ascii="宋体" w:hAnsi="宋体" w:cs="宋体" w:hint="eastAsia"/>
                <w:color w:val="000000"/>
                <w:kern w:val="0"/>
                <w:sz w:val="20"/>
                <w:szCs w:val="20"/>
                <w:lang w:bidi="ar"/>
              </w:rPr>
              <w:t>公开02表</w:t>
            </w:r>
          </w:p>
        </w:tc>
      </w:tr>
      <w:tr w:rsidR="00002C0E" w14:paraId="35FA6109" w14:textId="77777777" w:rsidTr="00A01F92">
        <w:trPr>
          <w:trHeight w:val="334"/>
        </w:trPr>
        <w:tc>
          <w:tcPr>
            <w:tcW w:w="1019" w:type="dxa"/>
            <w:tcBorders>
              <w:top w:val="nil"/>
              <w:left w:val="nil"/>
              <w:bottom w:val="nil"/>
              <w:right w:val="nil"/>
            </w:tcBorders>
            <w:shd w:val="clear" w:color="auto" w:fill="FFFFFF"/>
            <w:tcMar>
              <w:top w:w="15" w:type="dxa"/>
              <w:left w:w="15" w:type="dxa"/>
              <w:right w:w="15" w:type="dxa"/>
            </w:tcMar>
            <w:vAlign w:val="center"/>
          </w:tcPr>
          <w:p w14:paraId="1723CCB3" w14:textId="77777777" w:rsidR="00002C0E" w:rsidRDefault="00002C0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w:t>
            </w:r>
          </w:p>
        </w:tc>
        <w:tc>
          <w:tcPr>
            <w:tcW w:w="90" w:type="dxa"/>
            <w:tcBorders>
              <w:top w:val="nil"/>
              <w:left w:val="nil"/>
              <w:bottom w:val="nil"/>
              <w:right w:val="nil"/>
            </w:tcBorders>
            <w:shd w:val="clear" w:color="auto" w:fill="FFFFFF"/>
            <w:tcMar>
              <w:top w:w="15" w:type="dxa"/>
              <w:left w:w="15" w:type="dxa"/>
              <w:right w:w="15" w:type="dxa"/>
            </w:tcMar>
            <w:vAlign w:val="center"/>
          </w:tcPr>
          <w:p w14:paraId="5370A25A" w14:textId="77777777" w:rsidR="00002C0E" w:rsidRDefault="00002C0E">
            <w:pPr>
              <w:jc w:val="right"/>
              <w:rPr>
                <w:rFonts w:ascii="宋体" w:hAnsi="宋体" w:cs="宋体"/>
                <w:color w:val="000000"/>
                <w:sz w:val="20"/>
                <w:szCs w:val="20"/>
              </w:rPr>
            </w:pPr>
          </w:p>
        </w:tc>
        <w:tc>
          <w:tcPr>
            <w:tcW w:w="4035" w:type="dxa"/>
            <w:tcBorders>
              <w:top w:val="nil"/>
              <w:left w:val="nil"/>
              <w:bottom w:val="nil"/>
              <w:right w:val="nil"/>
            </w:tcBorders>
            <w:shd w:val="clear" w:color="auto" w:fill="FFFFFF"/>
            <w:tcMar>
              <w:top w:w="15" w:type="dxa"/>
              <w:left w:w="15" w:type="dxa"/>
              <w:right w:w="15" w:type="dxa"/>
            </w:tcMar>
            <w:vAlign w:val="center"/>
          </w:tcPr>
          <w:p w14:paraId="231140CC" w14:textId="77777777" w:rsidR="00002C0E" w:rsidRDefault="00002C0E">
            <w:pPr>
              <w:jc w:val="left"/>
              <w:rPr>
                <w:rFonts w:ascii="宋体" w:hAnsi="宋体" w:cs="宋体"/>
                <w:color w:val="000000"/>
                <w:sz w:val="20"/>
                <w:szCs w:val="20"/>
              </w:rPr>
            </w:pPr>
            <w:r>
              <w:rPr>
                <w:rFonts w:ascii="宋体" w:hAnsi="宋体" w:cs="宋体" w:hint="eastAsia"/>
                <w:color w:val="000000"/>
                <w:sz w:val="20"/>
                <w:szCs w:val="20"/>
              </w:rPr>
              <w:t>洛阳市</w:t>
            </w:r>
            <w:proofErr w:type="gramStart"/>
            <w:r>
              <w:rPr>
                <w:rFonts w:ascii="宋体" w:hAnsi="宋体" w:cs="宋体" w:hint="eastAsia"/>
                <w:color w:val="000000"/>
                <w:sz w:val="20"/>
                <w:szCs w:val="20"/>
              </w:rPr>
              <w:t>洛</w:t>
            </w:r>
            <w:proofErr w:type="gramEnd"/>
            <w:r>
              <w:rPr>
                <w:rFonts w:ascii="宋体" w:hAnsi="宋体" w:cs="宋体" w:hint="eastAsia"/>
                <w:color w:val="000000"/>
                <w:sz w:val="20"/>
                <w:szCs w:val="20"/>
              </w:rPr>
              <w:t>龙区古城街道办事处</w:t>
            </w:r>
          </w:p>
        </w:tc>
        <w:tc>
          <w:tcPr>
            <w:tcW w:w="90" w:type="dxa"/>
            <w:tcBorders>
              <w:top w:val="nil"/>
              <w:left w:val="nil"/>
              <w:bottom w:val="nil"/>
              <w:right w:val="nil"/>
            </w:tcBorders>
            <w:shd w:val="clear" w:color="auto" w:fill="FFFFFF"/>
            <w:tcMar>
              <w:top w:w="15" w:type="dxa"/>
              <w:left w:w="15" w:type="dxa"/>
              <w:right w:w="15" w:type="dxa"/>
            </w:tcMar>
            <w:vAlign w:val="center"/>
          </w:tcPr>
          <w:p w14:paraId="67EF8D60" w14:textId="77777777" w:rsidR="00002C0E" w:rsidRDefault="00002C0E">
            <w:pPr>
              <w:jc w:val="right"/>
              <w:rPr>
                <w:rFonts w:ascii="宋体" w:hAnsi="宋体" w:cs="宋体"/>
                <w:color w:val="000000"/>
                <w:sz w:val="20"/>
                <w:szCs w:val="20"/>
              </w:rPr>
            </w:pPr>
          </w:p>
        </w:tc>
        <w:tc>
          <w:tcPr>
            <w:tcW w:w="3099" w:type="dxa"/>
            <w:gridSpan w:val="3"/>
            <w:tcBorders>
              <w:top w:val="nil"/>
              <w:left w:val="nil"/>
              <w:bottom w:val="nil"/>
              <w:right w:val="nil"/>
            </w:tcBorders>
            <w:shd w:val="clear" w:color="auto" w:fill="FFFFFF"/>
            <w:tcMar>
              <w:top w:w="15" w:type="dxa"/>
              <w:left w:w="15" w:type="dxa"/>
              <w:right w:w="15" w:type="dxa"/>
            </w:tcMar>
            <w:vAlign w:val="center"/>
          </w:tcPr>
          <w:p w14:paraId="6C0F8FB6" w14:textId="77777777" w:rsidR="00002C0E" w:rsidRDefault="00002C0E" w:rsidP="00002C0E">
            <w:pPr>
              <w:jc w:val="center"/>
              <w:rPr>
                <w:rFonts w:ascii="宋体" w:hAnsi="宋体" w:cs="宋体"/>
                <w:color w:val="000000"/>
                <w:sz w:val="20"/>
                <w:szCs w:val="20"/>
              </w:rPr>
            </w:pPr>
            <w:r>
              <w:rPr>
                <w:rFonts w:ascii="宋体" w:hAnsi="宋体" w:cs="宋体"/>
                <w:color w:val="000000"/>
                <w:sz w:val="20"/>
                <w:szCs w:val="20"/>
              </w:rPr>
              <w:t>2021</w:t>
            </w:r>
            <w:r>
              <w:rPr>
                <w:rFonts w:ascii="宋体" w:hAnsi="宋体" w:cs="宋体" w:hint="eastAsia"/>
                <w:color w:val="000000"/>
                <w:sz w:val="20"/>
                <w:szCs w:val="20"/>
              </w:rPr>
              <w:t>年度</w:t>
            </w:r>
          </w:p>
        </w:tc>
        <w:tc>
          <w:tcPr>
            <w:tcW w:w="452" w:type="dxa"/>
            <w:gridSpan w:val="2"/>
            <w:tcBorders>
              <w:top w:val="nil"/>
              <w:left w:val="nil"/>
              <w:bottom w:val="nil"/>
              <w:right w:val="nil"/>
            </w:tcBorders>
            <w:shd w:val="clear" w:color="auto" w:fill="FFFFFF"/>
            <w:tcMar>
              <w:top w:w="15" w:type="dxa"/>
              <w:left w:w="15" w:type="dxa"/>
              <w:right w:w="15" w:type="dxa"/>
            </w:tcMar>
            <w:vAlign w:val="center"/>
          </w:tcPr>
          <w:p w14:paraId="2C093247" w14:textId="77777777" w:rsidR="00002C0E" w:rsidRDefault="00002C0E">
            <w:pPr>
              <w:jc w:val="right"/>
              <w:rPr>
                <w:rFonts w:ascii="宋体" w:hAnsi="宋体" w:cs="宋体"/>
                <w:color w:val="000000"/>
                <w:sz w:val="20"/>
                <w:szCs w:val="20"/>
              </w:rPr>
            </w:pPr>
          </w:p>
        </w:tc>
        <w:tc>
          <w:tcPr>
            <w:tcW w:w="404" w:type="dxa"/>
            <w:tcBorders>
              <w:top w:val="nil"/>
              <w:left w:val="nil"/>
              <w:bottom w:val="nil"/>
              <w:right w:val="nil"/>
            </w:tcBorders>
            <w:shd w:val="clear" w:color="auto" w:fill="FFFFFF"/>
            <w:tcMar>
              <w:top w:w="15" w:type="dxa"/>
              <w:left w:w="15" w:type="dxa"/>
              <w:right w:w="15" w:type="dxa"/>
            </w:tcMar>
            <w:vAlign w:val="center"/>
          </w:tcPr>
          <w:p w14:paraId="77DA9CB0" w14:textId="77777777" w:rsidR="00002C0E" w:rsidRDefault="00002C0E">
            <w:pPr>
              <w:jc w:val="right"/>
              <w:rPr>
                <w:rFonts w:ascii="宋体" w:hAnsi="宋体" w:cs="宋体"/>
                <w:color w:val="000000"/>
                <w:sz w:val="20"/>
                <w:szCs w:val="20"/>
              </w:rPr>
            </w:pPr>
          </w:p>
        </w:tc>
        <w:tc>
          <w:tcPr>
            <w:tcW w:w="5047" w:type="dxa"/>
            <w:gridSpan w:val="6"/>
            <w:tcBorders>
              <w:top w:val="nil"/>
              <w:left w:val="nil"/>
              <w:bottom w:val="nil"/>
              <w:right w:val="nil"/>
            </w:tcBorders>
            <w:shd w:val="clear" w:color="auto" w:fill="FFFFFF"/>
            <w:tcMar>
              <w:top w:w="15" w:type="dxa"/>
              <w:left w:w="15" w:type="dxa"/>
              <w:right w:w="15" w:type="dxa"/>
            </w:tcMar>
            <w:vAlign w:val="center"/>
          </w:tcPr>
          <w:p w14:paraId="18BA1668" w14:textId="77777777" w:rsidR="00002C0E" w:rsidRDefault="00002C0E">
            <w:pPr>
              <w:widowControl/>
              <w:tabs>
                <w:tab w:val="left" w:pos="4305"/>
                <w:tab w:val="right" w:pos="5645"/>
              </w:tabs>
              <w:ind w:firstLineChars="1900" w:firstLine="3800"/>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531B62" w14:paraId="06531373" w14:textId="77777777" w:rsidTr="00B2615E">
        <w:trPr>
          <w:gridAfter w:val="1"/>
          <w:wAfter w:w="390" w:type="dxa"/>
          <w:trHeight w:val="497"/>
        </w:trPr>
        <w:tc>
          <w:tcPr>
            <w:tcW w:w="5144" w:type="dxa"/>
            <w:gridSpan w:val="3"/>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14:paraId="6169542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    目</w:t>
            </w:r>
          </w:p>
        </w:tc>
        <w:tc>
          <w:tcPr>
            <w:tcW w:w="1753"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CE8416"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本年收入合计</w:t>
            </w:r>
          </w:p>
        </w:tc>
        <w:tc>
          <w:tcPr>
            <w:tcW w:w="1721" w:type="dxa"/>
            <w:gridSpan w:val="3"/>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DF5A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1164" w:type="dxa"/>
            <w:gridSpan w:val="3"/>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B57085"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上级补助收入</w:t>
            </w:r>
          </w:p>
        </w:tc>
        <w:tc>
          <w:tcPr>
            <w:tcW w:w="102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AA4CED"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事业收入</w:t>
            </w:r>
          </w:p>
        </w:tc>
        <w:tc>
          <w:tcPr>
            <w:tcW w:w="98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55D2D3"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经营收入</w:t>
            </w:r>
          </w:p>
        </w:tc>
        <w:tc>
          <w:tcPr>
            <w:tcW w:w="1006"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85C15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附属单位上缴收入</w:t>
            </w:r>
          </w:p>
        </w:tc>
        <w:tc>
          <w:tcPr>
            <w:tcW w:w="1058"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0D580F63"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其他收入</w:t>
            </w:r>
          </w:p>
        </w:tc>
      </w:tr>
      <w:tr w:rsidR="004A75E7" w14:paraId="151C29FE" w14:textId="77777777" w:rsidTr="00B2615E">
        <w:trPr>
          <w:gridAfter w:val="1"/>
          <w:wAfter w:w="390" w:type="dxa"/>
          <w:trHeight w:val="497"/>
        </w:trPr>
        <w:tc>
          <w:tcPr>
            <w:tcW w:w="1109"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14:paraId="3C1DC505" w14:textId="77777777" w:rsidR="00531B62"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功能分类</w:t>
            </w:r>
          </w:p>
          <w:p w14:paraId="5D1C2B07"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科目编码</w:t>
            </w:r>
          </w:p>
        </w:tc>
        <w:tc>
          <w:tcPr>
            <w:tcW w:w="40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ABA00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753"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28243B" w14:textId="77777777" w:rsidR="00531B62" w:rsidRDefault="00531B62">
            <w:pPr>
              <w:jc w:val="center"/>
              <w:rPr>
                <w:rFonts w:ascii="宋体" w:hAnsi="宋体" w:cs="宋体"/>
                <w:color w:val="000000"/>
                <w:sz w:val="20"/>
                <w:szCs w:val="20"/>
              </w:rPr>
            </w:pPr>
          </w:p>
        </w:tc>
        <w:tc>
          <w:tcPr>
            <w:tcW w:w="1721" w:type="dxa"/>
            <w:gridSpan w:val="3"/>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2E1E5" w14:textId="77777777" w:rsidR="00531B62" w:rsidRDefault="00531B62">
            <w:pPr>
              <w:jc w:val="center"/>
              <w:rPr>
                <w:rFonts w:ascii="宋体" w:hAnsi="宋体" w:cs="宋体"/>
                <w:color w:val="000000"/>
                <w:sz w:val="20"/>
                <w:szCs w:val="20"/>
              </w:rPr>
            </w:pPr>
          </w:p>
        </w:tc>
        <w:tc>
          <w:tcPr>
            <w:tcW w:w="1164" w:type="dxa"/>
            <w:gridSpan w:val="3"/>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A0EEC7" w14:textId="77777777" w:rsidR="00531B62" w:rsidRDefault="00531B62">
            <w:pPr>
              <w:jc w:val="center"/>
              <w:rPr>
                <w:rFonts w:ascii="宋体" w:hAnsi="宋体" w:cs="宋体"/>
                <w:color w:val="000000"/>
                <w:sz w:val="20"/>
                <w:szCs w:val="20"/>
              </w:rPr>
            </w:pPr>
          </w:p>
        </w:tc>
        <w:tc>
          <w:tcPr>
            <w:tcW w:w="102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F500F0" w14:textId="77777777" w:rsidR="00531B62" w:rsidRDefault="00531B62">
            <w:pPr>
              <w:jc w:val="center"/>
              <w:rPr>
                <w:rFonts w:ascii="宋体" w:hAnsi="宋体" w:cs="宋体"/>
                <w:color w:val="000000"/>
                <w:sz w:val="20"/>
                <w:szCs w:val="20"/>
              </w:rPr>
            </w:pPr>
          </w:p>
        </w:tc>
        <w:tc>
          <w:tcPr>
            <w:tcW w:w="98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31DD52" w14:textId="77777777" w:rsidR="00531B62" w:rsidRDefault="00531B62">
            <w:pPr>
              <w:jc w:val="center"/>
              <w:rPr>
                <w:rFonts w:ascii="宋体" w:hAnsi="宋体" w:cs="宋体"/>
                <w:color w:val="000000"/>
                <w:sz w:val="20"/>
                <w:szCs w:val="20"/>
              </w:rPr>
            </w:pPr>
          </w:p>
        </w:tc>
        <w:tc>
          <w:tcPr>
            <w:tcW w:w="1006"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043601" w14:textId="77777777" w:rsidR="00531B62" w:rsidRDefault="00531B62">
            <w:pPr>
              <w:jc w:val="center"/>
              <w:rPr>
                <w:rFonts w:ascii="宋体" w:hAnsi="宋体" w:cs="宋体"/>
                <w:color w:val="000000"/>
                <w:sz w:val="20"/>
                <w:szCs w:val="20"/>
              </w:rPr>
            </w:pPr>
          </w:p>
        </w:tc>
        <w:tc>
          <w:tcPr>
            <w:tcW w:w="1058"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6D98AC70" w14:textId="77777777" w:rsidR="00531B62" w:rsidRDefault="00531B62">
            <w:pPr>
              <w:jc w:val="center"/>
              <w:rPr>
                <w:rFonts w:ascii="宋体" w:hAnsi="宋体" w:cs="宋体"/>
                <w:color w:val="000000"/>
                <w:sz w:val="20"/>
                <w:szCs w:val="20"/>
              </w:rPr>
            </w:pPr>
          </w:p>
        </w:tc>
      </w:tr>
      <w:tr w:rsidR="004A75E7" w14:paraId="56324126" w14:textId="77777777" w:rsidTr="00B2615E">
        <w:trPr>
          <w:gridAfter w:val="1"/>
          <w:wAfter w:w="390" w:type="dxa"/>
          <w:trHeight w:val="497"/>
        </w:trPr>
        <w:tc>
          <w:tcPr>
            <w:tcW w:w="1109"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14:paraId="7483BEED" w14:textId="77777777" w:rsidR="00531B62" w:rsidRDefault="00531B62">
            <w:pPr>
              <w:jc w:val="center"/>
              <w:rPr>
                <w:rFonts w:ascii="宋体" w:hAnsi="宋体" w:cs="宋体"/>
                <w:color w:val="000000"/>
                <w:sz w:val="20"/>
                <w:szCs w:val="20"/>
              </w:rPr>
            </w:pPr>
          </w:p>
        </w:tc>
        <w:tc>
          <w:tcPr>
            <w:tcW w:w="40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407923" w14:textId="77777777" w:rsidR="00531B62" w:rsidRDefault="00531B62">
            <w:pPr>
              <w:jc w:val="center"/>
              <w:rPr>
                <w:rFonts w:ascii="宋体" w:hAnsi="宋体" w:cs="宋体"/>
                <w:color w:val="000000"/>
                <w:sz w:val="20"/>
                <w:szCs w:val="20"/>
              </w:rPr>
            </w:pPr>
          </w:p>
        </w:tc>
        <w:tc>
          <w:tcPr>
            <w:tcW w:w="1753"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743B69" w14:textId="77777777" w:rsidR="00531B62" w:rsidRDefault="00531B62">
            <w:pPr>
              <w:jc w:val="center"/>
              <w:rPr>
                <w:rFonts w:ascii="宋体" w:hAnsi="宋体" w:cs="宋体"/>
                <w:color w:val="000000"/>
                <w:sz w:val="20"/>
                <w:szCs w:val="20"/>
              </w:rPr>
            </w:pPr>
          </w:p>
        </w:tc>
        <w:tc>
          <w:tcPr>
            <w:tcW w:w="1721" w:type="dxa"/>
            <w:gridSpan w:val="3"/>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8032F" w14:textId="77777777" w:rsidR="00531B62" w:rsidRDefault="00531B62">
            <w:pPr>
              <w:jc w:val="center"/>
              <w:rPr>
                <w:rFonts w:ascii="宋体" w:hAnsi="宋体" w:cs="宋体"/>
                <w:color w:val="000000"/>
                <w:sz w:val="20"/>
                <w:szCs w:val="20"/>
              </w:rPr>
            </w:pPr>
          </w:p>
        </w:tc>
        <w:tc>
          <w:tcPr>
            <w:tcW w:w="1164" w:type="dxa"/>
            <w:gridSpan w:val="3"/>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3F0C53" w14:textId="77777777" w:rsidR="00531B62" w:rsidRDefault="00531B62">
            <w:pPr>
              <w:jc w:val="center"/>
              <w:rPr>
                <w:rFonts w:ascii="宋体" w:hAnsi="宋体" w:cs="宋体"/>
                <w:color w:val="000000"/>
                <w:sz w:val="20"/>
                <w:szCs w:val="20"/>
              </w:rPr>
            </w:pPr>
          </w:p>
        </w:tc>
        <w:tc>
          <w:tcPr>
            <w:tcW w:w="102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C8955C" w14:textId="77777777" w:rsidR="00531B62" w:rsidRDefault="00531B62">
            <w:pPr>
              <w:jc w:val="center"/>
              <w:rPr>
                <w:rFonts w:ascii="宋体" w:hAnsi="宋体" w:cs="宋体"/>
                <w:color w:val="000000"/>
                <w:sz w:val="20"/>
                <w:szCs w:val="20"/>
              </w:rPr>
            </w:pPr>
          </w:p>
        </w:tc>
        <w:tc>
          <w:tcPr>
            <w:tcW w:w="98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16AFA9" w14:textId="77777777" w:rsidR="00531B62" w:rsidRDefault="00531B62">
            <w:pPr>
              <w:jc w:val="center"/>
              <w:rPr>
                <w:rFonts w:ascii="宋体" w:hAnsi="宋体" w:cs="宋体"/>
                <w:color w:val="000000"/>
                <w:sz w:val="20"/>
                <w:szCs w:val="20"/>
              </w:rPr>
            </w:pPr>
          </w:p>
        </w:tc>
        <w:tc>
          <w:tcPr>
            <w:tcW w:w="1006"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5D9394" w14:textId="77777777" w:rsidR="00531B62" w:rsidRDefault="00531B62">
            <w:pPr>
              <w:jc w:val="center"/>
              <w:rPr>
                <w:rFonts w:ascii="宋体" w:hAnsi="宋体" w:cs="宋体"/>
                <w:color w:val="000000"/>
                <w:sz w:val="20"/>
                <w:szCs w:val="20"/>
              </w:rPr>
            </w:pPr>
          </w:p>
        </w:tc>
        <w:tc>
          <w:tcPr>
            <w:tcW w:w="1058"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1FF35C8D" w14:textId="77777777" w:rsidR="00531B62" w:rsidRDefault="00531B62">
            <w:pPr>
              <w:jc w:val="center"/>
              <w:rPr>
                <w:rFonts w:ascii="宋体" w:hAnsi="宋体" w:cs="宋体"/>
                <w:color w:val="000000"/>
                <w:sz w:val="20"/>
                <w:szCs w:val="20"/>
              </w:rPr>
            </w:pPr>
          </w:p>
        </w:tc>
      </w:tr>
      <w:tr w:rsidR="00531B62" w14:paraId="2BF684BF" w14:textId="77777777" w:rsidTr="00B2615E">
        <w:trPr>
          <w:gridAfter w:val="1"/>
          <w:wAfter w:w="390" w:type="dxa"/>
          <w:trHeight w:val="486"/>
        </w:trPr>
        <w:tc>
          <w:tcPr>
            <w:tcW w:w="5144" w:type="dxa"/>
            <w:gridSpan w:val="3"/>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0FA23EC"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栏次</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40FBC2"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073851"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164"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08323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7A9FE7"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551E6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7D670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058"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54E68E86"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r>
      <w:tr w:rsidR="00531B62" w14:paraId="22366732" w14:textId="77777777" w:rsidTr="00B2615E">
        <w:trPr>
          <w:gridAfter w:val="1"/>
          <w:wAfter w:w="390" w:type="dxa"/>
          <w:trHeight w:val="486"/>
        </w:trPr>
        <w:tc>
          <w:tcPr>
            <w:tcW w:w="5144" w:type="dxa"/>
            <w:gridSpan w:val="3"/>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B4F539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707F9" w14:textId="77777777" w:rsidR="00531B62" w:rsidRDefault="00000000">
            <w:pPr>
              <w:jc w:val="right"/>
              <w:rPr>
                <w:rFonts w:ascii="宋体" w:hAnsi="宋体" w:cs="宋体"/>
                <w:color w:val="000000"/>
                <w:sz w:val="20"/>
                <w:szCs w:val="20"/>
              </w:rPr>
            </w:pPr>
            <w:r>
              <w:rPr>
                <w:rFonts w:ascii="宋体" w:hAnsi="宋体" w:cs="宋体"/>
                <w:color w:val="000000"/>
                <w:sz w:val="20"/>
                <w:szCs w:val="20"/>
              </w:rPr>
              <w:t>6497.67</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9AACE" w14:textId="77777777" w:rsidR="00531B62" w:rsidRDefault="00000000">
            <w:pPr>
              <w:jc w:val="right"/>
              <w:rPr>
                <w:rFonts w:ascii="宋体" w:hAnsi="宋体" w:cs="宋体"/>
                <w:color w:val="000000"/>
                <w:sz w:val="20"/>
                <w:szCs w:val="20"/>
              </w:rPr>
            </w:pPr>
            <w:r>
              <w:rPr>
                <w:rFonts w:ascii="宋体" w:hAnsi="宋体" w:cs="宋体"/>
                <w:color w:val="000000"/>
                <w:sz w:val="20"/>
                <w:szCs w:val="20"/>
              </w:rPr>
              <w:t>6497.67</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A8864"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F18D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949B3"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D1E15"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A380577" w14:textId="77777777" w:rsidR="00531B62" w:rsidRDefault="00531B62">
            <w:pPr>
              <w:jc w:val="right"/>
              <w:rPr>
                <w:rFonts w:ascii="宋体" w:hAnsi="宋体" w:cs="宋体"/>
                <w:color w:val="000000"/>
                <w:sz w:val="20"/>
                <w:szCs w:val="20"/>
              </w:rPr>
            </w:pPr>
          </w:p>
        </w:tc>
      </w:tr>
      <w:tr w:rsidR="00531B62" w14:paraId="32A77A2E"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1C21AF26" w14:textId="77777777" w:rsidR="00531B62" w:rsidRDefault="00000000">
            <w:pPr>
              <w:jc w:val="left"/>
              <w:rPr>
                <w:rFonts w:ascii="宋体" w:hAnsi="宋体"/>
                <w:color w:val="000000"/>
                <w:sz w:val="22"/>
                <w:szCs w:val="24"/>
              </w:rPr>
            </w:pPr>
            <w:r>
              <w:rPr>
                <w:rFonts w:ascii="宋体" w:hAnsi="宋体" w:hint="eastAsia"/>
                <w:color w:val="000000"/>
                <w:sz w:val="22"/>
                <w:szCs w:val="24"/>
              </w:rPr>
              <w:t>201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349114E" w14:textId="77777777" w:rsidR="00531B62" w:rsidRDefault="00000000">
            <w:pPr>
              <w:jc w:val="left"/>
              <w:rPr>
                <w:rFonts w:ascii="宋体" w:hAnsi="宋体"/>
                <w:color w:val="000000"/>
                <w:sz w:val="22"/>
                <w:szCs w:val="24"/>
              </w:rPr>
            </w:pPr>
            <w:r>
              <w:rPr>
                <w:rFonts w:ascii="宋体" w:hAnsi="宋体" w:hint="eastAsia"/>
                <w:color w:val="000000"/>
                <w:sz w:val="22"/>
                <w:szCs w:val="24"/>
              </w:rPr>
              <w:t>一般公共服务支出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529C8A2" w14:textId="77777777" w:rsidR="00531B62" w:rsidRDefault="00000000">
            <w:pPr>
              <w:jc w:val="right"/>
              <w:rPr>
                <w:rFonts w:ascii="宋体" w:hAnsi="宋体"/>
                <w:color w:val="000000"/>
                <w:sz w:val="22"/>
                <w:szCs w:val="24"/>
              </w:rPr>
            </w:pPr>
            <w:r>
              <w:rPr>
                <w:rFonts w:ascii="宋体" w:hAnsi="宋体"/>
                <w:color w:val="000000"/>
                <w:sz w:val="22"/>
                <w:szCs w:val="24"/>
              </w:rPr>
              <w:t>918.21</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F02CCE4"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918.21</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AF8BB"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A4F6B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9FA6A"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87ADE"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DFE5FA1" w14:textId="77777777" w:rsidR="00531B62" w:rsidRDefault="00531B62">
            <w:pPr>
              <w:jc w:val="right"/>
              <w:rPr>
                <w:rFonts w:ascii="宋体" w:hAnsi="宋体" w:cs="宋体"/>
                <w:color w:val="000000"/>
                <w:sz w:val="20"/>
                <w:szCs w:val="20"/>
              </w:rPr>
            </w:pPr>
          </w:p>
        </w:tc>
      </w:tr>
      <w:tr w:rsidR="00531B62" w14:paraId="26C2B3E7"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5E07169E" w14:textId="77777777" w:rsidR="00531B62" w:rsidRDefault="00000000">
            <w:pPr>
              <w:jc w:val="left"/>
              <w:rPr>
                <w:rFonts w:ascii="宋体" w:hAnsi="宋体"/>
                <w:color w:val="000000"/>
                <w:sz w:val="22"/>
                <w:szCs w:val="24"/>
              </w:rPr>
            </w:pPr>
            <w:r>
              <w:rPr>
                <w:rFonts w:ascii="宋体" w:hAnsi="宋体" w:hint="eastAsia"/>
                <w:color w:val="000000"/>
                <w:sz w:val="22"/>
                <w:szCs w:val="24"/>
              </w:rPr>
              <w:t>20103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0FB986B" w14:textId="77777777" w:rsidR="00531B62" w:rsidRDefault="00000000">
            <w:pPr>
              <w:jc w:val="left"/>
              <w:rPr>
                <w:rFonts w:ascii="宋体" w:hAnsi="宋体"/>
                <w:color w:val="000000"/>
                <w:sz w:val="22"/>
                <w:szCs w:val="24"/>
              </w:rPr>
            </w:pPr>
            <w:r>
              <w:rPr>
                <w:rFonts w:ascii="宋体" w:hAnsi="宋体" w:hint="eastAsia"/>
                <w:color w:val="000000"/>
                <w:sz w:val="22"/>
                <w:szCs w:val="24"/>
              </w:rPr>
              <w:t>政府办公厅（室）及相关机构事务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F1325B9" w14:textId="77777777" w:rsidR="00531B62" w:rsidRDefault="00000000">
            <w:pPr>
              <w:jc w:val="right"/>
              <w:rPr>
                <w:rFonts w:ascii="宋体" w:hAnsi="宋体"/>
                <w:color w:val="000000"/>
                <w:sz w:val="22"/>
                <w:szCs w:val="24"/>
              </w:rPr>
            </w:pPr>
            <w:r>
              <w:rPr>
                <w:rFonts w:ascii="宋体" w:hAnsi="宋体"/>
                <w:color w:val="000000"/>
                <w:sz w:val="22"/>
                <w:szCs w:val="24"/>
              </w:rPr>
              <w:t>896.92</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C9B16C6"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896.92</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5B1B3"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3EFEF7"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80286"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5C2BE"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FDCDACD" w14:textId="77777777" w:rsidR="00531B62" w:rsidRDefault="00531B62">
            <w:pPr>
              <w:jc w:val="right"/>
              <w:rPr>
                <w:rFonts w:ascii="宋体" w:hAnsi="宋体" w:cs="宋体"/>
                <w:color w:val="000000"/>
                <w:sz w:val="20"/>
                <w:szCs w:val="20"/>
              </w:rPr>
            </w:pPr>
          </w:p>
        </w:tc>
      </w:tr>
      <w:tr w:rsidR="00531B62" w14:paraId="59709B4E"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167C7F0F" w14:textId="77777777" w:rsidR="00531B62" w:rsidRDefault="00000000">
            <w:pPr>
              <w:jc w:val="left"/>
              <w:rPr>
                <w:rFonts w:ascii="宋体" w:hAnsi="宋体"/>
                <w:color w:val="000000"/>
                <w:sz w:val="22"/>
                <w:szCs w:val="24"/>
              </w:rPr>
            </w:pPr>
            <w:r>
              <w:rPr>
                <w:rFonts w:ascii="宋体" w:hAnsi="宋体" w:hint="eastAsia"/>
                <w:color w:val="000000"/>
                <w:sz w:val="22"/>
                <w:szCs w:val="24"/>
              </w:rPr>
              <w:t>2010301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12329A2"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行政运行</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D00F4C1" w14:textId="77777777" w:rsidR="00531B62" w:rsidRDefault="00000000">
            <w:pPr>
              <w:jc w:val="right"/>
              <w:rPr>
                <w:rFonts w:ascii="宋体" w:hAnsi="宋体"/>
                <w:color w:val="000000"/>
                <w:sz w:val="22"/>
                <w:szCs w:val="24"/>
              </w:rPr>
            </w:pPr>
            <w:r>
              <w:rPr>
                <w:rFonts w:ascii="宋体" w:hAnsi="宋体"/>
                <w:color w:val="000000"/>
                <w:sz w:val="22"/>
                <w:szCs w:val="24"/>
              </w:rPr>
              <w:t>347.23</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8BA8634"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347.23</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BB368F"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8D23C"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609CF"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32503"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E2FC3A0" w14:textId="77777777" w:rsidR="00531B62" w:rsidRDefault="00531B62">
            <w:pPr>
              <w:jc w:val="right"/>
              <w:rPr>
                <w:rFonts w:ascii="宋体" w:hAnsi="宋体" w:cs="宋体"/>
                <w:color w:val="000000"/>
                <w:sz w:val="20"/>
                <w:szCs w:val="20"/>
              </w:rPr>
            </w:pPr>
          </w:p>
        </w:tc>
      </w:tr>
      <w:tr w:rsidR="00531B62" w14:paraId="10DE34DD"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5002D26E" w14:textId="77777777" w:rsidR="00531B62" w:rsidRDefault="00000000">
            <w:pPr>
              <w:jc w:val="left"/>
              <w:rPr>
                <w:rFonts w:ascii="宋体" w:hAnsi="宋体"/>
                <w:color w:val="000000"/>
                <w:sz w:val="22"/>
                <w:szCs w:val="24"/>
              </w:rPr>
            </w:pPr>
            <w:r>
              <w:rPr>
                <w:rFonts w:ascii="宋体" w:hAnsi="宋体" w:hint="eastAsia"/>
                <w:color w:val="000000"/>
                <w:sz w:val="22"/>
                <w:szCs w:val="24"/>
              </w:rPr>
              <w:t>2010302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74FB0A9"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一般行政管理事务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739100B" w14:textId="77777777" w:rsidR="00531B62" w:rsidRDefault="00000000">
            <w:pPr>
              <w:jc w:val="right"/>
              <w:rPr>
                <w:rFonts w:ascii="宋体" w:hAnsi="宋体"/>
                <w:color w:val="000000"/>
                <w:sz w:val="22"/>
                <w:szCs w:val="24"/>
              </w:rPr>
            </w:pPr>
            <w:r>
              <w:rPr>
                <w:rFonts w:ascii="宋体" w:hAnsi="宋体"/>
                <w:color w:val="000000"/>
                <w:sz w:val="22"/>
                <w:szCs w:val="24"/>
              </w:rPr>
              <w:t>449.68</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3296F3C"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449.68</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9D003A"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E8A16"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A43FBD"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2E1605"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A0F87ED" w14:textId="77777777" w:rsidR="00531B62" w:rsidRDefault="00531B62">
            <w:pPr>
              <w:jc w:val="right"/>
              <w:rPr>
                <w:rFonts w:ascii="宋体" w:hAnsi="宋体" w:cs="宋体"/>
                <w:color w:val="000000"/>
                <w:sz w:val="20"/>
                <w:szCs w:val="20"/>
              </w:rPr>
            </w:pPr>
          </w:p>
        </w:tc>
      </w:tr>
      <w:tr w:rsidR="00531B62" w14:paraId="5E35393E"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379ECABE" w14:textId="77777777" w:rsidR="00531B62" w:rsidRDefault="00000000">
            <w:pPr>
              <w:jc w:val="left"/>
              <w:rPr>
                <w:rFonts w:ascii="宋体" w:hAnsi="宋体"/>
                <w:color w:val="000000"/>
                <w:sz w:val="22"/>
                <w:szCs w:val="24"/>
              </w:rPr>
            </w:pPr>
            <w:r>
              <w:rPr>
                <w:rFonts w:ascii="宋体" w:hAnsi="宋体" w:hint="eastAsia"/>
                <w:color w:val="000000"/>
                <w:sz w:val="22"/>
                <w:szCs w:val="24"/>
              </w:rPr>
              <w:t>2010308</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1D4A74C"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信访事务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6230B5E" w14:textId="77777777" w:rsidR="00531B62" w:rsidRDefault="00000000">
            <w:pPr>
              <w:jc w:val="right"/>
              <w:rPr>
                <w:rFonts w:ascii="宋体" w:hAnsi="宋体"/>
                <w:color w:val="000000"/>
                <w:sz w:val="22"/>
                <w:szCs w:val="24"/>
              </w:rPr>
            </w:pPr>
            <w:r>
              <w:rPr>
                <w:rFonts w:ascii="宋体" w:hAnsi="宋体"/>
                <w:color w:val="000000"/>
                <w:sz w:val="22"/>
                <w:szCs w:val="24"/>
              </w:rPr>
              <w:t>47.62</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977D92E"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47.62</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3B738"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289C6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54367"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7CFC4"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8EA43BB" w14:textId="77777777" w:rsidR="00531B62" w:rsidRDefault="00531B62">
            <w:pPr>
              <w:jc w:val="right"/>
              <w:rPr>
                <w:rFonts w:ascii="宋体" w:hAnsi="宋体" w:cs="宋体"/>
                <w:color w:val="000000"/>
                <w:sz w:val="20"/>
                <w:szCs w:val="20"/>
              </w:rPr>
            </w:pPr>
          </w:p>
        </w:tc>
      </w:tr>
      <w:tr w:rsidR="00531B62" w14:paraId="273BCDA8" w14:textId="77777777" w:rsidTr="00B2615E">
        <w:trPr>
          <w:gridAfter w:val="1"/>
          <w:wAfter w:w="390" w:type="dxa"/>
          <w:trHeight w:val="665"/>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3AE1F756" w14:textId="77777777" w:rsidR="00531B62" w:rsidRDefault="00000000">
            <w:pPr>
              <w:jc w:val="left"/>
              <w:rPr>
                <w:rFonts w:ascii="宋体" w:hAnsi="宋体"/>
                <w:color w:val="000000"/>
                <w:sz w:val="22"/>
                <w:szCs w:val="24"/>
              </w:rPr>
            </w:pPr>
            <w:r>
              <w:rPr>
                <w:rFonts w:ascii="宋体" w:hAnsi="宋体" w:hint="eastAsia"/>
                <w:color w:val="000000"/>
                <w:sz w:val="22"/>
                <w:szCs w:val="24"/>
              </w:rPr>
              <w:t>2010399</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9DA62BB"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其他政府办公厅（室）及相关机构事务支出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A0A5429" w14:textId="77777777" w:rsidR="00531B62" w:rsidRDefault="00000000">
            <w:pPr>
              <w:jc w:val="right"/>
              <w:rPr>
                <w:rFonts w:ascii="宋体" w:hAnsi="宋体"/>
                <w:color w:val="000000"/>
                <w:sz w:val="22"/>
                <w:szCs w:val="24"/>
              </w:rPr>
            </w:pPr>
            <w:r>
              <w:rPr>
                <w:rFonts w:ascii="宋体" w:hAnsi="宋体" w:hint="eastAsia"/>
                <w:color w:val="000000"/>
                <w:sz w:val="22"/>
                <w:szCs w:val="24"/>
              </w:rPr>
              <w:t>5</w:t>
            </w:r>
            <w:r>
              <w:rPr>
                <w:rFonts w:ascii="宋体" w:hAnsi="宋体"/>
                <w:color w:val="000000"/>
                <w:sz w:val="22"/>
                <w:szCs w:val="24"/>
              </w:rPr>
              <w:t>2.4</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94B7387" w14:textId="77777777" w:rsidR="00531B62" w:rsidRDefault="00000000">
            <w:pPr>
              <w:jc w:val="right"/>
              <w:rPr>
                <w:rFonts w:ascii="宋体" w:eastAsia="宋体" w:hAnsi="宋体" w:cs="Times New Roman"/>
                <w:color w:val="000000"/>
                <w:sz w:val="22"/>
              </w:rPr>
            </w:pPr>
            <w:r>
              <w:rPr>
                <w:rFonts w:ascii="宋体" w:eastAsia="宋体" w:hAnsi="宋体" w:cs="宋体" w:hint="eastAsia"/>
                <w:color w:val="000000"/>
                <w:sz w:val="22"/>
                <w:lang w:bidi="ar"/>
              </w:rPr>
              <w:t>5</w:t>
            </w:r>
            <w:r>
              <w:rPr>
                <w:rFonts w:ascii="宋体" w:eastAsia="宋体" w:hAnsi="宋体" w:cs="宋体"/>
                <w:color w:val="000000"/>
                <w:sz w:val="22"/>
                <w:lang w:bidi="ar"/>
              </w:rPr>
              <w:t>2.4</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BB238"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106AE"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A1043"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EA605"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783D2D3" w14:textId="77777777" w:rsidR="00531B62" w:rsidRDefault="00531B62">
            <w:pPr>
              <w:jc w:val="right"/>
              <w:rPr>
                <w:rFonts w:ascii="宋体" w:hAnsi="宋体" w:cs="宋体"/>
                <w:color w:val="000000"/>
                <w:sz w:val="20"/>
                <w:szCs w:val="20"/>
              </w:rPr>
            </w:pPr>
          </w:p>
        </w:tc>
      </w:tr>
      <w:tr w:rsidR="00531B62" w14:paraId="2D1FCEFC"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3C4D7A2D" w14:textId="77777777" w:rsidR="00531B62" w:rsidRDefault="00000000">
            <w:pPr>
              <w:jc w:val="left"/>
              <w:rPr>
                <w:rFonts w:ascii="宋体" w:hAnsi="宋体"/>
                <w:color w:val="000000"/>
                <w:sz w:val="22"/>
                <w:szCs w:val="24"/>
              </w:rPr>
            </w:pPr>
            <w:r>
              <w:rPr>
                <w:rFonts w:ascii="宋体" w:hAnsi="宋体" w:hint="eastAsia"/>
                <w:color w:val="000000"/>
                <w:sz w:val="22"/>
                <w:szCs w:val="24"/>
              </w:rPr>
              <w:t>20105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354E984" w14:textId="77777777" w:rsidR="00531B62" w:rsidRDefault="00000000">
            <w:pPr>
              <w:jc w:val="left"/>
              <w:rPr>
                <w:rFonts w:ascii="宋体" w:hAnsi="宋体"/>
                <w:color w:val="000000"/>
                <w:sz w:val="22"/>
                <w:szCs w:val="24"/>
              </w:rPr>
            </w:pPr>
            <w:r>
              <w:rPr>
                <w:rFonts w:ascii="宋体" w:hAnsi="宋体" w:hint="eastAsia"/>
                <w:color w:val="000000"/>
                <w:sz w:val="22"/>
                <w:szCs w:val="24"/>
              </w:rPr>
              <w:t>统计信息事务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B8F2645" w14:textId="77777777" w:rsidR="00531B62" w:rsidRDefault="00000000">
            <w:pPr>
              <w:jc w:val="right"/>
              <w:rPr>
                <w:rFonts w:ascii="宋体" w:hAnsi="宋体"/>
                <w:color w:val="000000"/>
                <w:sz w:val="22"/>
                <w:szCs w:val="24"/>
              </w:rPr>
            </w:pPr>
            <w:r>
              <w:rPr>
                <w:rFonts w:ascii="宋体" w:hAnsi="宋体"/>
                <w:color w:val="000000"/>
                <w:sz w:val="22"/>
                <w:szCs w:val="24"/>
              </w:rPr>
              <w:t>5</w:t>
            </w:r>
            <w:r w:rsidR="00B2615E">
              <w:rPr>
                <w:rFonts w:ascii="宋体" w:hAnsi="宋体"/>
                <w:color w:val="000000"/>
                <w:sz w:val="22"/>
                <w:szCs w:val="24"/>
              </w:rPr>
              <w:t>.00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DBC238C" w14:textId="77777777" w:rsidR="00531B62" w:rsidRDefault="00B2615E">
            <w:pPr>
              <w:jc w:val="right"/>
              <w:rPr>
                <w:rFonts w:ascii="宋体" w:eastAsia="宋体" w:hAnsi="宋体" w:cs="Times New Roman"/>
                <w:color w:val="000000"/>
                <w:sz w:val="22"/>
              </w:rPr>
            </w:pPr>
            <w:r>
              <w:rPr>
                <w:rFonts w:ascii="宋体" w:hAnsi="宋体"/>
                <w:color w:val="000000"/>
                <w:sz w:val="22"/>
                <w:szCs w:val="24"/>
              </w:rPr>
              <w:t>5.00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C93CA"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E95CF"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5EF7B"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B10DE2"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56E8CE3" w14:textId="77777777" w:rsidR="00531B62" w:rsidRDefault="00531B62">
            <w:pPr>
              <w:jc w:val="right"/>
              <w:rPr>
                <w:rFonts w:ascii="宋体" w:hAnsi="宋体" w:cs="宋体"/>
                <w:color w:val="000000"/>
                <w:sz w:val="20"/>
                <w:szCs w:val="20"/>
              </w:rPr>
            </w:pPr>
          </w:p>
        </w:tc>
      </w:tr>
      <w:tr w:rsidR="00531B62" w14:paraId="4A9F2168"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38547064" w14:textId="77777777" w:rsidR="00531B62" w:rsidRDefault="00000000">
            <w:pPr>
              <w:jc w:val="left"/>
              <w:rPr>
                <w:rFonts w:ascii="宋体" w:hAnsi="宋体"/>
                <w:color w:val="000000"/>
                <w:sz w:val="22"/>
                <w:szCs w:val="24"/>
              </w:rPr>
            </w:pPr>
            <w:r>
              <w:rPr>
                <w:rFonts w:ascii="宋体" w:hAnsi="宋体" w:hint="eastAsia"/>
                <w:color w:val="000000"/>
                <w:sz w:val="22"/>
                <w:szCs w:val="24"/>
              </w:rPr>
              <w:t>2010502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A6873D0"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一般行政管理事务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42FB0FB" w14:textId="77777777" w:rsidR="00531B62" w:rsidRDefault="00B2615E">
            <w:pPr>
              <w:jc w:val="right"/>
              <w:rPr>
                <w:rFonts w:ascii="宋体" w:hAnsi="宋体"/>
                <w:color w:val="000000"/>
                <w:sz w:val="22"/>
                <w:szCs w:val="24"/>
              </w:rPr>
            </w:pPr>
            <w:r>
              <w:rPr>
                <w:rFonts w:ascii="宋体" w:hAnsi="宋体"/>
                <w:color w:val="000000"/>
                <w:sz w:val="22"/>
                <w:szCs w:val="24"/>
              </w:rPr>
              <w:t>5.00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4A54C6D" w14:textId="77777777" w:rsidR="00531B62" w:rsidRDefault="00B2615E">
            <w:pPr>
              <w:jc w:val="right"/>
              <w:rPr>
                <w:rFonts w:ascii="宋体" w:eastAsia="宋体" w:hAnsi="宋体" w:cs="Times New Roman"/>
                <w:color w:val="000000"/>
                <w:sz w:val="22"/>
              </w:rPr>
            </w:pPr>
            <w:r>
              <w:rPr>
                <w:rFonts w:ascii="宋体" w:hAnsi="宋体"/>
                <w:color w:val="000000"/>
                <w:sz w:val="22"/>
                <w:szCs w:val="24"/>
              </w:rPr>
              <w:t>5.00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1B0C2"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70766"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3B6E2"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BEC58"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4F6C98E" w14:textId="77777777" w:rsidR="00531B62" w:rsidRDefault="00531B62">
            <w:pPr>
              <w:jc w:val="right"/>
              <w:rPr>
                <w:rFonts w:ascii="宋体" w:hAnsi="宋体" w:cs="宋体"/>
                <w:color w:val="000000"/>
                <w:sz w:val="20"/>
                <w:szCs w:val="20"/>
              </w:rPr>
            </w:pPr>
          </w:p>
        </w:tc>
      </w:tr>
      <w:tr w:rsidR="00531B62" w14:paraId="02AB3923"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55D15DEF"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20111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C0D7AC8" w14:textId="77777777" w:rsidR="00531B62" w:rsidRDefault="00000000">
            <w:pPr>
              <w:jc w:val="left"/>
              <w:rPr>
                <w:rFonts w:ascii="宋体" w:hAnsi="宋体"/>
                <w:color w:val="000000"/>
                <w:sz w:val="22"/>
                <w:szCs w:val="24"/>
              </w:rPr>
            </w:pPr>
            <w:r>
              <w:rPr>
                <w:rFonts w:ascii="宋体" w:hAnsi="宋体" w:hint="eastAsia"/>
                <w:color w:val="000000"/>
                <w:sz w:val="22"/>
                <w:szCs w:val="24"/>
              </w:rPr>
              <w:t>纪检监察事务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C2C2626" w14:textId="77777777" w:rsidR="00531B62" w:rsidRDefault="00000000">
            <w:pPr>
              <w:jc w:val="right"/>
              <w:rPr>
                <w:rFonts w:ascii="宋体" w:hAnsi="宋体"/>
                <w:color w:val="000000"/>
                <w:sz w:val="22"/>
                <w:szCs w:val="24"/>
              </w:rPr>
            </w:pPr>
            <w:r>
              <w:rPr>
                <w:rFonts w:ascii="宋体" w:hAnsi="宋体"/>
                <w:color w:val="000000"/>
                <w:sz w:val="22"/>
                <w:szCs w:val="24"/>
              </w:rPr>
              <w:t>1</w:t>
            </w:r>
            <w:r>
              <w:rPr>
                <w:rFonts w:ascii="宋体" w:hAnsi="宋体" w:hint="eastAsia"/>
                <w:color w:val="000000"/>
                <w:sz w:val="22"/>
                <w:szCs w:val="24"/>
              </w:rPr>
              <w:t>.</w:t>
            </w:r>
            <w:r>
              <w:rPr>
                <w:rFonts w:ascii="宋体" w:hAnsi="宋体"/>
                <w:color w:val="000000"/>
                <w:sz w:val="22"/>
                <w:szCs w:val="24"/>
              </w:rPr>
              <w:t>42</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4C02AF7"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1.42</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D112F"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90E8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FB580"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2C285"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78D4C0B" w14:textId="77777777" w:rsidR="00531B62" w:rsidRDefault="00531B62">
            <w:pPr>
              <w:jc w:val="right"/>
              <w:rPr>
                <w:rFonts w:ascii="宋体" w:hAnsi="宋体" w:cs="宋体"/>
                <w:color w:val="000000"/>
                <w:sz w:val="20"/>
                <w:szCs w:val="20"/>
              </w:rPr>
            </w:pPr>
          </w:p>
        </w:tc>
      </w:tr>
      <w:tr w:rsidR="00531B62" w14:paraId="4594D82B"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7DBB9FFE" w14:textId="77777777" w:rsidR="00531B62" w:rsidRDefault="00000000">
            <w:pPr>
              <w:tabs>
                <w:tab w:val="left" w:pos="636"/>
              </w:tabs>
              <w:jc w:val="left"/>
              <w:rPr>
                <w:rFonts w:ascii="宋体" w:hAnsi="宋体"/>
                <w:color w:val="000000"/>
                <w:sz w:val="22"/>
                <w:szCs w:val="24"/>
              </w:rPr>
            </w:pPr>
            <w:r>
              <w:rPr>
                <w:rFonts w:ascii="宋体" w:hAnsi="宋体"/>
                <w:color w:val="000000"/>
                <w:sz w:val="22"/>
                <w:szCs w:val="24"/>
              </w:rPr>
              <w:t>20113</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1F5E0E4" w14:textId="77777777" w:rsidR="00531B62" w:rsidRDefault="00000000">
            <w:pPr>
              <w:jc w:val="left"/>
              <w:rPr>
                <w:rFonts w:ascii="宋体" w:hAnsi="宋体"/>
                <w:color w:val="000000"/>
                <w:sz w:val="22"/>
                <w:szCs w:val="24"/>
              </w:rPr>
            </w:pPr>
            <w:r>
              <w:rPr>
                <w:rFonts w:ascii="宋体" w:hAnsi="宋体" w:hint="eastAsia"/>
                <w:color w:val="000000"/>
                <w:sz w:val="22"/>
                <w:szCs w:val="24"/>
              </w:rPr>
              <w:t>商贸事务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0C160EB" w14:textId="77777777" w:rsidR="00531B62" w:rsidRDefault="00000000">
            <w:pPr>
              <w:jc w:val="righ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w:t>
            </w:r>
            <w:r w:rsidR="00B2615E">
              <w:rPr>
                <w:rFonts w:ascii="宋体" w:hAnsi="宋体"/>
                <w:color w:val="000000"/>
                <w:sz w:val="22"/>
                <w:szCs w:val="24"/>
              </w:rPr>
              <w:t>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5B00C42" w14:textId="77777777" w:rsidR="00531B62" w:rsidRDefault="00B2615E">
            <w:pPr>
              <w:jc w:val="right"/>
              <w:rPr>
                <w:rFonts w:ascii="宋体" w:eastAsia="宋体" w:hAnsi="宋体" w:cs="宋体"/>
                <w:color w:val="000000"/>
                <w:sz w:val="22"/>
                <w:lang w:bidi="ar"/>
              </w:rPr>
            </w:pPr>
            <w:r>
              <w:rPr>
                <w:rFonts w:ascii="宋体" w:hAnsi="宋体" w:hint="eastAsia"/>
                <w:color w:val="000000"/>
                <w:sz w:val="22"/>
                <w:szCs w:val="24"/>
              </w:rPr>
              <w:t>1</w:t>
            </w:r>
            <w:r>
              <w:rPr>
                <w:rFonts w:ascii="宋体" w:hAnsi="宋体"/>
                <w:color w:val="000000"/>
                <w:sz w:val="22"/>
                <w:szCs w:val="24"/>
              </w:rPr>
              <w:t>0.20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3279B"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320CC"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E3ADB"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4AA10"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74D2517" w14:textId="77777777" w:rsidR="00531B62" w:rsidRDefault="00531B62">
            <w:pPr>
              <w:jc w:val="right"/>
              <w:rPr>
                <w:rFonts w:ascii="宋体" w:hAnsi="宋体" w:cs="宋体"/>
                <w:color w:val="000000"/>
                <w:sz w:val="20"/>
                <w:szCs w:val="20"/>
              </w:rPr>
            </w:pPr>
          </w:p>
        </w:tc>
      </w:tr>
      <w:tr w:rsidR="00531B62" w14:paraId="6CD1C569"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7A35CA46"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011308</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C9DEBC4" w14:textId="77777777" w:rsidR="00531B62" w:rsidRDefault="00000000">
            <w:pPr>
              <w:ind w:firstLineChars="100" w:firstLine="220"/>
              <w:jc w:val="left"/>
              <w:rPr>
                <w:rFonts w:ascii="宋体" w:hAnsi="宋体"/>
                <w:color w:val="000000"/>
                <w:sz w:val="22"/>
                <w:szCs w:val="24"/>
              </w:rPr>
            </w:pPr>
            <w:r>
              <w:rPr>
                <w:rFonts w:ascii="宋体" w:hAnsi="宋体" w:hint="eastAsia"/>
                <w:color w:val="000000"/>
                <w:sz w:val="22"/>
                <w:szCs w:val="24"/>
              </w:rPr>
              <w:t>招商引资</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16AC6A6" w14:textId="77777777" w:rsidR="00531B62" w:rsidRDefault="00B2615E">
            <w:pPr>
              <w:jc w:val="righ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8539F4E" w14:textId="77777777" w:rsidR="00531B62" w:rsidRDefault="00B2615E">
            <w:pPr>
              <w:jc w:val="right"/>
              <w:rPr>
                <w:rFonts w:ascii="宋体" w:eastAsia="宋体" w:hAnsi="宋体" w:cs="宋体"/>
                <w:color w:val="000000"/>
                <w:sz w:val="22"/>
                <w:lang w:bidi="ar"/>
              </w:rPr>
            </w:pPr>
            <w:r>
              <w:rPr>
                <w:rFonts w:ascii="宋体" w:hAnsi="宋体" w:hint="eastAsia"/>
                <w:color w:val="000000"/>
                <w:sz w:val="22"/>
                <w:szCs w:val="24"/>
              </w:rPr>
              <w:t>1</w:t>
            </w:r>
            <w:r>
              <w:rPr>
                <w:rFonts w:ascii="宋体" w:hAnsi="宋体"/>
                <w:color w:val="000000"/>
                <w:sz w:val="22"/>
                <w:szCs w:val="24"/>
              </w:rPr>
              <w:t>0.20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33461"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D13D3"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E7466"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43284"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152B40A" w14:textId="77777777" w:rsidR="00531B62" w:rsidRDefault="00531B62">
            <w:pPr>
              <w:jc w:val="right"/>
              <w:rPr>
                <w:rFonts w:ascii="宋体" w:hAnsi="宋体" w:cs="宋体"/>
                <w:color w:val="000000"/>
                <w:sz w:val="20"/>
                <w:szCs w:val="20"/>
              </w:rPr>
            </w:pPr>
          </w:p>
        </w:tc>
      </w:tr>
      <w:tr w:rsidR="00531B62" w14:paraId="56B7DA57"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468F4EEC" w14:textId="77777777" w:rsidR="00531B62" w:rsidRDefault="00000000">
            <w:pPr>
              <w:jc w:val="left"/>
              <w:rPr>
                <w:rFonts w:ascii="宋体" w:hAnsi="宋体"/>
                <w:color w:val="000000"/>
                <w:sz w:val="22"/>
                <w:szCs w:val="24"/>
              </w:rPr>
            </w:pPr>
            <w:r>
              <w:rPr>
                <w:rFonts w:ascii="宋体" w:hAnsi="宋体" w:hint="eastAsia"/>
                <w:color w:val="000000"/>
                <w:sz w:val="22"/>
                <w:szCs w:val="24"/>
              </w:rPr>
              <w:t>20129</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2D37E4B" w14:textId="77777777" w:rsidR="00531B62" w:rsidRDefault="00000000">
            <w:pPr>
              <w:jc w:val="left"/>
              <w:rPr>
                <w:rFonts w:ascii="宋体" w:hAnsi="宋体"/>
                <w:color w:val="000000"/>
                <w:sz w:val="22"/>
                <w:szCs w:val="24"/>
              </w:rPr>
            </w:pPr>
            <w:r>
              <w:rPr>
                <w:rFonts w:ascii="宋体" w:hAnsi="宋体" w:hint="eastAsia"/>
                <w:color w:val="000000"/>
                <w:sz w:val="22"/>
                <w:szCs w:val="24"/>
              </w:rPr>
              <w:t>群众团体事务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6A0AC76" w14:textId="77777777" w:rsidR="00531B62" w:rsidRDefault="00000000">
            <w:pPr>
              <w:jc w:val="right"/>
              <w:rPr>
                <w:rFonts w:ascii="宋体" w:hAnsi="宋体"/>
                <w:color w:val="000000"/>
                <w:sz w:val="22"/>
                <w:szCs w:val="24"/>
              </w:rPr>
            </w:pPr>
            <w:r>
              <w:rPr>
                <w:rFonts w:ascii="宋体" w:hAnsi="宋体" w:hint="eastAsia"/>
                <w:color w:val="000000"/>
                <w:sz w:val="22"/>
                <w:szCs w:val="24"/>
              </w:rPr>
              <w:t>4.</w:t>
            </w:r>
            <w:r>
              <w:rPr>
                <w:rFonts w:ascii="宋体" w:hAnsi="宋体"/>
                <w:color w:val="000000"/>
                <w:sz w:val="22"/>
                <w:szCs w:val="24"/>
              </w:rPr>
              <w:t>69</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D04DA99" w14:textId="77777777" w:rsidR="00531B62" w:rsidRDefault="00000000">
            <w:pPr>
              <w:jc w:val="right"/>
              <w:rPr>
                <w:rFonts w:ascii="宋体" w:eastAsia="宋体" w:hAnsi="宋体" w:cs="Times New Roman"/>
                <w:color w:val="000000"/>
                <w:sz w:val="22"/>
              </w:rPr>
            </w:pPr>
            <w:r>
              <w:rPr>
                <w:rFonts w:ascii="宋体" w:eastAsia="宋体" w:hAnsi="宋体" w:cs="宋体" w:hint="eastAsia"/>
                <w:color w:val="000000"/>
                <w:sz w:val="22"/>
                <w:lang w:bidi="ar"/>
              </w:rPr>
              <w:t>4.</w:t>
            </w:r>
            <w:r>
              <w:rPr>
                <w:rFonts w:ascii="宋体" w:eastAsia="宋体" w:hAnsi="宋体" w:cs="宋体"/>
                <w:color w:val="000000"/>
                <w:sz w:val="22"/>
                <w:lang w:bidi="ar"/>
              </w:rPr>
              <w:t>69</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3051A"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785B9"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1C46D"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19689B"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2CEE871" w14:textId="77777777" w:rsidR="00531B62" w:rsidRDefault="00531B62">
            <w:pPr>
              <w:jc w:val="right"/>
              <w:rPr>
                <w:rFonts w:ascii="宋体" w:hAnsi="宋体" w:cs="宋体"/>
                <w:color w:val="000000"/>
                <w:sz w:val="20"/>
                <w:szCs w:val="20"/>
              </w:rPr>
            </w:pPr>
          </w:p>
        </w:tc>
      </w:tr>
      <w:tr w:rsidR="00531B62" w14:paraId="66ED1BD0"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66402AA6" w14:textId="77777777" w:rsidR="00531B62" w:rsidRDefault="00000000">
            <w:pPr>
              <w:jc w:val="left"/>
              <w:rPr>
                <w:rFonts w:ascii="宋体" w:hAnsi="宋体"/>
                <w:color w:val="000000"/>
                <w:sz w:val="22"/>
                <w:szCs w:val="24"/>
              </w:rPr>
            </w:pPr>
            <w:r>
              <w:rPr>
                <w:rFonts w:ascii="宋体" w:hAnsi="宋体" w:hint="eastAsia"/>
                <w:color w:val="000000"/>
                <w:sz w:val="22"/>
                <w:szCs w:val="24"/>
              </w:rPr>
              <w:t>2012902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6B11A7D"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一般行政管理事务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35214BD" w14:textId="77777777" w:rsidR="00531B62" w:rsidRDefault="00000000">
            <w:pPr>
              <w:jc w:val="righ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06</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F25CA5" w14:textId="77777777" w:rsidR="00531B62" w:rsidRDefault="00000000">
            <w:pPr>
              <w:jc w:val="right"/>
              <w:rPr>
                <w:rFonts w:ascii="宋体" w:eastAsia="宋体" w:hAnsi="宋体" w:cs="Times New Roman"/>
                <w:color w:val="000000"/>
                <w:sz w:val="22"/>
              </w:rPr>
            </w:pPr>
            <w:r>
              <w:rPr>
                <w:rFonts w:ascii="宋体" w:eastAsia="宋体" w:hAnsi="宋体" w:cs="宋体" w:hint="eastAsia"/>
                <w:color w:val="000000"/>
                <w:sz w:val="22"/>
                <w:lang w:bidi="ar"/>
              </w:rPr>
              <w:t>2.</w:t>
            </w:r>
            <w:r>
              <w:rPr>
                <w:rFonts w:ascii="宋体" w:eastAsia="宋体" w:hAnsi="宋体" w:cs="宋体"/>
                <w:color w:val="000000"/>
                <w:sz w:val="22"/>
                <w:lang w:bidi="ar"/>
              </w:rPr>
              <w:t>06</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8F271"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9C45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E685F"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06B66B"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390D94D" w14:textId="77777777" w:rsidR="00531B62" w:rsidRDefault="00531B62">
            <w:pPr>
              <w:jc w:val="right"/>
              <w:rPr>
                <w:rFonts w:ascii="宋体" w:hAnsi="宋体" w:cs="宋体"/>
                <w:color w:val="000000"/>
                <w:sz w:val="20"/>
                <w:szCs w:val="20"/>
              </w:rPr>
            </w:pPr>
          </w:p>
        </w:tc>
      </w:tr>
      <w:tr w:rsidR="00531B62" w14:paraId="69BD7AD8"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3150E749" w14:textId="77777777" w:rsidR="00531B62" w:rsidRDefault="00000000">
            <w:pPr>
              <w:jc w:val="left"/>
              <w:rPr>
                <w:rFonts w:ascii="宋体" w:hAnsi="宋体"/>
                <w:color w:val="000000"/>
                <w:sz w:val="22"/>
                <w:szCs w:val="24"/>
              </w:rPr>
            </w:pPr>
            <w:r>
              <w:rPr>
                <w:rFonts w:ascii="宋体" w:hAnsi="宋体" w:hint="eastAsia"/>
                <w:color w:val="000000"/>
                <w:sz w:val="22"/>
                <w:szCs w:val="24"/>
              </w:rPr>
              <w:t>2012906</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7C5A481"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工会事务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4449931" w14:textId="77777777" w:rsidR="00531B62" w:rsidRDefault="00000000">
            <w:pPr>
              <w:jc w:val="righ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63</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6B5CCB6" w14:textId="77777777" w:rsidR="00531B62" w:rsidRDefault="00000000">
            <w:pPr>
              <w:jc w:val="right"/>
              <w:rPr>
                <w:rFonts w:ascii="宋体" w:eastAsia="宋体" w:hAnsi="宋体" w:cs="Times New Roman"/>
                <w:color w:val="000000"/>
                <w:sz w:val="22"/>
              </w:rPr>
            </w:pPr>
            <w:r>
              <w:rPr>
                <w:rFonts w:ascii="宋体" w:eastAsia="宋体" w:hAnsi="宋体" w:cs="宋体" w:hint="eastAsia"/>
                <w:color w:val="000000"/>
                <w:sz w:val="22"/>
                <w:lang w:bidi="ar"/>
              </w:rPr>
              <w:t>2.</w:t>
            </w:r>
            <w:r>
              <w:rPr>
                <w:rFonts w:ascii="宋体" w:eastAsia="宋体" w:hAnsi="宋体" w:cs="宋体"/>
                <w:color w:val="000000"/>
                <w:sz w:val="22"/>
                <w:lang w:bidi="ar"/>
              </w:rPr>
              <w:t>63</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B28C6"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818C9"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B9D3A"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B9B7A"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1587640" w14:textId="77777777" w:rsidR="00531B62" w:rsidRDefault="00531B62">
            <w:pPr>
              <w:jc w:val="right"/>
              <w:rPr>
                <w:rFonts w:ascii="宋体" w:hAnsi="宋体" w:cs="宋体"/>
                <w:color w:val="000000"/>
                <w:sz w:val="20"/>
                <w:szCs w:val="20"/>
              </w:rPr>
            </w:pPr>
          </w:p>
        </w:tc>
      </w:tr>
      <w:tr w:rsidR="00531B62" w14:paraId="65026855"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251EAB94" w14:textId="77777777" w:rsidR="00531B62" w:rsidRDefault="00000000">
            <w:pPr>
              <w:jc w:val="left"/>
              <w:rPr>
                <w:rFonts w:ascii="宋体" w:hAnsi="宋体"/>
                <w:color w:val="000000"/>
                <w:sz w:val="22"/>
                <w:szCs w:val="24"/>
              </w:rPr>
            </w:pPr>
            <w:r>
              <w:rPr>
                <w:rFonts w:ascii="宋体" w:hAnsi="宋体" w:hint="eastAsia"/>
                <w:color w:val="000000"/>
                <w:sz w:val="22"/>
                <w:szCs w:val="24"/>
              </w:rPr>
              <w:t>204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4A910F4" w14:textId="77777777" w:rsidR="00531B62" w:rsidRDefault="00000000">
            <w:pPr>
              <w:jc w:val="left"/>
              <w:rPr>
                <w:rFonts w:ascii="宋体" w:hAnsi="宋体"/>
                <w:color w:val="000000"/>
                <w:sz w:val="22"/>
                <w:szCs w:val="24"/>
              </w:rPr>
            </w:pPr>
            <w:r>
              <w:rPr>
                <w:rFonts w:ascii="宋体" w:hAnsi="宋体" w:hint="eastAsia"/>
                <w:color w:val="000000"/>
                <w:sz w:val="22"/>
                <w:szCs w:val="24"/>
              </w:rPr>
              <w:t>公共安全支出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4FC1F5C" w14:textId="77777777" w:rsidR="00531B62" w:rsidRPr="008F50BD" w:rsidRDefault="00B2615E" w:rsidP="008F50BD">
            <w:pPr>
              <w:jc w:val="right"/>
              <w:rPr>
                <w:rFonts w:ascii="宋体" w:eastAsia="宋体" w:hAnsi="宋体" w:cs="宋体"/>
                <w:color w:val="000000"/>
                <w:sz w:val="22"/>
                <w:lang w:bidi="ar"/>
              </w:rPr>
            </w:pPr>
            <w:r w:rsidRPr="008F50BD">
              <w:rPr>
                <w:rFonts w:ascii="宋体" w:eastAsia="宋体" w:hAnsi="宋体" w:cs="宋体"/>
                <w:color w:val="000000"/>
                <w:sz w:val="22"/>
                <w:lang w:bidi="ar"/>
              </w:rPr>
              <w:t>0.60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74BC12C" w14:textId="77777777" w:rsidR="00531B62" w:rsidRPr="008F50BD" w:rsidRDefault="00B2615E" w:rsidP="008F50BD">
            <w:pPr>
              <w:jc w:val="right"/>
              <w:rPr>
                <w:rFonts w:ascii="宋体" w:eastAsia="宋体" w:hAnsi="宋体" w:cs="宋体"/>
                <w:color w:val="000000"/>
                <w:sz w:val="22"/>
                <w:lang w:bidi="ar"/>
              </w:rPr>
            </w:pPr>
            <w:r>
              <w:rPr>
                <w:rFonts w:ascii="宋体" w:eastAsia="宋体" w:hAnsi="宋体" w:cs="宋体"/>
                <w:color w:val="000000"/>
                <w:sz w:val="22"/>
                <w:lang w:bidi="ar"/>
              </w:rPr>
              <w:t>0.60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E8A08"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20E9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6FE8A"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FD0BE"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287F657" w14:textId="77777777" w:rsidR="00531B62" w:rsidRDefault="00531B62">
            <w:pPr>
              <w:jc w:val="right"/>
              <w:rPr>
                <w:rFonts w:ascii="宋体" w:hAnsi="宋体" w:cs="宋体"/>
                <w:color w:val="000000"/>
                <w:sz w:val="20"/>
                <w:szCs w:val="20"/>
              </w:rPr>
            </w:pPr>
          </w:p>
        </w:tc>
      </w:tr>
      <w:tr w:rsidR="00531B62" w14:paraId="044803D6"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2869611E" w14:textId="77777777" w:rsidR="00531B62" w:rsidRDefault="00000000">
            <w:pPr>
              <w:jc w:val="left"/>
              <w:rPr>
                <w:rFonts w:ascii="宋体" w:hAnsi="宋体"/>
                <w:color w:val="000000"/>
                <w:sz w:val="22"/>
                <w:szCs w:val="24"/>
              </w:rPr>
            </w:pPr>
            <w:r>
              <w:rPr>
                <w:rFonts w:ascii="宋体" w:hAnsi="宋体" w:hint="eastAsia"/>
                <w:color w:val="000000"/>
                <w:sz w:val="22"/>
                <w:szCs w:val="24"/>
              </w:rPr>
              <w:t>20406</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DBF8660" w14:textId="77777777" w:rsidR="00531B62" w:rsidRDefault="00000000">
            <w:pPr>
              <w:jc w:val="left"/>
              <w:rPr>
                <w:rFonts w:ascii="宋体" w:hAnsi="宋体"/>
                <w:color w:val="000000"/>
                <w:sz w:val="22"/>
                <w:szCs w:val="24"/>
              </w:rPr>
            </w:pPr>
            <w:r>
              <w:rPr>
                <w:rFonts w:ascii="宋体" w:hAnsi="宋体" w:hint="eastAsia"/>
                <w:color w:val="000000"/>
                <w:sz w:val="22"/>
                <w:szCs w:val="24"/>
              </w:rPr>
              <w:t>司法</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792FFD7" w14:textId="77777777" w:rsidR="00531B62" w:rsidRDefault="00B2615E">
            <w:pPr>
              <w:jc w:val="right"/>
              <w:rPr>
                <w:rFonts w:ascii="宋体" w:hAnsi="宋体"/>
                <w:color w:val="000000"/>
                <w:sz w:val="22"/>
                <w:szCs w:val="24"/>
              </w:rPr>
            </w:pPr>
            <w:r>
              <w:rPr>
                <w:rFonts w:ascii="宋体" w:hAnsi="宋体"/>
                <w:color w:val="000000"/>
                <w:sz w:val="22"/>
                <w:szCs w:val="24"/>
              </w:rPr>
              <w:t>0.60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D6DDBC3"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0.</w:t>
            </w:r>
            <w:r w:rsidR="00B2615E">
              <w:rPr>
                <w:rFonts w:ascii="宋体" w:eastAsia="宋体" w:hAnsi="宋体" w:cs="宋体"/>
                <w:color w:val="000000"/>
                <w:sz w:val="22"/>
                <w:lang w:bidi="ar"/>
              </w:rPr>
              <w:t>60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47698"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968C3F"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F1D5B"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62F68"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A3592A8" w14:textId="77777777" w:rsidR="00531B62" w:rsidRDefault="00531B62">
            <w:pPr>
              <w:jc w:val="right"/>
              <w:rPr>
                <w:rFonts w:ascii="宋体" w:hAnsi="宋体" w:cs="宋体"/>
                <w:color w:val="000000"/>
                <w:sz w:val="20"/>
                <w:szCs w:val="20"/>
              </w:rPr>
            </w:pPr>
          </w:p>
        </w:tc>
      </w:tr>
      <w:tr w:rsidR="00531B62" w14:paraId="2B443804"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59C7E32F" w14:textId="77777777" w:rsidR="00531B62" w:rsidRDefault="00000000">
            <w:pPr>
              <w:jc w:val="left"/>
              <w:rPr>
                <w:rFonts w:ascii="宋体" w:hAnsi="宋体"/>
                <w:color w:val="000000"/>
                <w:sz w:val="22"/>
                <w:szCs w:val="24"/>
              </w:rPr>
            </w:pPr>
            <w:r>
              <w:rPr>
                <w:rFonts w:ascii="宋体" w:hAnsi="宋体" w:hint="eastAsia"/>
                <w:color w:val="000000"/>
                <w:sz w:val="22"/>
                <w:szCs w:val="24"/>
              </w:rPr>
              <w:t>2040604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46375FD"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基层司法业务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B244AC" w14:textId="77777777" w:rsidR="00531B62" w:rsidRDefault="00000000">
            <w:pPr>
              <w:jc w:val="right"/>
              <w:rPr>
                <w:rFonts w:ascii="宋体" w:hAnsi="宋体"/>
                <w:color w:val="000000"/>
                <w:sz w:val="22"/>
                <w:szCs w:val="24"/>
              </w:rPr>
            </w:pPr>
            <w:r>
              <w:rPr>
                <w:rFonts w:ascii="宋体" w:hAnsi="宋体"/>
                <w:color w:val="000000"/>
                <w:sz w:val="22"/>
                <w:szCs w:val="24"/>
              </w:rPr>
              <w:t>0.</w:t>
            </w:r>
            <w:r w:rsidR="00B2615E">
              <w:rPr>
                <w:rFonts w:ascii="宋体" w:hAnsi="宋体"/>
                <w:color w:val="000000"/>
                <w:sz w:val="22"/>
                <w:szCs w:val="24"/>
              </w:rPr>
              <w:t>60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016B8E"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0.</w:t>
            </w:r>
            <w:r w:rsidR="00B2615E">
              <w:rPr>
                <w:rFonts w:ascii="宋体" w:eastAsia="宋体" w:hAnsi="宋体" w:cs="宋体"/>
                <w:color w:val="000000"/>
                <w:sz w:val="22"/>
                <w:lang w:bidi="ar"/>
              </w:rPr>
              <w:t>60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7DDBC"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24325"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6D815"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C5800"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7C8BE95" w14:textId="77777777" w:rsidR="00531B62" w:rsidRDefault="00531B62">
            <w:pPr>
              <w:jc w:val="right"/>
              <w:rPr>
                <w:rFonts w:ascii="宋体" w:hAnsi="宋体" w:cs="宋体"/>
                <w:color w:val="000000"/>
                <w:sz w:val="20"/>
                <w:szCs w:val="20"/>
              </w:rPr>
            </w:pPr>
          </w:p>
        </w:tc>
      </w:tr>
      <w:tr w:rsidR="00B2615E" w14:paraId="7224D5E9"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7325BBC7"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206</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9A1C8B1"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科学技术支出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E9CEA78" w14:textId="77777777" w:rsidR="00B2615E" w:rsidRDefault="00B2615E" w:rsidP="00B2615E">
            <w:pPr>
              <w:jc w:val="right"/>
              <w:rPr>
                <w:rFonts w:ascii="宋体" w:hAnsi="宋体"/>
                <w:color w:val="000000"/>
                <w:sz w:val="22"/>
                <w:szCs w:val="24"/>
              </w:rPr>
            </w:pPr>
            <w:r>
              <w:rPr>
                <w:rFonts w:ascii="宋体" w:hAnsi="宋体"/>
                <w:color w:val="000000"/>
                <w:sz w:val="22"/>
                <w:szCs w:val="24"/>
              </w:rPr>
              <w:t>3.00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4DBD1F8" w14:textId="77777777" w:rsidR="00B2615E" w:rsidRDefault="00B2615E" w:rsidP="00B2615E">
            <w:pPr>
              <w:jc w:val="right"/>
            </w:pPr>
            <w:r w:rsidRPr="00814278">
              <w:rPr>
                <w:rFonts w:ascii="宋体" w:hAnsi="宋体"/>
                <w:color w:val="000000"/>
                <w:sz w:val="22"/>
                <w:szCs w:val="24"/>
              </w:rPr>
              <w:t>3.00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2B871" w14:textId="77777777" w:rsidR="00B2615E" w:rsidRDefault="00B2615E" w:rsidP="00B2615E">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A7401" w14:textId="77777777" w:rsidR="00B2615E" w:rsidRDefault="00B2615E" w:rsidP="00B2615E">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149F9" w14:textId="77777777" w:rsidR="00B2615E" w:rsidRDefault="00B2615E" w:rsidP="00B2615E">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F7D05" w14:textId="77777777" w:rsidR="00B2615E" w:rsidRDefault="00B2615E" w:rsidP="00B2615E">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86BFF10" w14:textId="77777777" w:rsidR="00B2615E" w:rsidRDefault="00B2615E" w:rsidP="00B2615E">
            <w:pPr>
              <w:jc w:val="right"/>
              <w:rPr>
                <w:rFonts w:ascii="宋体" w:hAnsi="宋体" w:cs="宋体"/>
                <w:color w:val="000000"/>
                <w:sz w:val="20"/>
                <w:szCs w:val="20"/>
              </w:rPr>
            </w:pPr>
          </w:p>
        </w:tc>
      </w:tr>
      <w:tr w:rsidR="00B2615E" w14:paraId="050CF490"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0A2F4854"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20607</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2F67B95"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科学技术普及</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4EFDE64" w14:textId="77777777" w:rsidR="00B2615E" w:rsidRDefault="00B2615E" w:rsidP="00B2615E">
            <w:pPr>
              <w:jc w:val="right"/>
            </w:pPr>
            <w:r w:rsidRPr="007107BF">
              <w:rPr>
                <w:rFonts w:ascii="宋体" w:hAnsi="宋体"/>
                <w:color w:val="000000"/>
                <w:sz w:val="22"/>
                <w:szCs w:val="24"/>
              </w:rPr>
              <w:t>3.00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1338550" w14:textId="77777777" w:rsidR="00B2615E" w:rsidRDefault="00B2615E" w:rsidP="00B2615E">
            <w:pPr>
              <w:jc w:val="right"/>
            </w:pPr>
            <w:r w:rsidRPr="00814278">
              <w:rPr>
                <w:rFonts w:ascii="宋体" w:hAnsi="宋体"/>
                <w:color w:val="000000"/>
                <w:sz w:val="22"/>
                <w:szCs w:val="24"/>
              </w:rPr>
              <w:t>3.00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DFF85" w14:textId="77777777" w:rsidR="00B2615E" w:rsidRDefault="00B2615E" w:rsidP="00B2615E">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0404B" w14:textId="77777777" w:rsidR="00B2615E" w:rsidRDefault="00B2615E" w:rsidP="00B2615E">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FF792E" w14:textId="77777777" w:rsidR="00B2615E" w:rsidRDefault="00B2615E" w:rsidP="00B2615E">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8A949" w14:textId="77777777" w:rsidR="00B2615E" w:rsidRDefault="00B2615E" w:rsidP="00B2615E">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BE32B9C" w14:textId="77777777" w:rsidR="00B2615E" w:rsidRDefault="00B2615E" w:rsidP="00B2615E">
            <w:pPr>
              <w:jc w:val="right"/>
              <w:rPr>
                <w:rFonts w:ascii="宋体" w:hAnsi="宋体" w:cs="宋体"/>
                <w:color w:val="000000"/>
                <w:sz w:val="20"/>
                <w:szCs w:val="20"/>
              </w:rPr>
            </w:pPr>
          </w:p>
        </w:tc>
      </w:tr>
      <w:tr w:rsidR="00B2615E" w14:paraId="3A313527"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5D0EF993"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2060702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2895E43"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科普活动</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AF1EC5C" w14:textId="77777777" w:rsidR="00B2615E" w:rsidRDefault="00B2615E" w:rsidP="00B2615E">
            <w:pPr>
              <w:jc w:val="right"/>
            </w:pPr>
            <w:r w:rsidRPr="007107BF">
              <w:rPr>
                <w:rFonts w:ascii="宋体" w:hAnsi="宋体"/>
                <w:color w:val="000000"/>
                <w:sz w:val="22"/>
                <w:szCs w:val="24"/>
              </w:rPr>
              <w:t>3.00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E054BDA" w14:textId="77777777" w:rsidR="00B2615E" w:rsidRDefault="00B2615E" w:rsidP="00B2615E">
            <w:pPr>
              <w:jc w:val="right"/>
            </w:pPr>
            <w:r w:rsidRPr="00814278">
              <w:rPr>
                <w:rFonts w:ascii="宋体" w:hAnsi="宋体"/>
                <w:color w:val="000000"/>
                <w:sz w:val="22"/>
                <w:szCs w:val="24"/>
              </w:rPr>
              <w:t>3.00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BE082" w14:textId="77777777" w:rsidR="00B2615E" w:rsidRDefault="00B2615E" w:rsidP="00B2615E">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0ADE0" w14:textId="77777777" w:rsidR="00B2615E" w:rsidRDefault="00B2615E" w:rsidP="00B2615E">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B2B43" w14:textId="77777777" w:rsidR="00B2615E" w:rsidRDefault="00B2615E" w:rsidP="00B2615E">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78EB8" w14:textId="77777777" w:rsidR="00B2615E" w:rsidRDefault="00B2615E" w:rsidP="00B2615E">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0AAF979" w14:textId="77777777" w:rsidR="00B2615E" w:rsidRDefault="00B2615E" w:rsidP="00B2615E">
            <w:pPr>
              <w:jc w:val="right"/>
              <w:rPr>
                <w:rFonts w:ascii="宋体" w:hAnsi="宋体" w:cs="宋体"/>
                <w:color w:val="000000"/>
                <w:sz w:val="20"/>
                <w:szCs w:val="20"/>
              </w:rPr>
            </w:pPr>
          </w:p>
        </w:tc>
      </w:tr>
      <w:tr w:rsidR="00531B62" w14:paraId="052673D7"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0CD0FABB" w14:textId="77777777" w:rsidR="00531B62" w:rsidRDefault="00000000">
            <w:pPr>
              <w:jc w:val="left"/>
              <w:rPr>
                <w:rFonts w:ascii="宋体" w:hAnsi="宋体"/>
                <w:color w:val="000000"/>
                <w:sz w:val="22"/>
                <w:szCs w:val="24"/>
              </w:rPr>
            </w:pPr>
            <w:r>
              <w:rPr>
                <w:rFonts w:ascii="宋体" w:hAnsi="宋体" w:hint="eastAsia"/>
                <w:color w:val="000000"/>
                <w:sz w:val="22"/>
                <w:szCs w:val="24"/>
              </w:rPr>
              <w:t>207</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82F838B" w14:textId="77777777" w:rsidR="00531B62" w:rsidRDefault="00000000">
            <w:pPr>
              <w:jc w:val="left"/>
              <w:rPr>
                <w:rFonts w:ascii="宋体" w:hAnsi="宋体"/>
                <w:color w:val="000000"/>
                <w:sz w:val="22"/>
                <w:szCs w:val="24"/>
              </w:rPr>
            </w:pPr>
            <w:r>
              <w:rPr>
                <w:rFonts w:ascii="宋体" w:hAnsi="宋体" w:hint="eastAsia"/>
                <w:color w:val="000000"/>
                <w:sz w:val="22"/>
                <w:szCs w:val="24"/>
              </w:rPr>
              <w:t>文化旅游体育与传媒支出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1D63A65" w14:textId="77777777" w:rsidR="00531B62" w:rsidRDefault="00000000">
            <w:pPr>
              <w:jc w:val="right"/>
              <w:rPr>
                <w:rFonts w:ascii="宋体" w:hAnsi="宋体"/>
                <w:color w:val="000000"/>
                <w:sz w:val="22"/>
                <w:szCs w:val="24"/>
              </w:rPr>
            </w:pPr>
            <w:r>
              <w:rPr>
                <w:rFonts w:ascii="宋体" w:hAnsi="宋体"/>
                <w:color w:val="000000"/>
                <w:sz w:val="22"/>
                <w:szCs w:val="24"/>
              </w:rPr>
              <w:t>6.36</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28B18CB"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6.36</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3175C"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408C0"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08FE8"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D8F52"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140270A" w14:textId="77777777" w:rsidR="00531B62" w:rsidRDefault="00531B62">
            <w:pPr>
              <w:jc w:val="right"/>
              <w:rPr>
                <w:rFonts w:ascii="宋体" w:hAnsi="宋体" w:cs="宋体"/>
                <w:color w:val="000000"/>
                <w:sz w:val="20"/>
                <w:szCs w:val="20"/>
              </w:rPr>
            </w:pPr>
          </w:p>
        </w:tc>
      </w:tr>
      <w:tr w:rsidR="00531B62" w14:paraId="0E0C1FE3"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2F36C457" w14:textId="77777777" w:rsidR="00531B62" w:rsidRDefault="00000000">
            <w:pPr>
              <w:jc w:val="left"/>
              <w:rPr>
                <w:rFonts w:ascii="宋体" w:hAnsi="宋体"/>
                <w:color w:val="000000"/>
                <w:sz w:val="22"/>
                <w:szCs w:val="24"/>
              </w:rPr>
            </w:pPr>
            <w:r>
              <w:rPr>
                <w:rFonts w:ascii="宋体" w:hAnsi="宋体" w:hint="eastAsia"/>
                <w:color w:val="000000"/>
                <w:sz w:val="22"/>
                <w:szCs w:val="24"/>
              </w:rPr>
              <w:t>20701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3171126" w14:textId="77777777" w:rsidR="00531B62" w:rsidRDefault="00000000">
            <w:pPr>
              <w:jc w:val="left"/>
              <w:rPr>
                <w:rFonts w:ascii="宋体" w:hAnsi="宋体"/>
                <w:color w:val="000000"/>
                <w:sz w:val="22"/>
                <w:szCs w:val="24"/>
              </w:rPr>
            </w:pPr>
            <w:r>
              <w:rPr>
                <w:rFonts w:ascii="宋体" w:hAnsi="宋体" w:hint="eastAsia"/>
                <w:color w:val="000000"/>
                <w:sz w:val="22"/>
                <w:szCs w:val="24"/>
              </w:rPr>
              <w:t>文化和旅游</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6F9CCF4" w14:textId="77777777" w:rsidR="00531B62" w:rsidRDefault="00000000">
            <w:pPr>
              <w:jc w:val="right"/>
              <w:rPr>
                <w:rFonts w:ascii="宋体" w:hAnsi="宋体"/>
                <w:color w:val="000000"/>
                <w:sz w:val="22"/>
                <w:szCs w:val="24"/>
              </w:rPr>
            </w:pPr>
            <w:r>
              <w:rPr>
                <w:rFonts w:ascii="宋体" w:hAnsi="宋体"/>
                <w:color w:val="000000"/>
                <w:sz w:val="22"/>
                <w:szCs w:val="24"/>
              </w:rPr>
              <w:t>6.36</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8386091"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6.36</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DD6FCB"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16A5C5"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E26D67"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BE58E"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4F249F5" w14:textId="77777777" w:rsidR="00531B62" w:rsidRDefault="00531B62">
            <w:pPr>
              <w:jc w:val="right"/>
              <w:rPr>
                <w:rFonts w:ascii="宋体" w:hAnsi="宋体" w:cs="宋体"/>
                <w:color w:val="000000"/>
                <w:sz w:val="20"/>
                <w:szCs w:val="20"/>
              </w:rPr>
            </w:pPr>
          </w:p>
        </w:tc>
      </w:tr>
      <w:tr w:rsidR="00531B62" w14:paraId="70AD09E8"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022FFFE4" w14:textId="77777777" w:rsidR="00531B62" w:rsidRDefault="00000000">
            <w:pPr>
              <w:jc w:val="left"/>
              <w:rPr>
                <w:rFonts w:ascii="宋体" w:hAnsi="宋体"/>
                <w:color w:val="000000"/>
                <w:sz w:val="22"/>
                <w:szCs w:val="24"/>
              </w:rPr>
            </w:pPr>
            <w:r>
              <w:rPr>
                <w:rFonts w:ascii="宋体" w:hAnsi="宋体" w:hint="eastAsia"/>
                <w:color w:val="000000"/>
                <w:sz w:val="22"/>
                <w:szCs w:val="24"/>
              </w:rPr>
              <w:t>2070199</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67878B1"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其他文化和旅游支出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BACDE2" w14:textId="77777777" w:rsidR="00531B62" w:rsidRDefault="00000000">
            <w:pPr>
              <w:jc w:val="right"/>
              <w:rPr>
                <w:rFonts w:ascii="宋体" w:hAnsi="宋体"/>
                <w:color w:val="000000"/>
                <w:sz w:val="22"/>
                <w:szCs w:val="24"/>
              </w:rPr>
            </w:pPr>
            <w:r>
              <w:rPr>
                <w:rFonts w:ascii="宋体" w:hAnsi="宋体"/>
                <w:color w:val="000000"/>
                <w:sz w:val="22"/>
                <w:szCs w:val="24"/>
              </w:rPr>
              <w:t>6.36</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7792EAF"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6.36</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0C717"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29D30"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B5207C"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C4462"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5C84FE0" w14:textId="77777777" w:rsidR="00531B62" w:rsidRDefault="00531B62">
            <w:pPr>
              <w:jc w:val="right"/>
              <w:rPr>
                <w:rFonts w:ascii="宋体" w:hAnsi="宋体" w:cs="宋体"/>
                <w:color w:val="000000"/>
                <w:sz w:val="20"/>
                <w:szCs w:val="20"/>
              </w:rPr>
            </w:pPr>
          </w:p>
        </w:tc>
      </w:tr>
      <w:tr w:rsidR="00531B62" w14:paraId="382611D7"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3961F8B3" w14:textId="77777777" w:rsidR="00531B62" w:rsidRDefault="00000000">
            <w:pPr>
              <w:jc w:val="left"/>
              <w:rPr>
                <w:rFonts w:ascii="宋体" w:hAnsi="宋体"/>
                <w:color w:val="000000"/>
                <w:sz w:val="22"/>
                <w:szCs w:val="24"/>
              </w:rPr>
            </w:pPr>
            <w:r>
              <w:rPr>
                <w:rFonts w:ascii="宋体" w:hAnsi="宋体" w:hint="eastAsia"/>
                <w:color w:val="000000"/>
                <w:sz w:val="22"/>
                <w:szCs w:val="24"/>
              </w:rPr>
              <w:t>208</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E8EC8C2" w14:textId="77777777" w:rsidR="00531B62" w:rsidRDefault="00000000">
            <w:pPr>
              <w:jc w:val="left"/>
              <w:rPr>
                <w:rFonts w:ascii="宋体" w:hAnsi="宋体"/>
                <w:color w:val="000000"/>
                <w:sz w:val="22"/>
                <w:szCs w:val="24"/>
              </w:rPr>
            </w:pPr>
            <w:r>
              <w:rPr>
                <w:rFonts w:ascii="宋体" w:hAnsi="宋体" w:hint="eastAsia"/>
                <w:color w:val="000000"/>
                <w:sz w:val="22"/>
                <w:szCs w:val="24"/>
              </w:rPr>
              <w:t>社会保障和就业支出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6B8C398" w14:textId="77777777" w:rsidR="00531B62" w:rsidRDefault="00000000">
            <w:pPr>
              <w:jc w:val="right"/>
              <w:rPr>
                <w:rFonts w:ascii="宋体" w:hAnsi="宋体"/>
                <w:color w:val="000000"/>
                <w:sz w:val="22"/>
                <w:szCs w:val="24"/>
              </w:rPr>
            </w:pPr>
            <w:r>
              <w:rPr>
                <w:rFonts w:ascii="宋体" w:hAnsi="宋体"/>
                <w:color w:val="000000"/>
                <w:sz w:val="22"/>
                <w:szCs w:val="24"/>
              </w:rPr>
              <w:t>324.47</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93487A5"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324.47</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448E39"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0ECE8"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D7611"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758B2"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7627B6F" w14:textId="77777777" w:rsidR="00531B62" w:rsidRDefault="00531B62">
            <w:pPr>
              <w:jc w:val="right"/>
              <w:rPr>
                <w:rFonts w:ascii="宋体" w:hAnsi="宋体" w:cs="宋体"/>
                <w:color w:val="000000"/>
                <w:sz w:val="20"/>
                <w:szCs w:val="20"/>
              </w:rPr>
            </w:pPr>
          </w:p>
        </w:tc>
      </w:tr>
      <w:tr w:rsidR="00531B62" w14:paraId="536F7343"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278727A5"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20802</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708A3CF" w14:textId="77777777" w:rsidR="00531B62" w:rsidRDefault="00000000">
            <w:pPr>
              <w:jc w:val="left"/>
              <w:rPr>
                <w:rFonts w:ascii="宋体" w:hAnsi="宋体"/>
                <w:color w:val="000000"/>
                <w:sz w:val="22"/>
                <w:szCs w:val="24"/>
              </w:rPr>
            </w:pPr>
            <w:r>
              <w:rPr>
                <w:rFonts w:ascii="宋体" w:hAnsi="宋体" w:hint="eastAsia"/>
                <w:color w:val="000000"/>
                <w:sz w:val="22"/>
                <w:szCs w:val="24"/>
              </w:rPr>
              <w:t>民政管理事务</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180FEE2" w14:textId="77777777" w:rsidR="00531B62" w:rsidRDefault="00000000">
            <w:pPr>
              <w:jc w:val="right"/>
              <w:rPr>
                <w:rFonts w:ascii="宋体" w:hAnsi="宋体"/>
                <w:color w:val="000000"/>
                <w:sz w:val="22"/>
                <w:szCs w:val="24"/>
              </w:rPr>
            </w:pPr>
            <w:r>
              <w:rPr>
                <w:rFonts w:ascii="宋体" w:hAnsi="宋体"/>
                <w:color w:val="000000"/>
                <w:sz w:val="22"/>
                <w:szCs w:val="24"/>
              </w:rPr>
              <w:t>185.38</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CBF1743"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185.38</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C6C96"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E8B17"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AA79A"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CAC44"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8698712" w14:textId="77777777" w:rsidR="00531B62" w:rsidRDefault="00531B62">
            <w:pPr>
              <w:jc w:val="right"/>
              <w:rPr>
                <w:rFonts w:ascii="宋体" w:hAnsi="宋体" w:cs="宋体"/>
                <w:color w:val="000000"/>
                <w:sz w:val="20"/>
                <w:szCs w:val="20"/>
              </w:rPr>
            </w:pPr>
          </w:p>
        </w:tc>
      </w:tr>
      <w:tr w:rsidR="00531B62" w14:paraId="32284CBD"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75A5B43E" w14:textId="77777777" w:rsidR="00531B62" w:rsidRDefault="00000000">
            <w:pPr>
              <w:jc w:val="left"/>
              <w:rPr>
                <w:rFonts w:ascii="宋体" w:hAnsi="宋体"/>
                <w:color w:val="000000"/>
                <w:sz w:val="22"/>
                <w:szCs w:val="24"/>
              </w:rPr>
            </w:pPr>
            <w:r>
              <w:rPr>
                <w:rFonts w:ascii="宋体" w:hAnsi="宋体" w:hint="eastAsia"/>
                <w:color w:val="000000"/>
                <w:sz w:val="22"/>
                <w:szCs w:val="24"/>
              </w:rPr>
              <w:t>2080208</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100A5BB"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基层政权建设和社区治理</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0E2F6D6" w14:textId="77777777" w:rsidR="00531B62" w:rsidRDefault="00000000">
            <w:pPr>
              <w:jc w:val="right"/>
              <w:rPr>
                <w:rFonts w:ascii="宋体" w:hAnsi="宋体"/>
                <w:color w:val="000000"/>
                <w:sz w:val="22"/>
                <w:szCs w:val="24"/>
              </w:rPr>
            </w:pPr>
            <w:r>
              <w:rPr>
                <w:rFonts w:ascii="宋体" w:hAnsi="宋体"/>
                <w:color w:val="000000"/>
                <w:sz w:val="22"/>
                <w:szCs w:val="24"/>
              </w:rPr>
              <w:t>184.78</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E244BFA"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184.78</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3A6AA"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D905E"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81A01"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A4026"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00BDCF5" w14:textId="77777777" w:rsidR="00531B62" w:rsidRDefault="00531B62">
            <w:pPr>
              <w:jc w:val="right"/>
              <w:rPr>
                <w:rFonts w:ascii="宋体" w:hAnsi="宋体" w:cs="宋体"/>
                <w:color w:val="000000"/>
                <w:sz w:val="20"/>
                <w:szCs w:val="20"/>
              </w:rPr>
            </w:pPr>
          </w:p>
        </w:tc>
      </w:tr>
      <w:tr w:rsidR="00531B62" w14:paraId="0D63D1CD"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4F14CF2B" w14:textId="77777777" w:rsidR="00531B62" w:rsidRDefault="00000000">
            <w:pPr>
              <w:jc w:val="left"/>
              <w:rPr>
                <w:rFonts w:ascii="宋体" w:hAnsi="宋体"/>
                <w:color w:val="000000"/>
                <w:sz w:val="22"/>
                <w:szCs w:val="24"/>
              </w:rPr>
            </w:pPr>
            <w:r>
              <w:rPr>
                <w:rFonts w:ascii="宋体" w:hAnsi="宋体" w:hint="eastAsia"/>
                <w:color w:val="000000"/>
                <w:sz w:val="22"/>
                <w:szCs w:val="24"/>
              </w:rPr>
              <w:t>2080299</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C5C7CA9"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其他民政管理事务支出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32749A5" w14:textId="77777777" w:rsidR="00531B62" w:rsidRDefault="00000000">
            <w:pPr>
              <w:jc w:val="right"/>
              <w:rPr>
                <w:rFonts w:ascii="宋体" w:hAnsi="宋体"/>
                <w:color w:val="000000"/>
                <w:sz w:val="22"/>
                <w:szCs w:val="24"/>
              </w:rPr>
            </w:pPr>
            <w:r>
              <w:rPr>
                <w:rFonts w:ascii="宋体" w:hAnsi="宋体"/>
                <w:color w:val="000000"/>
                <w:sz w:val="22"/>
                <w:szCs w:val="24"/>
              </w:rPr>
              <w:t>0.6</w:t>
            </w:r>
            <w:r w:rsidR="00B2615E">
              <w:rPr>
                <w:rFonts w:ascii="宋体" w:hAnsi="宋体"/>
                <w:color w:val="000000"/>
                <w:sz w:val="22"/>
                <w:szCs w:val="24"/>
              </w:rPr>
              <w:t>0</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541084D"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0.6</w:t>
            </w:r>
            <w:r w:rsidR="00B2615E">
              <w:rPr>
                <w:rFonts w:ascii="宋体" w:eastAsia="宋体" w:hAnsi="宋体" w:cs="宋体"/>
                <w:color w:val="000000"/>
                <w:sz w:val="22"/>
                <w:lang w:bidi="ar"/>
              </w:rPr>
              <w:t>0</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81EC8"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1A9F6"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20AE6"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8ECCD"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0E146BE" w14:textId="77777777" w:rsidR="00531B62" w:rsidRDefault="00531B62">
            <w:pPr>
              <w:jc w:val="right"/>
              <w:rPr>
                <w:rFonts w:ascii="宋体" w:hAnsi="宋体" w:cs="宋体"/>
                <w:color w:val="000000"/>
                <w:sz w:val="20"/>
                <w:szCs w:val="20"/>
              </w:rPr>
            </w:pPr>
          </w:p>
        </w:tc>
      </w:tr>
      <w:tr w:rsidR="00531B62" w14:paraId="48078C58"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497452CE" w14:textId="77777777" w:rsidR="00531B62" w:rsidRDefault="00000000">
            <w:pPr>
              <w:jc w:val="left"/>
              <w:rPr>
                <w:rFonts w:ascii="宋体" w:hAnsi="宋体"/>
                <w:color w:val="000000"/>
                <w:sz w:val="22"/>
                <w:szCs w:val="24"/>
              </w:rPr>
            </w:pPr>
            <w:r>
              <w:rPr>
                <w:rFonts w:ascii="宋体" w:hAnsi="宋体" w:hint="eastAsia"/>
                <w:color w:val="000000"/>
                <w:sz w:val="22"/>
                <w:szCs w:val="24"/>
              </w:rPr>
              <w:t>20805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E997E8F" w14:textId="77777777" w:rsidR="00531B62" w:rsidRDefault="00000000">
            <w:pPr>
              <w:jc w:val="left"/>
              <w:rPr>
                <w:rFonts w:ascii="宋体" w:hAnsi="宋体"/>
                <w:color w:val="000000"/>
                <w:sz w:val="22"/>
                <w:szCs w:val="24"/>
              </w:rPr>
            </w:pPr>
            <w:r>
              <w:rPr>
                <w:rFonts w:ascii="宋体" w:hAnsi="宋体" w:hint="eastAsia"/>
                <w:color w:val="000000"/>
                <w:sz w:val="22"/>
                <w:szCs w:val="24"/>
              </w:rPr>
              <w:t>行政事业单位养老支出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198DFA2" w14:textId="77777777" w:rsidR="00531B62" w:rsidRDefault="00000000">
            <w:pPr>
              <w:jc w:val="right"/>
              <w:rPr>
                <w:rFonts w:ascii="宋体" w:hAnsi="宋体"/>
                <w:color w:val="000000"/>
                <w:sz w:val="22"/>
                <w:szCs w:val="24"/>
              </w:rPr>
            </w:pPr>
            <w:r>
              <w:rPr>
                <w:rFonts w:ascii="宋体" w:hAnsi="宋体"/>
                <w:color w:val="000000"/>
                <w:sz w:val="22"/>
                <w:szCs w:val="24"/>
              </w:rPr>
              <w:t>123.95</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0C81FB8"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123.95</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5B5D4"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D53A4"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E9B4F"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912A6"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6FD21D3" w14:textId="77777777" w:rsidR="00531B62" w:rsidRDefault="00531B62">
            <w:pPr>
              <w:jc w:val="right"/>
              <w:rPr>
                <w:rFonts w:ascii="宋体" w:hAnsi="宋体" w:cs="宋体"/>
                <w:color w:val="000000"/>
                <w:sz w:val="20"/>
                <w:szCs w:val="20"/>
              </w:rPr>
            </w:pPr>
          </w:p>
        </w:tc>
      </w:tr>
      <w:tr w:rsidR="00531B62" w14:paraId="05362065"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649FED00" w14:textId="77777777" w:rsidR="00531B62" w:rsidRDefault="00000000">
            <w:pPr>
              <w:jc w:val="left"/>
              <w:rPr>
                <w:rFonts w:ascii="宋体" w:hAnsi="宋体"/>
                <w:color w:val="000000"/>
                <w:sz w:val="22"/>
                <w:szCs w:val="24"/>
              </w:rPr>
            </w:pPr>
            <w:r>
              <w:rPr>
                <w:rFonts w:ascii="宋体" w:hAnsi="宋体" w:hint="eastAsia"/>
                <w:color w:val="000000"/>
                <w:sz w:val="22"/>
                <w:szCs w:val="24"/>
              </w:rPr>
              <w:t>2080501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653FB74"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行政单位离退休</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EE284E8" w14:textId="77777777" w:rsidR="00531B62" w:rsidRDefault="00000000">
            <w:pPr>
              <w:jc w:val="right"/>
              <w:rPr>
                <w:rFonts w:ascii="宋体" w:hAnsi="宋体"/>
                <w:color w:val="000000"/>
                <w:sz w:val="22"/>
                <w:szCs w:val="24"/>
              </w:rPr>
            </w:pPr>
            <w:r>
              <w:rPr>
                <w:rFonts w:ascii="宋体" w:hAnsi="宋体"/>
                <w:color w:val="000000"/>
                <w:sz w:val="22"/>
                <w:szCs w:val="24"/>
              </w:rPr>
              <w:t>93.49</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311841D"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93.49</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5F91F"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2D0A9"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7BB849"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59C102"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94E2033" w14:textId="77777777" w:rsidR="00531B62" w:rsidRDefault="00531B62">
            <w:pPr>
              <w:jc w:val="right"/>
              <w:rPr>
                <w:rFonts w:ascii="宋体" w:hAnsi="宋体" w:cs="宋体"/>
                <w:color w:val="000000"/>
                <w:sz w:val="20"/>
                <w:szCs w:val="20"/>
              </w:rPr>
            </w:pPr>
          </w:p>
        </w:tc>
      </w:tr>
      <w:tr w:rsidR="00531B62" w14:paraId="7A2EFF77"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08856A55" w14:textId="77777777" w:rsidR="00531B62" w:rsidRDefault="00000000">
            <w:pPr>
              <w:jc w:val="left"/>
              <w:rPr>
                <w:rFonts w:ascii="宋体" w:hAnsi="宋体"/>
                <w:color w:val="000000"/>
                <w:sz w:val="22"/>
                <w:szCs w:val="24"/>
              </w:rPr>
            </w:pPr>
            <w:r>
              <w:rPr>
                <w:rFonts w:ascii="宋体" w:hAnsi="宋体" w:hint="eastAsia"/>
                <w:color w:val="000000"/>
                <w:sz w:val="22"/>
                <w:szCs w:val="24"/>
              </w:rPr>
              <w:t>2080505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14CF5BB"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机关事业单位基本养老保险缴费支出</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07BB8EA" w14:textId="77777777" w:rsidR="00531B62" w:rsidRDefault="00000000">
            <w:pPr>
              <w:jc w:val="right"/>
              <w:rPr>
                <w:rFonts w:ascii="宋体" w:hAnsi="宋体"/>
                <w:color w:val="000000"/>
                <w:sz w:val="22"/>
                <w:szCs w:val="24"/>
              </w:rPr>
            </w:pPr>
            <w:r>
              <w:rPr>
                <w:rFonts w:ascii="宋体" w:hAnsi="宋体"/>
                <w:color w:val="000000"/>
                <w:sz w:val="22"/>
                <w:szCs w:val="24"/>
              </w:rPr>
              <w:t>30.47</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571A268"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30.47</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703401"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7C8BE"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CEFF6"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E84BC"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B370E5E" w14:textId="77777777" w:rsidR="00531B62" w:rsidRDefault="00531B62">
            <w:pPr>
              <w:jc w:val="right"/>
              <w:rPr>
                <w:rFonts w:ascii="宋体" w:hAnsi="宋体" w:cs="宋体"/>
                <w:color w:val="000000"/>
                <w:sz w:val="20"/>
                <w:szCs w:val="20"/>
              </w:rPr>
            </w:pPr>
          </w:p>
        </w:tc>
      </w:tr>
      <w:tr w:rsidR="00531B62" w14:paraId="1F23A8B0"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780B77D5" w14:textId="77777777" w:rsidR="00531B62" w:rsidRDefault="00000000">
            <w:pPr>
              <w:jc w:val="left"/>
              <w:rPr>
                <w:rFonts w:ascii="宋体" w:hAnsi="宋体"/>
                <w:color w:val="000000"/>
                <w:sz w:val="22"/>
                <w:szCs w:val="24"/>
              </w:rPr>
            </w:pPr>
            <w:r>
              <w:rPr>
                <w:rFonts w:ascii="宋体" w:hAnsi="宋体" w:hint="eastAsia"/>
                <w:color w:val="000000"/>
                <w:sz w:val="22"/>
                <w:szCs w:val="24"/>
              </w:rPr>
              <w:t>20807</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B010D1A" w14:textId="77777777" w:rsidR="00531B62" w:rsidRDefault="00000000">
            <w:pPr>
              <w:jc w:val="left"/>
              <w:rPr>
                <w:rFonts w:ascii="宋体" w:hAnsi="宋体"/>
                <w:color w:val="000000"/>
                <w:sz w:val="22"/>
                <w:szCs w:val="24"/>
              </w:rPr>
            </w:pPr>
            <w:r>
              <w:rPr>
                <w:rFonts w:ascii="宋体" w:hAnsi="宋体" w:hint="eastAsia"/>
                <w:color w:val="000000"/>
                <w:sz w:val="22"/>
                <w:szCs w:val="24"/>
              </w:rPr>
              <w:t>就业补助</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2609FD9" w14:textId="77777777" w:rsidR="00531B62" w:rsidRDefault="00000000">
            <w:pPr>
              <w:jc w:val="right"/>
              <w:rPr>
                <w:rFonts w:ascii="宋体" w:hAnsi="宋体"/>
                <w:color w:val="000000"/>
                <w:sz w:val="22"/>
                <w:szCs w:val="24"/>
              </w:rPr>
            </w:pPr>
            <w:r>
              <w:rPr>
                <w:rFonts w:ascii="宋体" w:hAnsi="宋体"/>
                <w:color w:val="000000"/>
                <w:sz w:val="22"/>
                <w:szCs w:val="24"/>
              </w:rPr>
              <w:t>4.02</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FE115FB"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4.02</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52955"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DF7221"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2A2412"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69657"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CB24C3E" w14:textId="77777777" w:rsidR="00531B62" w:rsidRDefault="00531B62">
            <w:pPr>
              <w:jc w:val="right"/>
              <w:rPr>
                <w:rFonts w:ascii="宋体" w:hAnsi="宋体" w:cs="宋体"/>
                <w:color w:val="000000"/>
                <w:sz w:val="20"/>
                <w:szCs w:val="20"/>
              </w:rPr>
            </w:pPr>
          </w:p>
        </w:tc>
      </w:tr>
      <w:tr w:rsidR="00531B62" w14:paraId="6407EA3E"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360B2A53"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080704</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5638971"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社会保险补贴</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69CA558" w14:textId="77777777" w:rsidR="00531B62" w:rsidRDefault="00000000">
            <w:pPr>
              <w:jc w:val="righ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.55</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27FED06" w14:textId="77777777" w:rsidR="00531B62" w:rsidRDefault="00000000">
            <w:pPr>
              <w:jc w:val="right"/>
              <w:rPr>
                <w:rFonts w:ascii="宋体" w:eastAsia="宋体" w:hAnsi="宋体" w:cs="宋体"/>
                <w:color w:val="000000"/>
                <w:sz w:val="22"/>
                <w:lang w:bidi="ar"/>
              </w:rPr>
            </w:pPr>
            <w:r>
              <w:rPr>
                <w:rFonts w:ascii="宋体" w:eastAsia="宋体" w:hAnsi="宋体" w:cs="宋体" w:hint="eastAsia"/>
                <w:color w:val="000000"/>
                <w:sz w:val="22"/>
                <w:lang w:bidi="ar"/>
              </w:rPr>
              <w:t>1</w:t>
            </w:r>
            <w:r>
              <w:rPr>
                <w:rFonts w:ascii="宋体" w:eastAsia="宋体" w:hAnsi="宋体" w:cs="宋体"/>
                <w:color w:val="000000"/>
                <w:sz w:val="22"/>
                <w:lang w:bidi="ar"/>
              </w:rPr>
              <w:t>.55</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4C0AA"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503084"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23468"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16EAB"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67F7DC0" w14:textId="77777777" w:rsidR="00531B62" w:rsidRDefault="00531B62">
            <w:pPr>
              <w:jc w:val="right"/>
              <w:rPr>
                <w:rFonts w:ascii="宋体" w:hAnsi="宋体" w:cs="宋体"/>
                <w:color w:val="000000"/>
                <w:sz w:val="20"/>
                <w:szCs w:val="20"/>
              </w:rPr>
            </w:pPr>
          </w:p>
        </w:tc>
      </w:tr>
      <w:tr w:rsidR="00531B62" w14:paraId="2E0BB7D0"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1EB22EE8" w14:textId="77777777" w:rsidR="00531B62" w:rsidRDefault="00000000">
            <w:pPr>
              <w:jc w:val="left"/>
              <w:rPr>
                <w:rFonts w:ascii="宋体" w:hAnsi="宋体"/>
                <w:color w:val="000000"/>
                <w:sz w:val="22"/>
                <w:szCs w:val="24"/>
              </w:rPr>
            </w:pPr>
            <w:r>
              <w:rPr>
                <w:rFonts w:ascii="宋体" w:hAnsi="宋体" w:hint="eastAsia"/>
                <w:color w:val="000000"/>
                <w:sz w:val="22"/>
                <w:szCs w:val="24"/>
              </w:rPr>
              <w:t>2080705</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4BE40B7"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公益性岗位补贴</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1C57C6F" w14:textId="77777777" w:rsidR="00531B62" w:rsidRDefault="00000000">
            <w:pPr>
              <w:jc w:val="right"/>
              <w:rPr>
                <w:rFonts w:ascii="宋体" w:hAnsi="宋体"/>
                <w:color w:val="000000"/>
                <w:sz w:val="22"/>
                <w:szCs w:val="24"/>
              </w:rPr>
            </w:pPr>
            <w:r>
              <w:rPr>
                <w:rFonts w:ascii="宋体" w:hAnsi="宋体"/>
                <w:color w:val="000000"/>
                <w:sz w:val="22"/>
                <w:szCs w:val="24"/>
              </w:rPr>
              <w:t>2.48</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435A89"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2.48</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4F3B2"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5A771"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5613C"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01AB3"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71CFC65" w14:textId="77777777" w:rsidR="00531B62" w:rsidRDefault="00531B62">
            <w:pPr>
              <w:jc w:val="right"/>
              <w:rPr>
                <w:rFonts w:ascii="宋体" w:hAnsi="宋体" w:cs="宋体"/>
                <w:color w:val="000000"/>
                <w:sz w:val="20"/>
                <w:szCs w:val="20"/>
              </w:rPr>
            </w:pPr>
          </w:p>
        </w:tc>
      </w:tr>
      <w:tr w:rsidR="00531B62" w14:paraId="61FF5E71"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129769A0" w14:textId="77777777" w:rsidR="00531B62" w:rsidRDefault="00000000">
            <w:pPr>
              <w:jc w:val="left"/>
              <w:rPr>
                <w:rFonts w:ascii="宋体" w:hAnsi="宋体"/>
                <w:color w:val="000000"/>
                <w:sz w:val="22"/>
                <w:szCs w:val="24"/>
              </w:rPr>
            </w:pPr>
            <w:r>
              <w:rPr>
                <w:rFonts w:ascii="宋体" w:hAnsi="宋体" w:hint="eastAsia"/>
                <w:color w:val="000000"/>
                <w:sz w:val="22"/>
                <w:szCs w:val="24"/>
              </w:rPr>
              <w:t>20808</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5BBE867" w14:textId="77777777" w:rsidR="00531B62" w:rsidRDefault="00000000">
            <w:pPr>
              <w:jc w:val="left"/>
              <w:rPr>
                <w:rFonts w:ascii="宋体" w:hAnsi="宋体"/>
                <w:color w:val="000000"/>
                <w:sz w:val="22"/>
                <w:szCs w:val="24"/>
              </w:rPr>
            </w:pPr>
            <w:r>
              <w:rPr>
                <w:rFonts w:ascii="宋体" w:hAnsi="宋体" w:hint="eastAsia"/>
                <w:color w:val="000000"/>
                <w:sz w:val="22"/>
                <w:szCs w:val="24"/>
              </w:rPr>
              <w:t>抚恤</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4CFA9FC" w14:textId="77777777" w:rsidR="00531B62" w:rsidRDefault="00000000">
            <w:pPr>
              <w:jc w:val="right"/>
              <w:rPr>
                <w:rFonts w:ascii="宋体" w:hAnsi="宋体"/>
                <w:color w:val="000000"/>
                <w:sz w:val="22"/>
                <w:szCs w:val="24"/>
              </w:rPr>
            </w:pPr>
            <w:r>
              <w:rPr>
                <w:rFonts w:ascii="宋体" w:hAnsi="宋体"/>
                <w:color w:val="000000"/>
                <w:sz w:val="22"/>
                <w:szCs w:val="24"/>
              </w:rPr>
              <w:t>8.92</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DB8F7F8"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8.92</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0DD39D"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C04CD"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D1135A"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E0263C"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2278AAA" w14:textId="77777777" w:rsidR="00531B62" w:rsidRDefault="00531B62">
            <w:pPr>
              <w:jc w:val="right"/>
              <w:rPr>
                <w:rFonts w:ascii="宋体" w:hAnsi="宋体" w:cs="宋体"/>
                <w:color w:val="000000"/>
                <w:sz w:val="20"/>
                <w:szCs w:val="20"/>
              </w:rPr>
            </w:pPr>
          </w:p>
        </w:tc>
      </w:tr>
      <w:tr w:rsidR="00531B62" w14:paraId="389A80BB"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1CD70838" w14:textId="77777777" w:rsidR="00531B62" w:rsidRDefault="00000000">
            <w:pPr>
              <w:jc w:val="left"/>
              <w:rPr>
                <w:rFonts w:ascii="宋体" w:hAnsi="宋体"/>
                <w:color w:val="000000"/>
                <w:sz w:val="22"/>
                <w:szCs w:val="24"/>
              </w:rPr>
            </w:pPr>
            <w:r>
              <w:rPr>
                <w:rFonts w:ascii="宋体" w:hAnsi="宋体" w:hint="eastAsia"/>
                <w:color w:val="000000"/>
                <w:sz w:val="22"/>
                <w:szCs w:val="24"/>
              </w:rPr>
              <w:t>2080801</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06306CB"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死亡抚恤</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20840EE" w14:textId="77777777" w:rsidR="00531B62" w:rsidRDefault="00000000">
            <w:pPr>
              <w:jc w:val="right"/>
              <w:rPr>
                <w:rFonts w:ascii="宋体" w:hAnsi="宋体"/>
                <w:color w:val="000000"/>
                <w:sz w:val="22"/>
                <w:szCs w:val="24"/>
              </w:rPr>
            </w:pPr>
            <w:r>
              <w:rPr>
                <w:rFonts w:ascii="宋体" w:hAnsi="宋体"/>
                <w:color w:val="000000"/>
                <w:sz w:val="22"/>
                <w:szCs w:val="24"/>
              </w:rPr>
              <w:t>8.92</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1AFEA97"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8.92</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C77BF3"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ACBA1"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2BBBA"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8990D"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7545054" w14:textId="77777777" w:rsidR="00531B62" w:rsidRDefault="00531B62">
            <w:pPr>
              <w:jc w:val="right"/>
              <w:rPr>
                <w:rFonts w:ascii="宋体" w:hAnsi="宋体" w:cs="宋体"/>
                <w:color w:val="000000"/>
                <w:sz w:val="20"/>
                <w:szCs w:val="20"/>
              </w:rPr>
            </w:pPr>
          </w:p>
        </w:tc>
      </w:tr>
      <w:tr w:rsidR="00531B62" w14:paraId="4979AE99" w14:textId="77777777" w:rsidTr="00B2615E">
        <w:trPr>
          <w:gridAfter w:val="1"/>
          <w:wAfter w:w="390" w:type="dxa"/>
          <w:trHeight w:val="486"/>
        </w:trPr>
        <w:tc>
          <w:tcPr>
            <w:tcW w:w="1109"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tcPr>
          <w:p w14:paraId="1A495416" w14:textId="77777777" w:rsidR="00531B62" w:rsidRDefault="00000000">
            <w:pPr>
              <w:jc w:val="left"/>
              <w:rPr>
                <w:rFonts w:ascii="宋体" w:hAnsi="宋体"/>
                <w:color w:val="000000"/>
                <w:sz w:val="22"/>
                <w:szCs w:val="24"/>
              </w:rPr>
            </w:pPr>
            <w:r>
              <w:rPr>
                <w:rFonts w:ascii="宋体" w:hAnsi="宋体" w:hint="eastAsia"/>
                <w:color w:val="000000"/>
                <w:sz w:val="22"/>
                <w:szCs w:val="24"/>
              </w:rPr>
              <w:t>20820</w:t>
            </w:r>
          </w:p>
        </w:tc>
        <w:tc>
          <w:tcPr>
            <w:tcW w:w="4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A2B94C8" w14:textId="77777777" w:rsidR="00531B62" w:rsidRDefault="00000000">
            <w:pPr>
              <w:jc w:val="left"/>
              <w:rPr>
                <w:rFonts w:ascii="宋体" w:hAnsi="宋体"/>
                <w:color w:val="000000"/>
                <w:sz w:val="22"/>
                <w:szCs w:val="24"/>
              </w:rPr>
            </w:pPr>
            <w:r>
              <w:rPr>
                <w:rFonts w:ascii="宋体" w:hAnsi="宋体" w:hint="eastAsia"/>
                <w:color w:val="000000"/>
                <w:sz w:val="22"/>
                <w:szCs w:val="24"/>
              </w:rPr>
              <w:t>临时救助</w:t>
            </w:r>
          </w:p>
        </w:tc>
        <w:tc>
          <w:tcPr>
            <w:tcW w:w="175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4F76664" w14:textId="77777777" w:rsidR="00531B62" w:rsidRDefault="00000000">
            <w:pPr>
              <w:jc w:val="right"/>
              <w:rPr>
                <w:rFonts w:ascii="宋体" w:hAnsi="宋体"/>
                <w:color w:val="000000"/>
                <w:sz w:val="22"/>
                <w:szCs w:val="24"/>
              </w:rPr>
            </w:pPr>
            <w:r>
              <w:rPr>
                <w:rFonts w:ascii="宋体" w:hAnsi="宋体"/>
                <w:color w:val="000000"/>
                <w:sz w:val="22"/>
                <w:szCs w:val="24"/>
              </w:rPr>
              <w:t>1.62</w:t>
            </w:r>
          </w:p>
        </w:tc>
        <w:tc>
          <w:tcPr>
            <w:tcW w:w="1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21FEAD6"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1.62</w:t>
            </w:r>
          </w:p>
        </w:tc>
        <w:tc>
          <w:tcPr>
            <w:tcW w:w="11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0EBC8"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E241E7"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72AA2"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B8264"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8C5DB45" w14:textId="77777777" w:rsidR="00531B62" w:rsidRDefault="00531B62">
            <w:pPr>
              <w:jc w:val="right"/>
              <w:rPr>
                <w:rFonts w:ascii="宋体" w:hAnsi="宋体" w:cs="宋体"/>
                <w:color w:val="000000"/>
                <w:sz w:val="20"/>
                <w:szCs w:val="20"/>
              </w:rPr>
            </w:pPr>
          </w:p>
        </w:tc>
      </w:tr>
      <w:tr w:rsidR="00531B62" w14:paraId="7BBFFE64"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5C2C0DD4" w14:textId="77777777" w:rsidR="00531B62" w:rsidRDefault="00000000">
            <w:pPr>
              <w:jc w:val="left"/>
              <w:rPr>
                <w:rFonts w:ascii="宋体" w:hAnsi="宋体"/>
                <w:color w:val="000000"/>
                <w:sz w:val="22"/>
                <w:szCs w:val="24"/>
              </w:rPr>
            </w:pPr>
            <w:r>
              <w:rPr>
                <w:rFonts w:ascii="宋体" w:hAnsi="宋体" w:hint="eastAsia"/>
                <w:color w:val="000000"/>
                <w:sz w:val="22"/>
                <w:szCs w:val="24"/>
              </w:rPr>
              <w:t>2082001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211B6D96"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临时救助支出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3447D8BA" w14:textId="77777777" w:rsidR="00531B62" w:rsidRDefault="00000000">
            <w:pPr>
              <w:jc w:val="right"/>
              <w:rPr>
                <w:rFonts w:ascii="宋体" w:hAnsi="宋体"/>
                <w:color w:val="000000"/>
                <w:sz w:val="22"/>
                <w:szCs w:val="24"/>
              </w:rPr>
            </w:pPr>
            <w:r>
              <w:rPr>
                <w:rFonts w:ascii="宋体" w:hAnsi="宋体"/>
                <w:color w:val="000000"/>
                <w:sz w:val="22"/>
                <w:szCs w:val="24"/>
              </w:rPr>
              <w:t>1.62</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43522B1E"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1.62</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24CE5AE"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B141E81"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DE2E99E"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529396D"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098CDB26" w14:textId="77777777" w:rsidR="00531B62" w:rsidRDefault="00531B62">
            <w:pPr>
              <w:jc w:val="right"/>
              <w:rPr>
                <w:rFonts w:ascii="宋体" w:hAnsi="宋体" w:cs="宋体"/>
                <w:color w:val="000000"/>
                <w:sz w:val="20"/>
                <w:szCs w:val="20"/>
              </w:rPr>
            </w:pPr>
          </w:p>
        </w:tc>
      </w:tr>
      <w:tr w:rsidR="00B2615E" w14:paraId="1A6FA9FF"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0F8F4E5F"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0828</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07BE58B9"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退役军人管理事务</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2C5E6C41"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0</w:t>
            </w:r>
            <w:r>
              <w:rPr>
                <w:rFonts w:ascii="宋体" w:hAnsi="宋体"/>
                <w:color w:val="000000"/>
                <w:sz w:val="22"/>
                <w:szCs w:val="24"/>
              </w:rPr>
              <w:t>.60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3D6BB22F" w14:textId="77777777" w:rsidR="00B2615E" w:rsidRDefault="00B2615E" w:rsidP="00B2615E">
            <w:pPr>
              <w:jc w:val="right"/>
            </w:pPr>
            <w:r w:rsidRPr="00A2155D">
              <w:rPr>
                <w:rFonts w:ascii="宋体" w:hAnsi="宋体" w:hint="eastAsia"/>
                <w:color w:val="000000"/>
                <w:sz w:val="22"/>
                <w:szCs w:val="24"/>
              </w:rPr>
              <w:t>0</w:t>
            </w:r>
            <w:r w:rsidRPr="00A2155D">
              <w:rPr>
                <w:rFonts w:ascii="宋体" w:hAnsi="宋体"/>
                <w:color w:val="000000"/>
                <w:sz w:val="22"/>
                <w:szCs w:val="24"/>
              </w:rPr>
              <w:t>.60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79F943B" w14:textId="77777777" w:rsidR="00B2615E" w:rsidRDefault="00B2615E" w:rsidP="00B2615E">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0068F7F" w14:textId="77777777" w:rsidR="00B2615E" w:rsidRDefault="00B2615E" w:rsidP="00B2615E">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6BBE2D6" w14:textId="77777777" w:rsidR="00B2615E" w:rsidRDefault="00B2615E" w:rsidP="00B2615E">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0FA1491" w14:textId="77777777" w:rsidR="00B2615E" w:rsidRDefault="00B2615E" w:rsidP="00B2615E">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04F3DCF1" w14:textId="77777777" w:rsidR="00B2615E" w:rsidRDefault="00B2615E" w:rsidP="00B2615E">
            <w:pPr>
              <w:jc w:val="right"/>
              <w:rPr>
                <w:rFonts w:ascii="宋体" w:hAnsi="宋体" w:cs="宋体"/>
                <w:color w:val="000000"/>
                <w:sz w:val="20"/>
                <w:szCs w:val="20"/>
              </w:rPr>
            </w:pPr>
          </w:p>
        </w:tc>
      </w:tr>
      <w:tr w:rsidR="00B2615E" w14:paraId="133BDF9B"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48D96810"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082899</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577A1224"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其他退役军人事务管理支出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0116D13D"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0</w:t>
            </w:r>
            <w:r>
              <w:rPr>
                <w:rFonts w:ascii="宋体" w:hAnsi="宋体"/>
                <w:color w:val="000000"/>
                <w:sz w:val="22"/>
                <w:szCs w:val="24"/>
              </w:rPr>
              <w:t>.60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6365C2B0" w14:textId="77777777" w:rsidR="00B2615E" w:rsidRDefault="00B2615E" w:rsidP="00B2615E">
            <w:pPr>
              <w:jc w:val="right"/>
            </w:pPr>
            <w:r w:rsidRPr="00A2155D">
              <w:rPr>
                <w:rFonts w:ascii="宋体" w:hAnsi="宋体" w:hint="eastAsia"/>
                <w:color w:val="000000"/>
                <w:sz w:val="22"/>
                <w:szCs w:val="24"/>
              </w:rPr>
              <w:t>0</w:t>
            </w:r>
            <w:r w:rsidRPr="00A2155D">
              <w:rPr>
                <w:rFonts w:ascii="宋体" w:hAnsi="宋体"/>
                <w:color w:val="000000"/>
                <w:sz w:val="22"/>
                <w:szCs w:val="24"/>
              </w:rPr>
              <w:t>.60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1EAB640" w14:textId="77777777" w:rsidR="00B2615E" w:rsidRDefault="00B2615E" w:rsidP="00B2615E">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45E922A" w14:textId="77777777" w:rsidR="00B2615E" w:rsidRDefault="00B2615E" w:rsidP="00B2615E">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B1A11BA" w14:textId="77777777" w:rsidR="00B2615E" w:rsidRDefault="00B2615E" w:rsidP="00B2615E">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226D674" w14:textId="77777777" w:rsidR="00B2615E" w:rsidRDefault="00B2615E" w:rsidP="00B2615E">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46FDD75D" w14:textId="77777777" w:rsidR="00B2615E" w:rsidRDefault="00B2615E" w:rsidP="00B2615E">
            <w:pPr>
              <w:jc w:val="right"/>
              <w:rPr>
                <w:rFonts w:ascii="宋体" w:hAnsi="宋体" w:cs="宋体"/>
                <w:color w:val="000000"/>
                <w:sz w:val="20"/>
                <w:szCs w:val="20"/>
              </w:rPr>
            </w:pPr>
          </w:p>
        </w:tc>
      </w:tr>
      <w:tr w:rsidR="00531B62" w14:paraId="07FBBF0E"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7AFE0875" w14:textId="77777777" w:rsidR="00531B62" w:rsidRDefault="00000000">
            <w:pPr>
              <w:jc w:val="left"/>
              <w:rPr>
                <w:rFonts w:ascii="宋体" w:hAnsi="宋体"/>
                <w:color w:val="000000"/>
                <w:sz w:val="22"/>
                <w:szCs w:val="24"/>
              </w:rPr>
            </w:pPr>
            <w:r>
              <w:rPr>
                <w:rFonts w:ascii="宋体" w:hAnsi="宋体" w:hint="eastAsia"/>
                <w:color w:val="000000"/>
                <w:sz w:val="22"/>
                <w:szCs w:val="24"/>
              </w:rPr>
              <w:t>210</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7E9777D2" w14:textId="77777777" w:rsidR="00531B62" w:rsidRDefault="00000000">
            <w:pPr>
              <w:jc w:val="left"/>
              <w:rPr>
                <w:rFonts w:ascii="宋体" w:hAnsi="宋体"/>
                <w:color w:val="000000"/>
                <w:sz w:val="22"/>
                <w:szCs w:val="24"/>
              </w:rPr>
            </w:pPr>
            <w:r>
              <w:rPr>
                <w:rFonts w:ascii="宋体" w:hAnsi="宋体" w:hint="eastAsia"/>
                <w:color w:val="000000"/>
                <w:sz w:val="22"/>
                <w:szCs w:val="24"/>
              </w:rPr>
              <w:t>卫生健康支出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3DCB54B" w14:textId="77777777" w:rsidR="00531B62" w:rsidRDefault="00000000">
            <w:pPr>
              <w:jc w:val="right"/>
              <w:rPr>
                <w:rFonts w:ascii="宋体" w:hAnsi="宋体"/>
                <w:color w:val="000000"/>
                <w:sz w:val="22"/>
                <w:szCs w:val="24"/>
              </w:rPr>
            </w:pPr>
            <w:r>
              <w:rPr>
                <w:rFonts w:ascii="宋体" w:hAnsi="宋体"/>
                <w:color w:val="000000"/>
                <w:sz w:val="22"/>
                <w:szCs w:val="24"/>
              </w:rPr>
              <w:t>54.0</w:t>
            </w:r>
            <w:r w:rsidR="00B2615E">
              <w:rPr>
                <w:rFonts w:ascii="宋体" w:hAnsi="宋体"/>
                <w:color w:val="000000"/>
                <w:sz w:val="22"/>
                <w:szCs w:val="24"/>
              </w:rPr>
              <w:t>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523B76B"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54.0</w:t>
            </w:r>
            <w:r w:rsidR="00B2615E">
              <w:rPr>
                <w:rFonts w:ascii="宋体" w:eastAsia="宋体" w:hAnsi="宋体" w:cs="宋体"/>
                <w:color w:val="000000"/>
                <w:sz w:val="22"/>
                <w:lang w:bidi="ar"/>
              </w:rPr>
              <w:t>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6404E0E"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BFF1BD2"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4DB0BA0"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259C5C7"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69053629" w14:textId="77777777" w:rsidR="00531B62" w:rsidRDefault="00531B62">
            <w:pPr>
              <w:jc w:val="right"/>
              <w:rPr>
                <w:rFonts w:ascii="宋体" w:hAnsi="宋体" w:cs="宋体"/>
                <w:color w:val="000000"/>
                <w:sz w:val="20"/>
                <w:szCs w:val="20"/>
              </w:rPr>
            </w:pPr>
          </w:p>
        </w:tc>
      </w:tr>
      <w:tr w:rsidR="00531B62" w14:paraId="568087AA"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5FDD2EBC"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21004</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4356DA68" w14:textId="77777777" w:rsidR="00531B62" w:rsidRDefault="00000000">
            <w:pPr>
              <w:jc w:val="left"/>
              <w:rPr>
                <w:rFonts w:ascii="宋体" w:hAnsi="宋体"/>
                <w:color w:val="000000"/>
                <w:sz w:val="22"/>
                <w:szCs w:val="24"/>
              </w:rPr>
            </w:pPr>
            <w:r>
              <w:rPr>
                <w:rFonts w:ascii="宋体" w:hAnsi="宋体" w:hint="eastAsia"/>
                <w:color w:val="000000"/>
                <w:sz w:val="22"/>
                <w:szCs w:val="24"/>
              </w:rPr>
              <w:t>公共卫生</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7605A823" w14:textId="77777777" w:rsidR="00531B62" w:rsidRDefault="00000000">
            <w:pPr>
              <w:jc w:val="right"/>
              <w:rPr>
                <w:rFonts w:ascii="宋体" w:hAnsi="宋体"/>
                <w:color w:val="000000"/>
                <w:sz w:val="22"/>
                <w:szCs w:val="24"/>
              </w:rPr>
            </w:pPr>
            <w:r>
              <w:rPr>
                <w:rFonts w:ascii="宋体" w:hAnsi="宋体"/>
                <w:color w:val="000000"/>
                <w:sz w:val="22"/>
                <w:szCs w:val="24"/>
              </w:rPr>
              <w:t>16.55</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5210372E"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16.55</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321D247"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38CBD37"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943D580"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A626645"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4BFA2594" w14:textId="77777777" w:rsidR="00531B62" w:rsidRDefault="00531B62">
            <w:pPr>
              <w:jc w:val="right"/>
              <w:rPr>
                <w:rFonts w:ascii="宋体" w:hAnsi="宋体" w:cs="宋体"/>
                <w:color w:val="000000"/>
                <w:sz w:val="20"/>
                <w:szCs w:val="20"/>
              </w:rPr>
            </w:pPr>
          </w:p>
        </w:tc>
      </w:tr>
      <w:tr w:rsidR="00531B62" w14:paraId="00C1660E"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1BE169FD" w14:textId="77777777" w:rsidR="00531B62" w:rsidRDefault="00000000">
            <w:pPr>
              <w:jc w:val="left"/>
              <w:rPr>
                <w:rFonts w:ascii="宋体" w:hAnsi="宋体"/>
                <w:color w:val="000000"/>
                <w:sz w:val="22"/>
                <w:szCs w:val="24"/>
              </w:rPr>
            </w:pPr>
            <w:r>
              <w:rPr>
                <w:rFonts w:ascii="宋体" w:hAnsi="宋体" w:hint="eastAsia"/>
                <w:color w:val="000000"/>
                <w:sz w:val="22"/>
                <w:szCs w:val="24"/>
              </w:rPr>
              <w:t>21004</w:t>
            </w:r>
            <w:r>
              <w:rPr>
                <w:rFonts w:ascii="宋体" w:hAnsi="宋体"/>
                <w:color w:val="000000"/>
                <w:sz w:val="22"/>
                <w:szCs w:val="24"/>
              </w:rPr>
              <w:t>10</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31ABD199" w14:textId="77777777" w:rsidR="00531B62" w:rsidRDefault="00000000">
            <w:pPr>
              <w:jc w:val="left"/>
              <w:rPr>
                <w:rFonts w:ascii="宋体" w:hAnsi="宋体"/>
                <w:color w:val="000000"/>
                <w:sz w:val="22"/>
                <w:szCs w:val="24"/>
              </w:rPr>
            </w:pPr>
            <w:r>
              <w:rPr>
                <w:rFonts w:ascii="宋体" w:hAnsi="宋体"/>
                <w:color w:val="000000"/>
                <w:sz w:val="22"/>
                <w:szCs w:val="24"/>
              </w:rPr>
              <w:t xml:space="preserve"> </w:t>
            </w:r>
            <w:r>
              <w:rPr>
                <w:rFonts w:ascii="宋体" w:hAnsi="宋体" w:hint="eastAsia"/>
                <w:color w:val="000000"/>
                <w:sz w:val="22"/>
                <w:szCs w:val="24"/>
              </w:rPr>
              <w:t>突发公共卫生事件应急处理</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2794A763" w14:textId="77777777" w:rsidR="00531B62" w:rsidRDefault="00000000">
            <w:pPr>
              <w:jc w:val="right"/>
              <w:rPr>
                <w:rFonts w:ascii="宋体" w:hAnsi="宋体"/>
                <w:color w:val="000000"/>
                <w:sz w:val="22"/>
                <w:szCs w:val="24"/>
              </w:rPr>
            </w:pPr>
            <w:r>
              <w:rPr>
                <w:rFonts w:ascii="宋体" w:hAnsi="宋体"/>
                <w:color w:val="000000"/>
                <w:sz w:val="22"/>
                <w:szCs w:val="24"/>
              </w:rPr>
              <w:t>16.55</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0CE63B6A"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16.55</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781F8B1"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02E9E6D"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780ACD1"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E729303"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5C7E9FB2" w14:textId="77777777" w:rsidR="00531B62" w:rsidRDefault="00531B62">
            <w:pPr>
              <w:jc w:val="right"/>
              <w:rPr>
                <w:rFonts w:ascii="宋体" w:hAnsi="宋体" w:cs="宋体"/>
                <w:color w:val="000000"/>
                <w:sz w:val="20"/>
                <w:szCs w:val="20"/>
              </w:rPr>
            </w:pPr>
          </w:p>
        </w:tc>
      </w:tr>
      <w:tr w:rsidR="00531B62" w14:paraId="75694933"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1674DA44" w14:textId="77777777" w:rsidR="00531B62" w:rsidRDefault="00000000">
            <w:pPr>
              <w:jc w:val="left"/>
              <w:rPr>
                <w:rFonts w:ascii="宋体" w:hAnsi="宋体"/>
                <w:color w:val="000000"/>
                <w:sz w:val="22"/>
                <w:szCs w:val="24"/>
              </w:rPr>
            </w:pPr>
            <w:r>
              <w:rPr>
                <w:rFonts w:ascii="宋体" w:hAnsi="宋体" w:hint="eastAsia"/>
                <w:color w:val="000000"/>
                <w:sz w:val="22"/>
                <w:szCs w:val="24"/>
              </w:rPr>
              <w:t>21007</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1BE61881" w14:textId="77777777" w:rsidR="00531B62" w:rsidRDefault="00000000">
            <w:pPr>
              <w:jc w:val="left"/>
              <w:rPr>
                <w:rFonts w:ascii="宋体" w:hAnsi="宋体"/>
                <w:color w:val="000000"/>
                <w:sz w:val="22"/>
                <w:szCs w:val="24"/>
              </w:rPr>
            </w:pPr>
            <w:r>
              <w:rPr>
                <w:rFonts w:ascii="宋体" w:hAnsi="宋体" w:hint="eastAsia"/>
                <w:color w:val="000000"/>
                <w:sz w:val="22"/>
                <w:szCs w:val="24"/>
              </w:rPr>
              <w:t>计划生育事务</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6546DBE0" w14:textId="77777777" w:rsidR="00531B62" w:rsidRDefault="00000000">
            <w:pPr>
              <w:jc w:val="right"/>
              <w:rPr>
                <w:rFonts w:ascii="宋体" w:hAnsi="宋体"/>
                <w:color w:val="000000"/>
                <w:sz w:val="22"/>
                <w:szCs w:val="24"/>
              </w:rPr>
            </w:pPr>
            <w:r>
              <w:rPr>
                <w:rFonts w:ascii="宋体" w:hAnsi="宋体"/>
                <w:color w:val="000000"/>
                <w:sz w:val="22"/>
                <w:szCs w:val="24"/>
              </w:rPr>
              <w:t>16.2</w:t>
            </w:r>
            <w:r w:rsidR="00B2615E">
              <w:rPr>
                <w:rFonts w:ascii="宋体" w:hAnsi="宋体"/>
                <w:color w:val="000000"/>
                <w:sz w:val="22"/>
                <w:szCs w:val="24"/>
              </w:rPr>
              <w:t>5</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6A6DFBBF"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16.2</w:t>
            </w:r>
            <w:r w:rsidR="00B2615E">
              <w:rPr>
                <w:rFonts w:ascii="宋体" w:eastAsia="宋体" w:hAnsi="宋体" w:cs="宋体"/>
                <w:color w:val="000000"/>
                <w:sz w:val="22"/>
                <w:lang w:bidi="ar"/>
              </w:rPr>
              <w:t>5</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85FCEF7"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E93A7E2"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19C4DE2"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464CD91"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7A2EEDE4" w14:textId="77777777" w:rsidR="00531B62" w:rsidRDefault="00531B62">
            <w:pPr>
              <w:jc w:val="right"/>
              <w:rPr>
                <w:rFonts w:ascii="宋体" w:hAnsi="宋体" w:cs="宋体"/>
                <w:color w:val="000000"/>
                <w:sz w:val="20"/>
                <w:szCs w:val="20"/>
              </w:rPr>
            </w:pPr>
          </w:p>
        </w:tc>
      </w:tr>
      <w:tr w:rsidR="00531B62" w14:paraId="3657AD57"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632A0FA7" w14:textId="77777777" w:rsidR="00531B62" w:rsidRDefault="00000000">
            <w:pPr>
              <w:jc w:val="left"/>
              <w:rPr>
                <w:rFonts w:ascii="宋体" w:hAnsi="宋体"/>
                <w:color w:val="000000"/>
                <w:sz w:val="22"/>
                <w:szCs w:val="24"/>
              </w:rPr>
            </w:pPr>
            <w:r>
              <w:rPr>
                <w:rFonts w:ascii="宋体" w:hAnsi="宋体" w:hint="eastAsia"/>
                <w:color w:val="000000"/>
                <w:sz w:val="22"/>
                <w:szCs w:val="24"/>
              </w:rPr>
              <w:t>2100799</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5FA769AF"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其他计划生育事务支出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348E4D9E" w14:textId="77777777" w:rsidR="00531B62" w:rsidRDefault="00000000">
            <w:pPr>
              <w:jc w:val="right"/>
              <w:rPr>
                <w:rFonts w:ascii="宋体" w:hAnsi="宋体"/>
                <w:color w:val="000000"/>
                <w:sz w:val="22"/>
                <w:szCs w:val="24"/>
              </w:rPr>
            </w:pPr>
            <w:r>
              <w:rPr>
                <w:rFonts w:ascii="宋体" w:hAnsi="宋体"/>
                <w:color w:val="000000"/>
                <w:sz w:val="22"/>
                <w:szCs w:val="24"/>
              </w:rPr>
              <w:t>16.2</w:t>
            </w:r>
            <w:r w:rsidR="00B2615E">
              <w:rPr>
                <w:rFonts w:ascii="宋体" w:hAnsi="宋体"/>
                <w:color w:val="000000"/>
                <w:sz w:val="22"/>
                <w:szCs w:val="24"/>
              </w:rPr>
              <w:t>5</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52448794"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16.</w:t>
            </w:r>
            <w:r w:rsidR="00B2615E">
              <w:rPr>
                <w:rFonts w:ascii="宋体" w:eastAsia="宋体" w:hAnsi="宋体" w:cs="宋体"/>
                <w:color w:val="000000"/>
                <w:sz w:val="22"/>
                <w:lang w:bidi="ar"/>
              </w:rPr>
              <w:t>25</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A122929"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5C1CF0E"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73118AA"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18BFDA9"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328F164F" w14:textId="77777777" w:rsidR="00531B62" w:rsidRDefault="00531B62">
            <w:pPr>
              <w:jc w:val="right"/>
              <w:rPr>
                <w:rFonts w:ascii="宋体" w:hAnsi="宋体" w:cs="宋体"/>
                <w:color w:val="000000"/>
                <w:sz w:val="20"/>
                <w:szCs w:val="20"/>
              </w:rPr>
            </w:pPr>
          </w:p>
        </w:tc>
      </w:tr>
      <w:tr w:rsidR="00B2615E" w14:paraId="36014F7E"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5CA1B7DF"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21011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4317DAFA"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行政事业单位医疗</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0538710E" w14:textId="77777777" w:rsidR="00B2615E" w:rsidRDefault="00B2615E" w:rsidP="00B2615E">
            <w:pPr>
              <w:jc w:val="right"/>
              <w:rPr>
                <w:rFonts w:ascii="宋体" w:hAnsi="宋体"/>
                <w:color w:val="000000"/>
                <w:sz w:val="22"/>
                <w:szCs w:val="24"/>
              </w:rPr>
            </w:pPr>
            <w:r>
              <w:rPr>
                <w:rFonts w:ascii="宋体" w:hAnsi="宋体"/>
                <w:color w:val="000000"/>
                <w:sz w:val="22"/>
                <w:szCs w:val="24"/>
              </w:rPr>
              <w:t>21.20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6155DD75" w14:textId="77777777" w:rsidR="00B2615E" w:rsidRDefault="00B2615E" w:rsidP="00B2615E">
            <w:pPr>
              <w:jc w:val="right"/>
              <w:rPr>
                <w:rFonts w:ascii="宋体" w:hAnsi="宋体"/>
                <w:color w:val="000000"/>
                <w:sz w:val="22"/>
                <w:szCs w:val="24"/>
              </w:rPr>
            </w:pPr>
            <w:r>
              <w:rPr>
                <w:rFonts w:ascii="宋体" w:hAnsi="宋体"/>
                <w:color w:val="000000"/>
                <w:sz w:val="22"/>
                <w:szCs w:val="24"/>
              </w:rPr>
              <w:t>21.20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61DB443" w14:textId="77777777" w:rsidR="00B2615E" w:rsidRDefault="00B2615E" w:rsidP="00B2615E">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C993141" w14:textId="77777777" w:rsidR="00B2615E" w:rsidRDefault="00B2615E" w:rsidP="00B2615E">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C0345F6" w14:textId="77777777" w:rsidR="00B2615E" w:rsidRDefault="00B2615E" w:rsidP="00B2615E">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49F9C72" w14:textId="77777777" w:rsidR="00B2615E" w:rsidRDefault="00B2615E" w:rsidP="00B2615E">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2A41B674" w14:textId="77777777" w:rsidR="00B2615E" w:rsidRDefault="00B2615E" w:rsidP="00B2615E">
            <w:pPr>
              <w:jc w:val="right"/>
              <w:rPr>
                <w:rFonts w:ascii="宋体" w:hAnsi="宋体" w:cs="宋体"/>
                <w:color w:val="000000"/>
                <w:sz w:val="20"/>
                <w:szCs w:val="20"/>
              </w:rPr>
            </w:pPr>
          </w:p>
        </w:tc>
      </w:tr>
      <w:tr w:rsidR="00B2615E" w14:paraId="583F07C9"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6B5355F5"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2101101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77159941"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行政单位医疗</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2A53931" w14:textId="77777777" w:rsidR="00B2615E" w:rsidRDefault="00B2615E" w:rsidP="00B2615E">
            <w:pPr>
              <w:jc w:val="right"/>
              <w:rPr>
                <w:rFonts w:ascii="宋体" w:hAnsi="宋体"/>
                <w:color w:val="000000"/>
                <w:sz w:val="22"/>
                <w:szCs w:val="24"/>
              </w:rPr>
            </w:pPr>
            <w:r>
              <w:rPr>
                <w:rFonts w:ascii="宋体" w:hAnsi="宋体"/>
                <w:color w:val="000000"/>
                <w:sz w:val="22"/>
                <w:szCs w:val="24"/>
              </w:rPr>
              <w:t>21.20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678FD9E6" w14:textId="77777777" w:rsidR="00B2615E" w:rsidRDefault="00B2615E" w:rsidP="00B2615E">
            <w:pPr>
              <w:jc w:val="right"/>
              <w:rPr>
                <w:rFonts w:ascii="宋体" w:hAnsi="宋体"/>
                <w:color w:val="000000"/>
                <w:sz w:val="22"/>
                <w:szCs w:val="24"/>
              </w:rPr>
            </w:pPr>
            <w:r>
              <w:rPr>
                <w:rFonts w:ascii="宋体" w:hAnsi="宋体"/>
                <w:color w:val="000000"/>
                <w:sz w:val="22"/>
                <w:szCs w:val="24"/>
              </w:rPr>
              <w:t>21.20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4A7493D" w14:textId="77777777" w:rsidR="00B2615E" w:rsidRDefault="00B2615E" w:rsidP="00B2615E">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0B16639" w14:textId="77777777" w:rsidR="00B2615E" w:rsidRDefault="00B2615E" w:rsidP="00B2615E">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0AB9A55" w14:textId="77777777" w:rsidR="00B2615E" w:rsidRDefault="00B2615E" w:rsidP="00B2615E">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24C9203" w14:textId="77777777" w:rsidR="00B2615E" w:rsidRDefault="00B2615E" w:rsidP="00B2615E">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3E8A3C7B" w14:textId="77777777" w:rsidR="00B2615E" w:rsidRDefault="00B2615E" w:rsidP="00B2615E">
            <w:pPr>
              <w:jc w:val="right"/>
              <w:rPr>
                <w:rFonts w:ascii="宋体" w:hAnsi="宋体" w:cs="宋体"/>
                <w:color w:val="000000"/>
                <w:sz w:val="20"/>
                <w:szCs w:val="20"/>
              </w:rPr>
            </w:pPr>
          </w:p>
        </w:tc>
      </w:tr>
      <w:tr w:rsidR="00531B62" w14:paraId="6077AC9F"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051A8057" w14:textId="77777777" w:rsidR="00531B62" w:rsidRDefault="00000000">
            <w:pPr>
              <w:jc w:val="left"/>
              <w:rPr>
                <w:rFonts w:ascii="宋体" w:hAnsi="宋体"/>
                <w:color w:val="000000"/>
                <w:sz w:val="22"/>
                <w:szCs w:val="24"/>
              </w:rPr>
            </w:pPr>
            <w:r>
              <w:rPr>
                <w:rFonts w:ascii="宋体" w:hAnsi="宋体" w:hint="eastAsia"/>
                <w:color w:val="000000"/>
                <w:sz w:val="22"/>
                <w:szCs w:val="24"/>
              </w:rPr>
              <w:t>211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64BA46AC" w14:textId="77777777" w:rsidR="00531B62" w:rsidRDefault="00000000">
            <w:pPr>
              <w:jc w:val="left"/>
              <w:rPr>
                <w:rFonts w:ascii="宋体" w:hAnsi="宋体"/>
                <w:color w:val="000000"/>
                <w:sz w:val="22"/>
                <w:szCs w:val="24"/>
              </w:rPr>
            </w:pPr>
            <w:r>
              <w:rPr>
                <w:rFonts w:ascii="宋体" w:hAnsi="宋体" w:hint="eastAsia"/>
                <w:color w:val="000000"/>
                <w:sz w:val="22"/>
                <w:szCs w:val="24"/>
              </w:rPr>
              <w:t>节能环保支出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59360FBF" w14:textId="77777777" w:rsidR="00531B62" w:rsidRDefault="00000000">
            <w:pPr>
              <w:jc w:val="right"/>
              <w:rPr>
                <w:rFonts w:ascii="宋体" w:hAnsi="宋体"/>
                <w:color w:val="000000"/>
                <w:sz w:val="22"/>
                <w:szCs w:val="24"/>
              </w:rPr>
            </w:pPr>
            <w:r>
              <w:rPr>
                <w:rFonts w:ascii="宋体" w:hAnsi="宋体"/>
                <w:color w:val="000000"/>
                <w:sz w:val="22"/>
                <w:szCs w:val="24"/>
              </w:rPr>
              <w:t>7.25</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0A06F55F"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7.25</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7FFEEF7"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07F4F13"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F096178"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5ED2311"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0567215D" w14:textId="77777777" w:rsidR="00531B62" w:rsidRDefault="00531B62">
            <w:pPr>
              <w:jc w:val="right"/>
              <w:rPr>
                <w:rFonts w:ascii="宋体" w:hAnsi="宋体" w:cs="宋体"/>
                <w:color w:val="000000"/>
                <w:sz w:val="20"/>
                <w:szCs w:val="20"/>
              </w:rPr>
            </w:pPr>
          </w:p>
        </w:tc>
      </w:tr>
      <w:tr w:rsidR="00531B62" w14:paraId="4BB3FD54"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6A2646AC" w14:textId="77777777" w:rsidR="00531B62" w:rsidRDefault="00000000">
            <w:pPr>
              <w:jc w:val="left"/>
              <w:rPr>
                <w:rFonts w:ascii="宋体" w:hAnsi="宋体"/>
                <w:color w:val="000000"/>
                <w:sz w:val="22"/>
                <w:szCs w:val="24"/>
              </w:rPr>
            </w:pPr>
            <w:r>
              <w:rPr>
                <w:rFonts w:ascii="宋体" w:hAnsi="宋体" w:hint="eastAsia"/>
                <w:color w:val="000000"/>
                <w:sz w:val="22"/>
                <w:szCs w:val="24"/>
              </w:rPr>
              <w:t>21103</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59721870" w14:textId="77777777" w:rsidR="00531B62" w:rsidRDefault="00000000">
            <w:pPr>
              <w:jc w:val="left"/>
              <w:rPr>
                <w:rFonts w:ascii="宋体" w:hAnsi="宋体"/>
                <w:color w:val="000000"/>
                <w:sz w:val="22"/>
                <w:szCs w:val="24"/>
              </w:rPr>
            </w:pPr>
            <w:r>
              <w:rPr>
                <w:rFonts w:ascii="宋体" w:hAnsi="宋体" w:hint="eastAsia"/>
                <w:color w:val="000000"/>
                <w:sz w:val="22"/>
                <w:szCs w:val="24"/>
              </w:rPr>
              <w:t>污染防治</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0920665E" w14:textId="77777777" w:rsidR="00531B62" w:rsidRDefault="00000000">
            <w:pPr>
              <w:jc w:val="right"/>
              <w:rPr>
                <w:rFonts w:ascii="宋体" w:hAnsi="宋体"/>
                <w:color w:val="000000"/>
                <w:sz w:val="22"/>
                <w:szCs w:val="24"/>
              </w:rPr>
            </w:pPr>
            <w:r>
              <w:rPr>
                <w:rFonts w:ascii="宋体" w:hAnsi="宋体"/>
                <w:color w:val="000000"/>
                <w:sz w:val="22"/>
                <w:szCs w:val="24"/>
              </w:rPr>
              <w:t>1.99</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3B03EA48"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1.99</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03FA699"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4E6F846"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BCF7436"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0AA3335"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6C7B27D5" w14:textId="77777777" w:rsidR="00531B62" w:rsidRDefault="00531B62">
            <w:pPr>
              <w:jc w:val="right"/>
              <w:rPr>
                <w:rFonts w:ascii="宋体" w:hAnsi="宋体" w:cs="宋体"/>
                <w:color w:val="000000"/>
                <w:sz w:val="20"/>
                <w:szCs w:val="20"/>
              </w:rPr>
            </w:pPr>
          </w:p>
        </w:tc>
      </w:tr>
      <w:tr w:rsidR="00531B62" w14:paraId="73876AD4"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530A6F88" w14:textId="77777777" w:rsidR="00531B62" w:rsidRDefault="00000000">
            <w:pPr>
              <w:jc w:val="left"/>
              <w:rPr>
                <w:rFonts w:ascii="宋体" w:hAnsi="宋体"/>
                <w:color w:val="000000"/>
                <w:sz w:val="22"/>
                <w:szCs w:val="24"/>
              </w:rPr>
            </w:pPr>
            <w:r>
              <w:rPr>
                <w:rFonts w:ascii="宋体" w:hAnsi="宋体" w:hint="eastAsia"/>
                <w:color w:val="000000"/>
                <w:sz w:val="22"/>
                <w:szCs w:val="24"/>
              </w:rPr>
              <w:t>2110301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5265A373"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大气</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203C53F6" w14:textId="77777777" w:rsidR="00531B62" w:rsidRDefault="00000000">
            <w:pPr>
              <w:jc w:val="right"/>
              <w:rPr>
                <w:rFonts w:ascii="宋体" w:hAnsi="宋体"/>
                <w:color w:val="000000"/>
                <w:sz w:val="22"/>
                <w:szCs w:val="24"/>
              </w:rPr>
            </w:pPr>
            <w:r>
              <w:rPr>
                <w:rFonts w:ascii="宋体" w:hAnsi="宋体"/>
                <w:color w:val="000000"/>
                <w:sz w:val="22"/>
                <w:szCs w:val="24"/>
              </w:rPr>
              <w:t>1.99</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456DCE65"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1.99</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093E437"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4A6DE8E"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0B4DFD9"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5FC881B"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23FE72D0" w14:textId="77777777" w:rsidR="00531B62" w:rsidRDefault="00531B62">
            <w:pPr>
              <w:jc w:val="right"/>
              <w:rPr>
                <w:rFonts w:ascii="宋体" w:hAnsi="宋体" w:cs="宋体"/>
                <w:color w:val="000000"/>
                <w:sz w:val="20"/>
                <w:szCs w:val="20"/>
              </w:rPr>
            </w:pPr>
          </w:p>
        </w:tc>
      </w:tr>
      <w:tr w:rsidR="00531B62" w14:paraId="55377181"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2D1A3BFB" w14:textId="77777777" w:rsidR="00531B62" w:rsidRDefault="00000000">
            <w:pPr>
              <w:jc w:val="left"/>
              <w:rPr>
                <w:rFonts w:ascii="宋体" w:hAnsi="宋体"/>
                <w:color w:val="000000"/>
                <w:sz w:val="22"/>
                <w:szCs w:val="24"/>
              </w:rPr>
            </w:pPr>
            <w:r>
              <w:rPr>
                <w:rFonts w:ascii="宋体" w:hAnsi="宋体" w:hint="eastAsia"/>
                <w:color w:val="000000"/>
                <w:sz w:val="22"/>
                <w:szCs w:val="24"/>
              </w:rPr>
              <w:t>21110</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627BD47D" w14:textId="77777777" w:rsidR="00531B62" w:rsidRDefault="00000000">
            <w:pPr>
              <w:jc w:val="left"/>
              <w:rPr>
                <w:rFonts w:ascii="宋体" w:hAnsi="宋体"/>
                <w:color w:val="000000"/>
                <w:sz w:val="22"/>
                <w:szCs w:val="24"/>
              </w:rPr>
            </w:pPr>
            <w:r>
              <w:rPr>
                <w:rFonts w:ascii="宋体" w:hAnsi="宋体" w:hint="eastAsia"/>
                <w:color w:val="000000"/>
                <w:sz w:val="22"/>
                <w:szCs w:val="24"/>
              </w:rPr>
              <w:t>能源节约利用</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4393A41D" w14:textId="77777777" w:rsidR="00531B62" w:rsidRDefault="00000000">
            <w:pPr>
              <w:jc w:val="right"/>
              <w:rPr>
                <w:rFonts w:ascii="宋体" w:hAnsi="宋体"/>
                <w:color w:val="000000"/>
                <w:sz w:val="22"/>
                <w:szCs w:val="24"/>
              </w:rPr>
            </w:pPr>
            <w:r>
              <w:rPr>
                <w:rFonts w:ascii="宋体" w:hAnsi="宋体"/>
                <w:color w:val="000000"/>
                <w:sz w:val="22"/>
                <w:szCs w:val="24"/>
              </w:rPr>
              <w:t>5.27</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20BCB2C"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5.27</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97E1A45"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5C2A741"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7972874"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CF7BAB0"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06C1D5E5" w14:textId="77777777" w:rsidR="00531B62" w:rsidRDefault="00531B62">
            <w:pPr>
              <w:jc w:val="right"/>
              <w:rPr>
                <w:rFonts w:ascii="宋体" w:hAnsi="宋体" w:cs="宋体"/>
                <w:color w:val="000000"/>
                <w:sz w:val="20"/>
                <w:szCs w:val="20"/>
              </w:rPr>
            </w:pPr>
          </w:p>
        </w:tc>
      </w:tr>
      <w:tr w:rsidR="00531B62" w14:paraId="32191DD1"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4B0A4E5C" w14:textId="77777777" w:rsidR="00531B62" w:rsidRDefault="00000000">
            <w:pPr>
              <w:jc w:val="left"/>
              <w:rPr>
                <w:rFonts w:ascii="宋体" w:hAnsi="宋体"/>
                <w:color w:val="000000"/>
                <w:sz w:val="22"/>
                <w:szCs w:val="24"/>
              </w:rPr>
            </w:pPr>
            <w:r>
              <w:rPr>
                <w:rFonts w:ascii="宋体" w:hAnsi="宋体" w:hint="eastAsia"/>
                <w:color w:val="000000"/>
                <w:sz w:val="22"/>
                <w:szCs w:val="24"/>
              </w:rPr>
              <w:t>2111001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656CF9DC"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能源节约利用</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20BA4FFB" w14:textId="77777777" w:rsidR="00531B62" w:rsidRDefault="00000000">
            <w:pPr>
              <w:jc w:val="right"/>
              <w:rPr>
                <w:rFonts w:ascii="宋体" w:hAnsi="宋体"/>
                <w:color w:val="000000"/>
                <w:sz w:val="22"/>
                <w:szCs w:val="24"/>
              </w:rPr>
            </w:pPr>
            <w:r>
              <w:rPr>
                <w:rFonts w:ascii="宋体" w:hAnsi="宋体"/>
                <w:color w:val="000000"/>
                <w:sz w:val="22"/>
                <w:szCs w:val="24"/>
              </w:rPr>
              <w:t>5.27</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269B089B" w14:textId="77777777" w:rsidR="00531B62" w:rsidRDefault="00000000">
            <w:pPr>
              <w:jc w:val="right"/>
              <w:rPr>
                <w:rFonts w:ascii="宋体" w:eastAsia="宋体" w:hAnsi="宋体" w:cs="Times New Roman"/>
                <w:color w:val="000000"/>
                <w:sz w:val="22"/>
              </w:rPr>
            </w:pPr>
            <w:r>
              <w:rPr>
                <w:rFonts w:ascii="宋体" w:hAnsi="宋体"/>
                <w:color w:val="000000"/>
                <w:sz w:val="22"/>
                <w:szCs w:val="24"/>
              </w:rPr>
              <w:t>5.27</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4A5F388"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D7C7E5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C080348"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A72D106"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01C9B45E" w14:textId="77777777" w:rsidR="00531B62" w:rsidRDefault="00531B62">
            <w:pPr>
              <w:jc w:val="right"/>
              <w:rPr>
                <w:rFonts w:ascii="宋体" w:hAnsi="宋体" w:cs="宋体"/>
                <w:color w:val="000000"/>
                <w:sz w:val="20"/>
                <w:szCs w:val="20"/>
              </w:rPr>
            </w:pPr>
          </w:p>
        </w:tc>
      </w:tr>
      <w:tr w:rsidR="00531B62" w14:paraId="3B9CC7D6"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0899A017" w14:textId="77777777" w:rsidR="00531B62" w:rsidRDefault="00000000">
            <w:pPr>
              <w:jc w:val="left"/>
              <w:rPr>
                <w:rFonts w:ascii="宋体" w:hAnsi="宋体"/>
                <w:color w:val="000000"/>
                <w:sz w:val="22"/>
                <w:szCs w:val="24"/>
              </w:rPr>
            </w:pPr>
            <w:r>
              <w:rPr>
                <w:rFonts w:ascii="宋体" w:hAnsi="宋体" w:hint="eastAsia"/>
                <w:color w:val="000000"/>
                <w:sz w:val="22"/>
                <w:szCs w:val="24"/>
              </w:rPr>
              <w:t>212</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089F4F93" w14:textId="77777777" w:rsidR="00531B62" w:rsidRDefault="00000000">
            <w:pPr>
              <w:jc w:val="left"/>
              <w:rPr>
                <w:rFonts w:ascii="宋体" w:hAnsi="宋体"/>
                <w:color w:val="000000"/>
                <w:sz w:val="22"/>
                <w:szCs w:val="24"/>
              </w:rPr>
            </w:pPr>
            <w:r>
              <w:rPr>
                <w:rFonts w:ascii="宋体" w:hAnsi="宋体" w:hint="eastAsia"/>
                <w:color w:val="000000"/>
                <w:sz w:val="22"/>
                <w:szCs w:val="24"/>
              </w:rPr>
              <w:t>城乡社区支出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62BC7D3D" w14:textId="77777777" w:rsidR="00531B62" w:rsidRDefault="00000000">
            <w:pPr>
              <w:jc w:val="right"/>
              <w:rPr>
                <w:rFonts w:ascii="宋体" w:hAnsi="宋体"/>
                <w:color w:val="000000"/>
                <w:sz w:val="22"/>
                <w:szCs w:val="24"/>
              </w:rPr>
            </w:pPr>
            <w:r>
              <w:rPr>
                <w:rFonts w:ascii="宋体" w:hAnsi="宋体"/>
                <w:color w:val="000000"/>
                <w:sz w:val="22"/>
                <w:szCs w:val="24"/>
              </w:rPr>
              <w:t>5092.89</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741D67E5"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5092.89</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727BB1F"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A4262B6"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FD1C0C7"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CDD51E8"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619C1349" w14:textId="77777777" w:rsidR="00531B62" w:rsidRDefault="00531B62">
            <w:pPr>
              <w:jc w:val="right"/>
              <w:rPr>
                <w:rFonts w:ascii="宋体" w:hAnsi="宋体" w:cs="宋体"/>
                <w:color w:val="000000"/>
                <w:sz w:val="20"/>
                <w:szCs w:val="20"/>
              </w:rPr>
            </w:pPr>
          </w:p>
        </w:tc>
      </w:tr>
      <w:tr w:rsidR="00531B62" w14:paraId="0F118B5D"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08AB414D" w14:textId="77777777" w:rsidR="00531B62" w:rsidRDefault="00000000">
            <w:pPr>
              <w:jc w:val="left"/>
              <w:rPr>
                <w:rFonts w:ascii="宋体" w:hAnsi="宋体"/>
                <w:color w:val="000000"/>
                <w:sz w:val="22"/>
                <w:szCs w:val="24"/>
              </w:rPr>
            </w:pPr>
            <w:r>
              <w:rPr>
                <w:rFonts w:ascii="宋体" w:hAnsi="宋体" w:hint="eastAsia"/>
                <w:color w:val="000000"/>
                <w:sz w:val="22"/>
                <w:szCs w:val="24"/>
              </w:rPr>
              <w:t>21203</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2CF4D14F" w14:textId="77777777" w:rsidR="00531B62" w:rsidRDefault="00000000">
            <w:pPr>
              <w:jc w:val="left"/>
              <w:rPr>
                <w:rFonts w:ascii="宋体" w:hAnsi="宋体"/>
                <w:color w:val="000000"/>
                <w:sz w:val="22"/>
                <w:szCs w:val="24"/>
              </w:rPr>
            </w:pPr>
            <w:r>
              <w:rPr>
                <w:rFonts w:ascii="宋体" w:hAnsi="宋体" w:hint="eastAsia"/>
                <w:color w:val="000000"/>
                <w:sz w:val="22"/>
                <w:szCs w:val="24"/>
              </w:rPr>
              <w:t>城乡社区公共设施</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470E8F3A" w14:textId="77777777" w:rsidR="00531B62" w:rsidRDefault="00000000">
            <w:pPr>
              <w:jc w:val="right"/>
              <w:rPr>
                <w:rFonts w:ascii="宋体" w:hAnsi="宋体"/>
                <w:color w:val="000000"/>
                <w:sz w:val="22"/>
                <w:szCs w:val="24"/>
              </w:rPr>
            </w:pPr>
            <w:r>
              <w:rPr>
                <w:rFonts w:ascii="宋体" w:hAnsi="宋体"/>
                <w:color w:val="000000"/>
                <w:sz w:val="22"/>
                <w:szCs w:val="24"/>
              </w:rPr>
              <w:t>18.38</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4998182" w14:textId="77777777" w:rsidR="00531B62" w:rsidRDefault="00000000">
            <w:pPr>
              <w:jc w:val="right"/>
              <w:rPr>
                <w:rFonts w:ascii="宋体" w:eastAsia="宋体" w:hAnsi="宋体" w:cs="Times New Roman"/>
                <w:color w:val="000000"/>
                <w:sz w:val="22"/>
              </w:rPr>
            </w:pPr>
            <w:r>
              <w:rPr>
                <w:rFonts w:ascii="宋体" w:hAnsi="宋体"/>
                <w:color w:val="000000"/>
                <w:sz w:val="22"/>
                <w:szCs w:val="24"/>
              </w:rPr>
              <w:t>18.38</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00A1F1B"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F584890"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8E4C2E1"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B153AA1"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78772D4B" w14:textId="77777777" w:rsidR="00531B62" w:rsidRDefault="00531B62">
            <w:pPr>
              <w:jc w:val="right"/>
              <w:rPr>
                <w:rFonts w:ascii="宋体" w:hAnsi="宋体" w:cs="宋体"/>
                <w:color w:val="000000"/>
                <w:sz w:val="20"/>
                <w:szCs w:val="20"/>
              </w:rPr>
            </w:pPr>
          </w:p>
        </w:tc>
      </w:tr>
      <w:tr w:rsidR="00531B62" w14:paraId="46BE57F1"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2F1C1EAA" w14:textId="77777777" w:rsidR="00531B62" w:rsidRDefault="00000000">
            <w:pPr>
              <w:jc w:val="left"/>
              <w:rPr>
                <w:rFonts w:ascii="宋体" w:hAnsi="宋体"/>
                <w:color w:val="000000"/>
                <w:sz w:val="22"/>
                <w:szCs w:val="24"/>
              </w:rPr>
            </w:pPr>
            <w:r>
              <w:rPr>
                <w:rFonts w:ascii="宋体" w:hAnsi="宋体" w:hint="eastAsia"/>
                <w:color w:val="000000"/>
                <w:sz w:val="22"/>
                <w:szCs w:val="24"/>
              </w:rPr>
              <w:t>2120399</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64D13C38"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其他城乡社区公共设施支出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4A000FBA" w14:textId="77777777" w:rsidR="00531B62" w:rsidRDefault="00000000">
            <w:pPr>
              <w:tabs>
                <w:tab w:val="center" w:pos="945"/>
                <w:tab w:val="right" w:pos="1890"/>
              </w:tabs>
              <w:jc w:val="right"/>
              <w:rPr>
                <w:rFonts w:ascii="宋体" w:hAnsi="宋体"/>
                <w:color w:val="000000"/>
                <w:sz w:val="22"/>
                <w:szCs w:val="24"/>
              </w:rPr>
            </w:pPr>
            <w:r>
              <w:rPr>
                <w:rFonts w:ascii="宋体" w:hAnsi="宋体"/>
                <w:color w:val="000000"/>
                <w:sz w:val="22"/>
                <w:szCs w:val="24"/>
              </w:rPr>
              <w:t>18.38</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7F68352C" w14:textId="77777777" w:rsidR="00531B62" w:rsidRDefault="00000000">
            <w:pPr>
              <w:tabs>
                <w:tab w:val="center" w:pos="937"/>
                <w:tab w:val="right" w:pos="1875"/>
              </w:tabs>
              <w:jc w:val="right"/>
              <w:rPr>
                <w:rFonts w:ascii="宋体" w:eastAsia="宋体" w:hAnsi="宋体" w:cs="Times New Roman"/>
                <w:color w:val="000000"/>
                <w:sz w:val="22"/>
              </w:rPr>
            </w:pPr>
            <w:r>
              <w:rPr>
                <w:rFonts w:ascii="宋体" w:hAnsi="宋体"/>
                <w:color w:val="000000"/>
                <w:sz w:val="22"/>
                <w:szCs w:val="24"/>
              </w:rPr>
              <w:t>18.38</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BCCDAAF"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CEE5599"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E56A93F"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DA7A77C"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43D11278" w14:textId="77777777" w:rsidR="00531B62" w:rsidRDefault="00531B62">
            <w:pPr>
              <w:jc w:val="right"/>
              <w:rPr>
                <w:rFonts w:ascii="宋体" w:hAnsi="宋体" w:cs="宋体"/>
                <w:color w:val="000000"/>
                <w:sz w:val="20"/>
                <w:szCs w:val="20"/>
              </w:rPr>
            </w:pPr>
          </w:p>
        </w:tc>
      </w:tr>
      <w:tr w:rsidR="00531B62" w14:paraId="58B606B1"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0F4083EF" w14:textId="77777777" w:rsidR="00531B62" w:rsidRDefault="00000000">
            <w:pPr>
              <w:jc w:val="left"/>
              <w:rPr>
                <w:rFonts w:ascii="宋体" w:hAnsi="宋体"/>
                <w:color w:val="000000"/>
                <w:sz w:val="22"/>
                <w:szCs w:val="24"/>
              </w:rPr>
            </w:pPr>
            <w:r>
              <w:rPr>
                <w:rFonts w:ascii="宋体" w:hAnsi="宋体" w:hint="eastAsia"/>
                <w:color w:val="000000"/>
                <w:sz w:val="22"/>
                <w:szCs w:val="24"/>
              </w:rPr>
              <w:t>21205</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391210F6" w14:textId="77777777" w:rsidR="00531B62" w:rsidRDefault="00000000">
            <w:pPr>
              <w:jc w:val="left"/>
              <w:rPr>
                <w:rFonts w:ascii="宋体" w:hAnsi="宋体"/>
                <w:color w:val="000000"/>
                <w:sz w:val="22"/>
                <w:szCs w:val="24"/>
              </w:rPr>
            </w:pPr>
            <w:r>
              <w:rPr>
                <w:rFonts w:ascii="宋体" w:hAnsi="宋体" w:hint="eastAsia"/>
                <w:color w:val="000000"/>
                <w:sz w:val="22"/>
                <w:szCs w:val="24"/>
              </w:rPr>
              <w:t>城乡社区环境卫生</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05217C7F" w14:textId="77777777" w:rsidR="00531B62" w:rsidRDefault="00000000">
            <w:pPr>
              <w:jc w:val="right"/>
              <w:rPr>
                <w:rFonts w:ascii="宋体" w:hAnsi="宋体"/>
                <w:color w:val="000000"/>
                <w:sz w:val="22"/>
                <w:szCs w:val="24"/>
              </w:rPr>
            </w:pPr>
            <w:r>
              <w:rPr>
                <w:rFonts w:ascii="宋体" w:hAnsi="宋体"/>
                <w:color w:val="000000"/>
                <w:sz w:val="22"/>
                <w:szCs w:val="24"/>
              </w:rPr>
              <w:t>57.89</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70B1C06B"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57.89</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E2FB01F"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6847AC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3677605"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327611B"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18C500A2" w14:textId="77777777" w:rsidR="00531B62" w:rsidRDefault="00531B62">
            <w:pPr>
              <w:jc w:val="right"/>
              <w:rPr>
                <w:rFonts w:ascii="宋体" w:hAnsi="宋体" w:cs="宋体"/>
                <w:color w:val="000000"/>
                <w:sz w:val="20"/>
                <w:szCs w:val="20"/>
              </w:rPr>
            </w:pPr>
          </w:p>
        </w:tc>
      </w:tr>
      <w:tr w:rsidR="00531B62" w14:paraId="6E734740"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5A2B9BDA" w14:textId="77777777" w:rsidR="00531B62" w:rsidRDefault="00000000">
            <w:pPr>
              <w:jc w:val="left"/>
              <w:rPr>
                <w:rFonts w:ascii="宋体" w:hAnsi="宋体"/>
                <w:color w:val="000000"/>
                <w:sz w:val="22"/>
                <w:szCs w:val="24"/>
              </w:rPr>
            </w:pPr>
            <w:r>
              <w:rPr>
                <w:rFonts w:ascii="宋体" w:hAnsi="宋体" w:hint="eastAsia"/>
                <w:color w:val="000000"/>
                <w:sz w:val="22"/>
                <w:szCs w:val="24"/>
              </w:rPr>
              <w:t>2120501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5606D515"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城乡社区环境卫生</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5F296D21" w14:textId="77777777" w:rsidR="00531B62" w:rsidRDefault="00000000">
            <w:pPr>
              <w:jc w:val="right"/>
              <w:rPr>
                <w:rFonts w:ascii="宋体" w:hAnsi="宋体"/>
                <w:color w:val="000000"/>
                <w:sz w:val="22"/>
                <w:szCs w:val="24"/>
              </w:rPr>
            </w:pPr>
            <w:r>
              <w:rPr>
                <w:rFonts w:ascii="宋体" w:hAnsi="宋体"/>
                <w:color w:val="000000"/>
                <w:sz w:val="22"/>
                <w:szCs w:val="24"/>
              </w:rPr>
              <w:t>57.89</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534C7769"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57.89</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78DCA9E"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5A2D036"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21A8606"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E948F4A"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1449CE12" w14:textId="77777777" w:rsidR="00531B62" w:rsidRDefault="00531B62">
            <w:pPr>
              <w:jc w:val="right"/>
              <w:rPr>
                <w:rFonts w:ascii="宋体" w:hAnsi="宋体" w:cs="宋体"/>
                <w:color w:val="000000"/>
                <w:sz w:val="20"/>
                <w:szCs w:val="20"/>
              </w:rPr>
            </w:pPr>
          </w:p>
        </w:tc>
      </w:tr>
      <w:tr w:rsidR="00531B62" w14:paraId="05A12B9B"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578163BA"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w:t>
            </w:r>
            <w:r>
              <w:rPr>
                <w:rFonts w:ascii="宋体" w:hAnsi="宋体"/>
                <w:color w:val="000000"/>
                <w:sz w:val="22"/>
                <w:szCs w:val="24"/>
              </w:rPr>
              <w:t>1208</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19DBAB9E" w14:textId="77777777" w:rsidR="00531B62" w:rsidRDefault="00000000">
            <w:pPr>
              <w:jc w:val="left"/>
              <w:rPr>
                <w:rFonts w:ascii="宋体" w:hAnsi="宋体"/>
                <w:color w:val="000000"/>
                <w:sz w:val="22"/>
                <w:szCs w:val="24"/>
              </w:rPr>
            </w:pPr>
            <w:r>
              <w:rPr>
                <w:rFonts w:ascii="宋体" w:hAnsi="宋体" w:hint="eastAsia"/>
                <w:color w:val="000000"/>
                <w:sz w:val="22"/>
                <w:szCs w:val="24"/>
              </w:rPr>
              <w:t>国有土地使用权出让收入安排的支出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B538619" w14:textId="77777777" w:rsidR="00531B62" w:rsidRDefault="00000000">
            <w:pPr>
              <w:jc w:val="right"/>
              <w:rPr>
                <w:rFonts w:ascii="宋体" w:hAnsi="宋体"/>
                <w:color w:val="000000"/>
                <w:sz w:val="22"/>
                <w:szCs w:val="24"/>
              </w:rPr>
            </w:pPr>
            <w:r>
              <w:rPr>
                <w:rFonts w:ascii="宋体" w:hAnsi="宋体" w:hint="eastAsia"/>
                <w:color w:val="000000"/>
                <w:sz w:val="22"/>
                <w:szCs w:val="24"/>
              </w:rPr>
              <w:t>5</w:t>
            </w:r>
            <w:r>
              <w:rPr>
                <w:rFonts w:ascii="宋体" w:hAnsi="宋体"/>
                <w:color w:val="000000"/>
                <w:sz w:val="22"/>
                <w:szCs w:val="24"/>
              </w:rPr>
              <w:t>016.64</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6E4C1B4F" w14:textId="77777777" w:rsidR="00531B62" w:rsidRDefault="00000000">
            <w:pPr>
              <w:tabs>
                <w:tab w:val="left" w:pos="420"/>
              </w:tabs>
              <w:jc w:val="right"/>
              <w:rPr>
                <w:rFonts w:ascii="宋体" w:eastAsia="宋体" w:hAnsi="宋体" w:cs="宋体"/>
                <w:color w:val="000000"/>
                <w:sz w:val="22"/>
                <w:lang w:bidi="ar"/>
              </w:rPr>
            </w:pPr>
            <w:r>
              <w:rPr>
                <w:rFonts w:ascii="宋体" w:hAnsi="宋体" w:hint="eastAsia"/>
                <w:color w:val="000000"/>
                <w:sz w:val="22"/>
                <w:szCs w:val="24"/>
              </w:rPr>
              <w:t>5</w:t>
            </w:r>
            <w:r>
              <w:rPr>
                <w:rFonts w:ascii="宋体" w:hAnsi="宋体"/>
                <w:color w:val="000000"/>
                <w:sz w:val="22"/>
                <w:szCs w:val="24"/>
              </w:rPr>
              <w:t>016.64</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8C0A8AC"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213BBCF"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A18A847"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EFC687C"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74413BD4" w14:textId="77777777" w:rsidR="00531B62" w:rsidRDefault="00531B62">
            <w:pPr>
              <w:jc w:val="right"/>
              <w:rPr>
                <w:rFonts w:ascii="宋体" w:hAnsi="宋体" w:cs="宋体"/>
                <w:color w:val="000000"/>
                <w:sz w:val="20"/>
                <w:szCs w:val="20"/>
              </w:rPr>
            </w:pPr>
          </w:p>
        </w:tc>
      </w:tr>
      <w:tr w:rsidR="00531B62" w14:paraId="24259957"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131288E4"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120801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491A536B"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征地和拆迁补偿支出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1FEF961" w14:textId="77777777" w:rsidR="00531B62" w:rsidRDefault="00000000">
            <w:pPr>
              <w:jc w:val="right"/>
              <w:rPr>
                <w:rFonts w:ascii="宋体" w:hAnsi="宋体"/>
                <w:color w:val="000000"/>
                <w:sz w:val="22"/>
                <w:szCs w:val="24"/>
              </w:rPr>
            </w:pPr>
            <w:r>
              <w:rPr>
                <w:rFonts w:ascii="宋体" w:hAnsi="宋体" w:hint="eastAsia"/>
                <w:color w:val="000000"/>
                <w:sz w:val="22"/>
                <w:szCs w:val="24"/>
              </w:rPr>
              <w:t>5</w:t>
            </w:r>
            <w:r>
              <w:rPr>
                <w:rFonts w:ascii="宋体" w:hAnsi="宋体"/>
                <w:color w:val="000000"/>
                <w:sz w:val="22"/>
                <w:szCs w:val="24"/>
              </w:rPr>
              <w:t>016.64</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7DB1B8FB" w14:textId="77777777" w:rsidR="00531B62" w:rsidRDefault="00000000">
            <w:pPr>
              <w:jc w:val="right"/>
              <w:rPr>
                <w:rFonts w:ascii="宋体" w:eastAsia="宋体" w:hAnsi="宋体" w:cs="宋体"/>
                <w:color w:val="000000"/>
                <w:sz w:val="22"/>
                <w:lang w:bidi="ar"/>
              </w:rPr>
            </w:pPr>
            <w:r>
              <w:rPr>
                <w:rFonts w:ascii="宋体" w:hAnsi="宋体" w:hint="eastAsia"/>
                <w:color w:val="000000"/>
                <w:sz w:val="22"/>
                <w:szCs w:val="24"/>
              </w:rPr>
              <w:t>5</w:t>
            </w:r>
            <w:r>
              <w:rPr>
                <w:rFonts w:ascii="宋体" w:hAnsi="宋体"/>
                <w:color w:val="000000"/>
                <w:sz w:val="22"/>
                <w:szCs w:val="24"/>
              </w:rPr>
              <w:t>016.64</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6125E9C"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9C45007"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B3EEFB6"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87F0AC8"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6CCD899F" w14:textId="77777777" w:rsidR="00531B62" w:rsidRDefault="00531B62">
            <w:pPr>
              <w:jc w:val="right"/>
              <w:rPr>
                <w:rFonts w:ascii="宋体" w:hAnsi="宋体" w:cs="宋体"/>
                <w:color w:val="000000"/>
                <w:sz w:val="20"/>
                <w:szCs w:val="20"/>
              </w:rPr>
            </w:pPr>
          </w:p>
        </w:tc>
      </w:tr>
      <w:tr w:rsidR="00531B62" w14:paraId="76338402"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51786CC1" w14:textId="77777777" w:rsidR="00531B62" w:rsidRDefault="00000000">
            <w:pPr>
              <w:jc w:val="left"/>
              <w:rPr>
                <w:rFonts w:ascii="宋体" w:hAnsi="宋体"/>
                <w:color w:val="000000"/>
                <w:sz w:val="22"/>
                <w:szCs w:val="24"/>
              </w:rPr>
            </w:pPr>
            <w:r>
              <w:rPr>
                <w:rFonts w:ascii="宋体" w:hAnsi="宋体" w:hint="eastAsia"/>
                <w:color w:val="000000"/>
                <w:sz w:val="22"/>
                <w:szCs w:val="24"/>
              </w:rPr>
              <w:t>213</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13F11344" w14:textId="77777777" w:rsidR="00531B62" w:rsidRDefault="00000000">
            <w:pPr>
              <w:jc w:val="left"/>
              <w:rPr>
                <w:rFonts w:ascii="宋体" w:hAnsi="宋体"/>
                <w:color w:val="000000"/>
                <w:sz w:val="22"/>
                <w:szCs w:val="24"/>
              </w:rPr>
            </w:pPr>
            <w:r>
              <w:rPr>
                <w:rFonts w:ascii="宋体" w:hAnsi="宋体" w:hint="eastAsia"/>
                <w:color w:val="000000"/>
                <w:sz w:val="22"/>
                <w:szCs w:val="24"/>
              </w:rPr>
              <w:t>农林水支出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227CC171" w14:textId="77777777" w:rsidR="00531B62" w:rsidRDefault="00000000">
            <w:pPr>
              <w:jc w:val="right"/>
              <w:rPr>
                <w:rFonts w:ascii="宋体" w:hAnsi="宋体"/>
                <w:color w:val="000000"/>
                <w:sz w:val="22"/>
                <w:szCs w:val="24"/>
              </w:rPr>
            </w:pPr>
            <w:r>
              <w:rPr>
                <w:rFonts w:ascii="宋体" w:hAnsi="宋体"/>
                <w:color w:val="000000"/>
                <w:sz w:val="22"/>
                <w:szCs w:val="24"/>
              </w:rPr>
              <w:t>58.26</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2715C632" w14:textId="77777777" w:rsidR="00531B62" w:rsidRDefault="00000000">
            <w:pPr>
              <w:tabs>
                <w:tab w:val="center" w:pos="937"/>
                <w:tab w:val="right" w:pos="1875"/>
              </w:tabs>
              <w:jc w:val="right"/>
              <w:rPr>
                <w:rFonts w:ascii="宋体" w:eastAsia="宋体" w:hAnsi="宋体" w:cs="Times New Roman"/>
                <w:color w:val="000000"/>
                <w:sz w:val="22"/>
              </w:rPr>
            </w:pPr>
            <w:r>
              <w:rPr>
                <w:rFonts w:ascii="宋体" w:hAnsi="宋体"/>
                <w:color w:val="000000"/>
                <w:sz w:val="22"/>
                <w:szCs w:val="24"/>
              </w:rPr>
              <w:t>58.26</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9614435"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3826923"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D085348"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36FDCD3"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25778B9B" w14:textId="77777777" w:rsidR="00531B62" w:rsidRDefault="00531B62">
            <w:pPr>
              <w:jc w:val="right"/>
              <w:rPr>
                <w:rFonts w:ascii="宋体" w:hAnsi="宋体" w:cs="宋体"/>
                <w:color w:val="000000"/>
                <w:sz w:val="20"/>
                <w:szCs w:val="20"/>
              </w:rPr>
            </w:pPr>
          </w:p>
        </w:tc>
      </w:tr>
      <w:tr w:rsidR="00B2615E" w14:paraId="66837C2E"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315C449A"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21301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3BC095CC"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农业农村</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663F8262" w14:textId="77777777" w:rsidR="00B2615E" w:rsidRPr="00B2615E" w:rsidRDefault="00B2615E" w:rsidP="00B2615E">
            <w:pPr>
              <w:jc w:val="right"/>
              <w:rPr>
                <w:rFonts w:ascii="宋体" w:hAnsi="宋体" w:hint="eastAsia"/>
                <w:color w:val="000000"/>
                <w:sz w:val="22"/>
                <w:szCs w:val="24"/>
              </w:rPr>
            </w:pPr>
            <w:r>
              <w:rPr>
                <w:rFonts w:ascii="宋体" w:hAnsi="宋体" w:hint="eastAsia"/>
                <w:color w:val="000000"/>
                <w:sz w:val="22"/>
                <w:szCs w:val="24"/>
              </w:rPr>
              <w:t>10</w:t>
            </w:r>
            <w:r>
              <w:rPr>
                <w:rFonts w:ascii="宋体" w:hAnsi="宋体"/>
                <w:color w:val="000000"/>
                <w:sz w:val="22"/>
                <w:szCs w:val="24"/>
              </w:rPr>
              <w:t>.00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2D79CA30" w14:textId="77777777" w:rsidR="00B2615E" w:rsidRPr="00B2615E" w:rsidRDefault="00B2615E" w:rsidP="00B2615E">
            <w:pPr>
              <w:jc w:val="right"/>
              <w:rPr>
                <w:rFonts w:ascii="宋体" w:hAnsi="宋体" w:hint="eastAsia"/>
                <w:color w:val="000000"/>
                <w:sz w:val="22"/>
                <w:szCs w:val="24"/>
              </w:rPr>
            </w:pPr>
            <w:r>
              <w:rPr>
                <w:rFonts w:ascii="宋体" w:hAnsi="宋体" w:hint="eastAsia"/>
                <w:color w:val="000000"/>
                <w:sz w:val="22"/>
                <w:szCs w:val="24"/>
              </w:rPr>
              <w:t>10</w:t>
            </w:r>
            <w:r>
              <w:rPr>
                <w:rFonts w:ascii="宋体" w:hAnsi="宋体"/>
                <w:color w:val="000000"/>
                <w:sz w:val="22"/>
                <w:szCs w:val="24"/>
              </w:rPr>
              <w:t>.00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44E4C16" w14:textId="77777777" w:rsidR="00B2615E" w:rsidRDefault="00B2615E" w:rsidP="00B2615E">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AC9A7C2" w14:textId="77777777" w:rsidR="00B2615E" w:rsidRDefault="00B2615E" w:rsidP="00B2615E">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535870E" w14:textId="77777777" w:rsidR="00B2615E" w:rsidRDefault="00B2615E" w:rsidP="00B2615E">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18B0C29" w14:textId="77777777" w:rsidR="00B2615E" w:rsidRDefault="00B2615E" w:rsidP="00B2615E">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5E5E6632" w14:textId="77777777" w:rsidR="00B2615E" w:rsidRDefault="00B2615E" w:rsidP="00B2615E">
            <w:pPr>
              <w:jc w:val="right"/>
              <w:rPr>
                <w:rFonts w:ascii="宋体" w:hAnsi="宋体" w:cs="宋体"/>
                <w:color w:val="000000"/>
                <w:sz w:val="20"/>
                <w:szCs w:val="20"/>
              </w:rPr>
            </w:pPr>
          </w:p>
        </w:tc>
      </w:tr>
      <w:tr w:rsidR="00B2615E" w14:paraId="05B840FA"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5D3FDFC1"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2130199</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7677D04B"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其他农业农村支出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6D7EBDA3"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10</w:t>
            </w:r>
            <w:r>
              <w:rPr>
                <w:rFonts w:ascii="宋体" w:hAnsi="宋体"/>
                <w:color w:val="000000"/>
                <w:sz w:val="22"/>
                <w:szCs w:val="24"/>
              </w:rPr>
              <w:t>.00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323E01BD"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10</w:t>
            </w:r>
            <w:r>
              <w:rPr>
                <w:rFonts w:ascii="宋体" w:hAnsi="宋体"/>
                <w:color w:val="000000"/>
                <w:sz w:val="22"/>
                <w:szCs w:val="24"/>
              </w:rPr>
              <w:t>.00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FD57C51" w14:textId="77777777" w:rsidR="00B2615E" w:rsidRDefault="00B2615E" w:rsidP="00B2615E">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C0EDBF0" w14:textId="77777777" w:rsidR="00B2615E" w:rsidRDefault="00B2615E" w:rsidP="00B2615E">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118359E" w14:textId="77777777" w:rsidR="00B2615E" w:rsidRDefault="00B2615E" w:rsidP="00B2615E">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8CDC76B" w14:textId="77777777" w:rsidR="00B2615E" w:rsidRDefault="00B2615E" w:rsidP="00B2615E">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5967FF41" w14:textId="77777777" w:rsidR="00B2615E" w:rsidRDefault="00B2615E" w:rsidP="00B2615E">
            <w:pPr>
              <w:jc w:val="right"/>
              <w:rPr>
                <w:rFonts w:ascii="宋体" w:hAnsi="宋体" w:cs="宋体"/>
                <w:color w:val="000000"/>
                <w:sz w:val="20"/>
                <w:szCs w:val="20"/>
              </w:rPr>
            </w:pPr>
          </w:p>
        </w:tc>
      </w:tr>
      <w:tr w:rsidR="00531B62" w14:paraId="08085FB2"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08A15A91" w14:textId="77777777" w:rsidR="00531B62" w:rsidRDefault="00000000">
            <w:pPr>
              <w:jc w:val="left"/>
              <w:rPr>
                <w:rFonts w:ascii="宋体" w:hAnsi="宋体"/>
                <w:color w:val="000000"/>
                <w:sz w:val="22"/>
                <w:szCs w:val="24"/>
              </w:rPr>
            </w:pPr>
            <w:r>
              <w:rPr>
                <w:rFonts w:ascii="宋体" w:hAnsi="宋体" w:hint="eastAsia"/>
                <w:color w:val="000000"/>
                <w:sz w:val="22"/>
                <w:szCs w:val="24"/>
              </w:rPr>
              <w:t>21307</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311C1271" w14:textId="77777777" w:rsidR="00531B62" w:rsidRDefault="00000000">
            <w:pPr>
              <w:jc w:val="left"/>
              <w:rPr>
                <w:rFonts w:ascii="宋体" w:hAnsi="宋体"/>
                <w:color w:val="000000"/>
                <w:sz w:val="22"/>
                <w:szCs w:val="24"/>
              </w:rPr>
            </w:pPr>
            <w:r>
              <w:rPr>
                <w:rFonts w:ascii="宋体" w:hAnsi="宋体" w:hint="eastAsia"/>
                <w:color w:val="000000"/>
                <w:sz w:val="22"/>
                <w:szCs w:val="24"/>
              </w:rPr>
              <w:t>农村综合改革</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CFC4182" w14:textId="77777777" w:rsidR="00531B62" w:rsidRDefault="00000000">
            <w:pPr>
              <w:jc w:val="right"/>
              <w:rPr>
                <w:rFonts w:ascii="宋体" w:hAnsi="宋体"/>
                <w:color w:val="000000"/>
                <w:sz w:val="22"/>
                <w:szCs w:val="24"/>
              </w:rPr>
            </w:pPr>
            <w:r>
              <w:rPr>
                <w:rFonts w:ascii="宋体" w:hAnsi="宋体"/>
                <w:color w:val="000000"/>
                <w:sz w:val="22"/>
                <w:szCs w:val="24"/>
              </w:rPr>
              <w:t>48.26</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469E482"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48.26</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D6FFF42"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CA04B04"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C6A893A"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E1F7FCA"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39763CD4" w14:textId="77777777" w:rsidR="00531B62" w:rsidRDefault="00531B62">
            <w:pPr>
              <w:jc w:val="right"/>
              <w:rPr>
                <w:rFonts w:ascii="宋体" w:hAnsi="宋体" w:cs="宋体"/>
                <w:color w:val="000000"/>
                <w:sz w:val="20"/>
                <w:szCs w:val="20"/>
              </w:rPr>
            </w:pPr>
          </w:p>
        </w:tc>
      </w:tr>
      <w:tr w:rsidR="00531B62" w14:paraId="6476B78E"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444BD880" w14:textId="77777777" w:rsidR="00531B62" w:rsidRDefault="00000000">
            <w:pPr>
              <w:jc w:val="left"/>
              <w:rPr>
                <w:rFonts w:ascii="宋体" w:hAnsi="宋体"/>
                <w:color w:val="000000"/>
                <w:sz w:val="22"/>
                <w:szCs w:val="24"/>
              </w:rPr>
            </w:pPr>
            <w:r>
              <w:rPr>
                <w:rFonts w:ascii="宋体" w:hAnsi="宋体" w:hint="eastAsia"/>
                <w:color w:val="000000"/>
                <w:sz w:val="22"/>
                <w:szCs w:val="24"/>
              </w:rPr>
              <w:t>2130705</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2CBD801E"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对村民委员会和村党支部的补助</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7CE8BBA9" w14:textId="77777777" w:rsidR="00531B62" w:rsidRDefault="00000000">
            <w:pPr>
              <w:jc w:val="right"/>
              <w:rPr>
                <w:rFonts w:ascii="宋体" w:hAnsi="宋体"/>
                <w:color w:val="000000"/>
                <w:sz w:val="22"/>
                <w:szCs w:val="24"/>
              </w:rPr>
            </w:pPr>
            <w:r>
              <w:rPr>
                <w:rFonts w:ascii="宋体" w:hAnsi="宋体"/>
                <w:color w:val="000000"/>
                <w:sz w:val="22"/>
                <w:szCs w:val="24"/>
              </w:rPr>
              <w:t>48.26</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07744E84"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48.26</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3F4C4D8"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030505C"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887B49C"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928A0B0"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46A93583" w14:textId="77777777" w:rsidR="00531B62" w:rsidRDefault="00531B62">
            <w:pPr>
              <w:jc w:val="right"/>
              <w:rPr>
                <w:rFonts w:ascii="宋体" w:hAnsi="宋体" w:cs="宋体"/>
                <w:color w:val="000000"/>
                <w:sz w:val="20"/>
                <w:szCs w:val="20"/>
              </w:rPr>
            </w:pPr>
          </w:p>
        </w:tc>
      </w:tr>
      <w:tr w:rsidR="00531B62" w14:paraId="55797B8E"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396CC20A" w14:textId="77777777" w:rsidR="00531B62" w:rsidRDefault="00000000">
            <w:pPr>
              <w:jc w:val="left"/>
              <w:rPr>
                <w:rFonts w:ascii="宋体" w:hAnsi="宋体"/>
                <w:color w:val="000000"/>
                <w:sz w:val="22"/>
                <w:szCs w:val="24"/>
              </w:rPr>
            </w:pPr>
            <w:r>
              <w:rPr>
                <w:rFonts w:ascii="宋体" w:hAnsi="宋体" w:hint="eastAsia"/>
                <w:color w:val="000000"/>
                <w:sz w:val="22"/>
                <w:szCs w:val="24"/>
              </w:rPr>
              <w:t>221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1C5CD25A" w14:textId="77777777" w:rsidR="00531B62" w:rsidRDefault="00000000">
            <w:pPr>
              <w:jc w:val="left"/>
              <w:rPr>
                <w:rFonts w:ascii="宋体" w:hAnsi="宋体"/>
                <w:color w:val="000000"/>
                <w:sz w:val="22"/>
                <w:szCs w:val="24"/>
              </w:rPr>
            </w:pPr>
            <w:r>
              <w:rPr>
                <w:rFonts w:ascii="宋体" w:hAnsi="宋体" w:hint="eastAsia"/>
                <w:color w:val="000000"/>
                <w:sz w:val="22"/>
                <w:szCs w:val="24"/>
              </w:rPr>
              <w:t>住房保障支出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2FFE7C92" w14:textId="77777777" w:rsidR="00531B62" w:rsidRDefault="00000000">
            <w:pPr>
              <w:jc w:val="right"/>
              <w:rPr>
                <w:rFonts w:ascii="宋体" w:hAnsi="宋体"/>
                <w:color w:val="000000"/>
                <w:sz w:val="22"/>
                <w:szCs w:val="24"/>
              </w:rPr>
            </w:pPr>
            <w:r>
              <w:rPr>
                <w:rFonts w:ascii="宋体" w:hAnsi="宋体"/>
                <w:color w:val="000000"/>
                <w:sz w:val="22"/>
                <w:szCs w:val="24"/>
              </w:rPr>
              <w:t>30.53</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50FDB784" w14:textId="77777777" w:rsidR="00531B62" w:rsidRDefault="00000000">
            <w:pPr>
              <w:jc w:val="right"/>
              <w:rPr>
                <w:rFonts w:ascii="宋体" w:eastAsia="宋体" w:hAnsi="宋体" w:cs="Times New Roman"/>
                <w:color w:val="000000"/>
                <w:sz w:val="22"/>
              </w:rPr>
            </w:pPr>
            <w:r>
              <w:rPr>
                <w:rFonts w:ascii="宋体" w:hAnsi="宋体"/>
                <w:color w:val="000000"/>
                <w:sz w:val="22"/>
                <w:szCs w:val="24"/>
              </w:rPr>
              <w:t>30.53</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07631EC"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16604F3"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1D8AC6F"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05BBCBE"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0A64BB7E" w14:textId="77777777" w:rsidR="00531B62" w:rsidRDefault="00531B62">
            <w:pPr>
              <w:jc w:val="right"/>
              <w:rPr>
                <w:rFonts w:ascii="宋体" w:hAnsi="宋体" w:cs="宋体"/>
                <w:color w:val="000000"/>
                <w:sz w:val="20"/>
                <w:szCs w:val="20"/>
              </w:rPr>
            </w:pPr>
          </w:p>
        </w:tc>
      </w:tr>
      <w:tr w:rsidR="00531B62" w14:paraId="15C60EA7"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3085EBED" w14:textId="77777777" w:rsidR="00531B62" w:rsidRDefault="00000000">
            <w:pPr>
              <w:jc w:val="left"/>
              <w:rPr>
                <w:rFonts w:ascii="宋体" w:hAnsi="宋体"/>
                <w:color w:val="000000"/>
                <w:sz w:val="22"/>
                <w:szCs w:val="24"/>
              </w:rPr>
            </w:pPr>
            <w:r>
              <w:rPr>
                <w:rFonts w:ascii="宋体" w:hAnsi="宋体" w:hint="eastAsia"/>
                <w:color w:val="000000"/>
                <w:sz w:val="22"/>
                <w:szCs w:val="24"/>
              </w:rPr>
              <w:t>22102</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1CB8A7CF" w14:textId="77777777" w:rsidR="00531B62" w:rsidRDefault="00000000">
            <w:pPr>
              <w:jc w:val="left"/>
              <w:rPr>
                <w:rFonts w:ascii="宋体" w:hAnsi="宋体"/>
                <w:color w:val="000000"/>
                <w:sz w:val="22"/>
                <w:szCs w:val="24"/>
              </w:rPr>
            </w:pPr>
            <w:r>
              <w:rPr>
                <w:rFonts w:ascii="宋体" w:hAnsi="宋体" w:hint="eastAsia"/>
                <w:color w:val="000000"/>
                <w:sz w:val="22"/>
                <w:szCs w:val="24"/>
              </w:rPr>
              <w:t>住房改革支出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730A7954" w14:textId="77777777" w:rsidR="00531B62" w:rsidRDefault="00000000">
            <w:pPr>
              <w:jc w:val="right"/>
              <w:rPr>
                <w:rFonts w:ascii="宋体" w:hAnsi="宋体"/>
                <w:color w:val="000000"/>
                <w:sz w:val="22"/>
                <w:szCs w:val="24"/>
              </w:rPr>
            </w:pPr>
            <w:r>
              <w:rPr>
                <w:rFonts w:ascii="宋体" w:hAnsi="宋体"/>
                <w:color w:val="000000"/>
                <w:sz w:val="22"/>
                <w:szCs w:val="24"/>
              </w:rPr>
              <w:t>30.53</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73DD7024" w14:textId="77777777" w:rsidR="00531B62" w:rsidRDefault="00000000">
            <w:pPr>
              <w:jc w:val="right"/>
              <w:rPr>
                <w:rFonts w:ascii="宋体" w:eastAsia="宋体" w:hAnsi="宋体" w:cs="Times New Roman"/>
                <w:color w:val="000000"/>
                <w:sz w:val="22"/>
              </w:rPr>
            </w:pPr>
            <w:r>
              <w:rPr>
                <w:rFonts w:ascii="宋体" w:hAnsi="宋体"/>
                <w:color w:val="000000"/>
                <w:sz w:val="22"/>
                <w:szCs w:val="24"/>
              </w:rPr>
              <w:t>30.53</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1241330"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000C087"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7E6B557"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8C78A38"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7A0E6859" w14:textId="77777777" w:rsidR="00531B62" w:rsidRDefault="00531B62">
            <w:pPr>
              <w:jc w:val="right"/>
              <w:rPr>
                <w:rFonts w:ascii="宋体" w:hAnsi="宋体" w:cs="宋体"/>
                <w:color w:val="000000"/>
                <w:sz w:val="20"/>
                <w:szCs w:val="20"/>
              </w:rPr>
            </w:pPr>
          </w:p>
        </w:tc>
      </w:tr>
      <w:tr w:rsidR="00531B62" w14:paraId="178FF334"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6A2CDAEE" w14:textId="77777777" w:rsidR="00531B62" w:rsidRDefault="00000000">
            <w:pPr>
              <w:jc w:val="left"/>
              <w:rPr>
                <w:rFonts w:ascii="宋体" w:hAnsi="宋体"/>
                <w:color w:val="000000"/>
                <w:sz w:val="22"/>
                <w:szCs w:val="24"/>
              </w:rPr>
            </w:pPr>
            <w:r>
              <w:rPr>
                <w:rFonts w:ascii="宋体" w:hAnsi="宋体" w:hint="eastAsia"/>
                <w:color w:val="000000"/>
                <w:sz w:val="22"/>
                <w:szCs w:val="24"/>
              </w:rPr>
              <w:t>2210201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55D7DA7D"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住房公积金</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54E5DB2E" w14:textId="77777777" w:rsidR="00531B62" w:rsidRDefault="00000000">
            <w:pPr>
              <w:jc w:val="right"/>
              <w:rPr>
                <w:rFonts w:ascii="宋体" w:hAnsi="宋体"/>
                <w:color w:val="000000"/>
                <w:sz w:val="22"/>
                <w:szCs w:val="24"/>
              </w:rPr>
            </w:pPr>
            <w:r>
              <w:rPr>
                <w:rFonts w:ascii="宋体" w:hAnsi="宋体"/>
                <w:color w:val="000000"/>
                <w:sz w:val="22"/>
                <w:szCs w:val="24"/>
              </w:rPr>
              <w:t>30.53</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1165186" w14:textId="77777777" w:rsidR="00531B62" w:rsidRDefault="00000000">
            <w:pPr>
              <w:jc w:val="right"/>
              <w:rPr>
                <w:rFonts w:ascii="宋体" w:eastAsia="宋体" w:hAnsi="宋体" w:cs="Times New Roman"/>
                <w:color w:val="000000"/>
                <w:sz w:val="22"/>
              </w:rPr>
            </w:pPr>
            <w:r>
              <w:rPr>
                <w:rFonts w:ascii="宋体" w:hAnsi="宋体"/>
                <w:color w:val="000000"/>
                <w:sz w:val="22"/>
                <w:szCs w:val="24"/>
              </w:rPr>
              <w:t>30.53</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042450B"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95F75C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E36821A"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C29F05F"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0FF72696" w14:textId="77777777" w:rsidR="00531B62" w:rsidRDefault="00531B62">
            <w:pPr>
              <w:jc w:val="right"/>
              <w:rPr>
                <w:rFonts w:ascii="宋体" w:hAnsi="宋体" w:cs="宋体"/>
                <w:color w:val="000000"/>
                <w:sz w:val="20"/>
                <w:szCs w:val="20"/>
              </w:rPr>
            </w:pPr>
          </w:p>
        </w:tc>
      </w:tr>
      <w:tr w:rsidR="00531B62" w14:paraId="32473535"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0871D9E7" w14:textId="77777777" w:rsidR="00531B62" w:rsidRDefault="00000000">
            <w:pPr>
              <w:jc w:val="left"/>
              <w:rPr>
                <w:rFonts w:ascii="宋体" w:hAnsi="宋体"/>
                <w:color w:val="000000"/>
                <w:sz w:val="22"/>
                <w:szCs w:val="24"/>
              </w:rPr>
            </w:pPr>
            <w:r>
              <w:rPr>
                <w:rFonts w:ascii="宋体" w:hAnsi="宋体" w:hint="eastAsia"/>
                <w:color w:val="000000"/>
                <w:sz w:val="22"/>
                <w:szCs w:val="24"/>
              </w:rPr>
              <w:t>224</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12C11563" w14:textId="77777777" w:rsidR="00531B62" w:rsidRDefault="00000000">
            <w:pPr>
              <w:jc w:val="left"/>
              <w:rPr>
                <w:rFonts w:ascii="宋体" w:hAnsi="宋体"/>
                <w:color w:val="000000"/>
                <w:sz w:val="22"/>
                <w:szCs w:val="24"/>
              </w:rPr>
            </w:pPr>
            <w:r>
              <w:rPr>
                <w:rFonts w:ascii="宋体" w:hAnsi="宋体" w:hint="eastAsia"/>
                <w:color w:val="000000"/>
                <w:sz w:val="22"/>
                <w:szCs w:val="24"/>
              </w:rPr>
              <w:t>灾害防治及应急管理支出</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45E3FB9" w14:textId="77777777" w:rsidR="00531B62" w:rsidRDefault="00000000">
            <w:pPr>
              <w:jc w:val="right"/>
              <w:rPr>
                <w:rFonts w:ascii="宋体" w:hAnsi="宋体"/>
                <w:color w:val="000000"/>
                <w:sz w:val="22"/>
                <w:szCs w:val="24"/>
              </w:rPr>
            </w:pPr>
            <w:r>
              <w:rPr>
                <w:rFonts w:ascii="宋体" w:hAnsi="宋体"/>
                <w:color w:val="000000"/>
                <w:sz w:val="22"/>
                <w:szCs w:val="24"/>
              </w:rPr>
              <w:t>2.10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7EBF5DFE" w14:textId="77777777" w:rsidR="00531B62" w:rsidRDefault="00000000">
            <w:pPr>
              <w:jc w:val="right"/>
              <w:rPr>
                <w:rFonts w:ascii="宋体" w:eastAsia="宋体" w:hAnsi="宋体" w:cs="Times New Roman"/>
                <w:color w:val="000000"/>
                <w:sz w:val="22"/>
              </w:rPr>
            </w:pPr>
            <w:r>
              <w:rPr>
                <w:rFonts w:ascii="宋体" w:hAnsi="宋体"/>
                <w:color w:val="000000"/>
                <w:sz w:val="22"/>
                <w:szCs w:val="24"/>
              </w:rPr>
              <w:t>2.10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E85C58C"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CF85178"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D5A389F"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93ADEF1"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52877959" w14:textId="77777777" w:rsidR="00531B62" w:rsidRDefault="00531B62">
            <w:pPr>
              <w:jc w:val="right"/>
              <w:rPr>
                <w:rFonts w:ascii="宋体" w:hAnsi="宋体" w:cs="宋体"/>
                <w:color w:val="000000"/>
                <w:sz w:val="20"/>
                <w:szCs w:val="20"/>
              </w:rPr>
            </w:pPr>
          </w:p>
        </w:tc>
      </w:tr>
      <w:tr w:rsidR="00531B62" w14:paraId="1A366233"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70D0FEFA" w14:textId="77777777" w:rsidR="00531B62" w:rsidRDefault="00000000">
            <w:pPr>
              <w:jc w:val="left"/>
              <w:rPr>
                <w:rFonts w:ascii="宋体" w:hAnsi="宋体"/>
                <w:color w:val="000000"/>
                <w:sz w:val="22"/>
                <w:szCs w:val="24"/>
              </w:rPr>
            </w:pPr>
            <w:r>
              <w:rPr>
                <w:rFonts w:ascii="宋体" w:hAnsi="宋体" w:hint="eastAsia"/>
                <w:color w:val="000000"/>
                <w:sz w:val="22"/>
                <w:szCs w:val="24"/>
              </w:rPr>
              <w:t>22401</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1CD2BD06" w14:textId="77777777" w:rsidR="00531B62" w:rsidRDefault="00000000">
            <w:pPr>
              <w:jc w:val="left"/>
              <w:rPr>
                <w:rFonts w:ascii="宋体" w:hAnsi="宋体"/>
                <w:color w:val="000000"/>
                <w:sz w:val="22"/>
                <w:szCs w:val="24"/>
              </w:rPr>
            </w:pPr>
            <w:r>
              <w:rPr>
                <w:rFonts w:ascii="宋体" w:hAnsi="宋体" w:hint="eastAsia"/>
                <w:color w:val="000000"/>
                <w:sz w:val="22"/>
                <w:szCs w:val="24"/>
              </w:rPr>
              <w:t>应急管理事务</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5BAA60ED" w14:textId="77777777" w:rsidR="00531B62" w:rsidRDefault="00000000">
            <w:pPr>
              <w:jc w:val="right"/>
              <w:rPr>
                <w:rFonts w:ascii="宋体" w:hAnsi="宋体"/>
                <w:color w:val="000000"/>
                <w:sz w:val="22"/>
                <w:szCs w:val="24"/>
              </w:rPr>
            </w:pPr>
            <w:r>
              <w:rPr>
                <w:rFonts w:ascii="宋体" w:hAnsi="宋体"/>
                <w:color w:val="000000"/>
                <w:sz w:val="22"/>
                <w:szCs w:val="24"/>
              </w:rPr>
              <w:t>2.10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32554475" w14:textId="77777777" w:rsidR="00531B62" w:rsidRDefault="00000000">
            <w:pPr>
              <w:jc w:val="right"/>
              <w:rPr>
                <w:rFonts w:ascii="宋体" w:eastAsia="宋体" w:hAnsi="宋体" w:cs="Times New Roman"/>
                <w:color w:val="000000"/>
                <w:sz w:val="22"/>
              </w:rPr>
            </w:pPr>
            <w:r>
              <w:rPr>
                <w:rFonts w:ascii="宋体" w:hAnsi="宋体"/>
                <w:color w:val="000000"/>
                <w:sz w:val="22"/>
                <w:szCs w:val="24"/>
              </w:rPr>
              <w:t>2.10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C30069D"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97A5ACD"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5FA32ED"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A80A0BC"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33A3490E" w14:textId="77777777" w:rsidR="00531B62" w:rsidRDefault="00531B62">
            <w:pPr>
              <w:jc w:val="right"/>
              <w:rPr>
                <w:rFonts w:ascii="宋体" w:hAnsi="宋体" w:cs="宋体"/>
                <w:color w:val="000000"/>
                <w:sz w:val="20"/>
                <w:szCs w:val="20"/>
              </w:rPr>
            </w:pPr>
          </w:p>
        </w:tc>
      </w:tr>
      <w:tr w:rsidR="00531B62" w14:paraId="085D9E44"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3361F646" w14:textId="77777777" w:rsidR="00531B62" w:rsidRDefault="00000000">
            <w:pPr>
              <w:jc w:val="left"/>
              <w:rPr>
                <w:rFonts w:ascii="宋体" w:hAnsi="宋体"/>
                <w:color w:val="000000"/>
                <w:sz w:val="22"/>
                <w:szCs w:val="24"/>
              </w:rPr>
            </w:pPr>
            <w:r>
              <w:rPr>
                <w:rFonts w:ascii="宋体" w:hAnsi="宋体" w:hint="eastAsia"/>
                <w:color w:val="000000"/>
                <w:sz w:val="22"/>
                <w:szCs w:val="24"/>
              </w:rPr>
              <w:t>2240106</w:t>
            </w: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5031BAAA"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安全监管</w:t>
            </w: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ED2E06E" w14:textId="77777777" w:rsidR="00531B62" w:rsidRDefault="00000000">
            <w:pPr>
              <w:jc w:val="right"/>
              <w:rPr>
                <w:rFonts w:ascii="宋体" w:hAnsi="宋体"/>
                <w:color w:val="000000"/>
                <w:sz w:val="22"/>
                <w:szCs w:val="24"/>
              </w:rPr>
            </w:pPr>
            <w:r>
              <w:rPr>
                <w:rFonts w:ascii="宋体" w:hAnsi="宋体"/>
                <w:color w:val="000000"/>
                <w:sz w:val="22"/>
                <w:szCs w:val="24"/>
              </w:rPr>
              <w:t>2.10</w:t>
            </w: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1AF8992E" w14:textId="77777777" w:rsidR="00531B62" w:rsidRDefault="00000000">
            <w:pPr>
              <w:jc w:val="right"/>
              <w:rPr>
                <w:rFonts w:ascii="宋体" w:eastAsia="宋体" w:hAnsi="宋体" w:cs="Times New Roman"/>
                <w:color w:val="000000"/>
                <w:sz w:val="22"/>
              </w:rPr>
            </w:pPr>
            <w:r>
              <w:rPr>
                <w:rFonts w:ascii="宋体" w:hAnsi="宋体"/>
                <w:color w:val="000000"/>
                <w:sz w:val="22"/>
                <w:szCs w:val="24"/>
              </w:rPr>
              <w:t>2.10</w:t>
            </w: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E193C8C"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934A199"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3284326"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AA4D71B"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10DCF988" w14:textId="77777777" w:rsidR="00531B62" w:rsidRDefault="00531B62">
            <w:pPr>
              <w:jc w:val="right"/>
              <w:rPr>
                <w:rFonts w:ascii="宋体" w:hAnsi="宋体" w:cs="宋体"/>
                <w:color w:val="000000"/>
                <w:sz w:val="20"/>
                <w:szCs w:val="20"/>
              </w:rPr>
            </w:pPr>
          </w:p>
        </w:tc>
      </w:tr>
      <w:tr w:rsidR="00531B62" w14:paraId="116F72BA" w14:textId="77777777" w:rsidTr="00B2615E">
        <w:trPr>
          <w:gridAfter w:val="1"/>
          <w:wAfter w:w="390" w:type="dxa"/>
          <w:trHeight w:val="486"/>
        </w:trPr>
        <w:tc>
          <w:tcPr>
            <w:tcW w:w="1109"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tcPr>
          <w:p w14:paraId="0A8D519A" w14:textId="77777777" w:rsidR="00531B62" w:rsidRDefault="00531B62">
            <w:pPr>
              <w:jc w:val="left"/>
              <w:rPr>
                <w:rFonts w:ascii="宋体" w:hAnsi="宋体"/>
                <w:color w:val="000000"/>
                <w:sz w:val="22"/>
                <w:szCs w:val="24"/>
              </w:rPr>
            </w:pPr>
          </w:p>
        </w:tc>
        <w:tc>
          <w:tcPr>
            <w:tcW w:w="403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6A802B94" w14:textId="77777777" w:rsidR="00531B62" w:rsidRDefault="00531B62">
            <w:pPr>
              <w:jc w:val="left"/>
              <w:rPr>
                <w:rFonts w:ascii="宋体" w:hAnsi="宋体"/>
                <w:color w:val="000000"/>
                <w:sz w:val="22"/>
                <w:szCs w:val="24"/>
              </w:rPr>
            </w:pPr>
          </w:p>
        </w:tc>
        <w:tc>
          <w:tcPr>
            <w:tcW w:w="175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5214B42A" w14:textId="77777777" w:rsidR="00531B62" w:rsidRDefault="00531B62">
            <w:pPr>
              <w:jc w:val="left"/>
              <w:rPr>
                <w:rFonts w:ascii="宋体" w:hAnsi="宋体"/>
                <w:color w:val="000000"/>
                <w:sz w:val="22"/>
                <w:szCs w:val="24"/>
              </w:rPr>
            </w:pPr>
          </w:p>
        </w:tc>
        <w:tc>
          <w:tcPr>
            <w:tcW w:w="1721"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F50A292" w14:textId="77777777" w:rsidR="00531B62" w:rsidRDefault="00531B62">
            <w:pPr>
              <w:jc w:val="right"/>
              <w:rPr>
                <w:rFonts w:ascii="宋体" w:hAnsi="宋体" w:cs="宋体"/>
                <w:color w:val="000000"/>
                <w:sz w:val="20"/>
                <w:szCs w:val="20"/>
              </w:rPr>
            </w:pPr>
          </w:p>
        </w:tc>
        <w:tc>
          <w:tcPr>
            <w:tcW w:w="1164"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379A9C8" w14:textId="77777777" w:rsidR="00531B62" w:rsidRDefault="00531B62">
            <w:pPr>
              <w:jc w:val="right"/>
              <w:rPr>
                <w:rFonts w:ascii="宋体" w:hAnsi="宋体" w:cs="宋体"/>
                <w:color w:val="000000"/>
                <w:sz w:val="20"/>
                <w:szCs w:val="20"/>
              </w:rPr>
            </w:pPr>
          </w:p>
        </w:tc>
        <w:tc>
          <w:tcPr>
            <w:tcW w:w="102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D73497A" w14:textId="77777777" w:rsidR="00531B62" w:rsidRDefault="00531B62">
            <w:pPr>
              <w:jc w:val="right"/>
              <w:rPr>
                <w:rFonts w:ascii="宋体" w:hAnsi="宋体" w:cs="宋体"/>
                <w:color w:val="000000"/>
                <w:sz w:val="20"/>
                <w:szCs w:val="20"/>
              </w:rPr>
            </w:pPr>
          </w:p>
        </w:tc>
        <w:tc>
          <w:tcPr>
            <w:tcW w:w="98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AD6B5C5" w14:textId="77777777" w:rsidR="00531B62" w:rsidRDefault="00531B62">
            <w:pPr>
              <w:jc w:val="right"/>
              <w:rPr>
                <w:rFonts w:ascii="宋体" w:hAnsi="宋体" w:cs="宋体"/>
                <w:color w:val="000000"/>
                <w:sz w:val="20"/>
                <w:szCs w:val="20"/>
              </w:rPr>
            </w:pPr>
          </w:p>
        </w:tc>
        <w:tc>
          <w:tcPr>
            <w:tcW w:w="100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A082880" w14:textId="77777777" w:rsidR="00531B62" w:rsidRDefault="00531B62">
            <w:pPr>
              <w:jc w:val="right"/>
              <w:rPr>
                <w:rFonts w:ascii="宋体" w:hAnsi="宋体" w:cs="宋体"/>
                <w:color w:val="000000"/>
                <w:sz w:val="20"/>
                <w:szCs w:val="20"/>
              </w:rPr>
            </w:pPr>
          </w:p>
        </w:tc>
        <w:tc>
          <w:tcPr>
            <w:tcW w:w="105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1606797D" w14:textId="77777777" w:rsidR="00531B62" w:rsidRDefault="00531B62">
            <w:pPr>
              <w:jc w:val="right"/>
              <w:rPr>
                <w:rFonts w:ascii="宋体" w:hAnsi="宋体" w:cs="宋体"/>
                <w:color w:val="000000"/>
                <w:sz w:val="20"/>
                <w:szCs w:val="20"/>
              </w:rPr>
            </w:pPr>
          </w:p>
        </w:tc>
      </w:tr>
      <w:tr w:rsidR="00531B62" w14:paraId="02DB7776" w14:textId="77777777" w:rsidTr="00B2615E">
        <w:trPr>
          <w:gridAfter w:val="1"/>
          <w:wAfter w:w="390" w:type="dxa"/>
          <w:trHeight w:val="666"/>
        </w:trPr>
        <w:tc>
          <w:tcPr>
            <w:tcW w:w="13846" w:type="dxa"/>
            <w:gridSpan w:val="15"/>
            <w:tcBorders>
              <w:top w:val="single" w:sz="8" w:space="0" w:color="000000"/>
              <w:left w:val="nil"/>
              <w:bottom w:val="nil"/>
              <w:right w:val="nil"/>
            </w:tcBorders>
            <w:tcMar>
              <w:top w:w="15" w:type="dxa"/>
              <w:left w:w="15" w:type="dxa"/>
              <w:right w:w="15" w:type="dxa"/>
            </w:tcMar>
            <w:vAlign w:val="center"/>
          </w:tcPr>
          <w:p w14:paraId="7B90F387"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注：本表反映部门本年度取得的各项收入情况。本表金额转换为万元时，因四舍五入可能存在尾差。</w:t>
            </w:r>
          </w:p>
        </w:tc>
      </w:tr>
    </w:tbl>
    <w:p w14:paraId="38828F42" w14:textId="77777777" w:rsidR="00531B62" w:rsidRDefault="00531B62">
      <w:pPr>
        <w:pStyle w:val="a0"/>
        <w:sectPr w:rsidR="00531B62">
          <w:pgSz w:w="16838" w:h="11906" w:orient="landscape"/>
          <w:pgMar w:top="1800" w:right="1440" w:bottom="1800" w:left="1440" w:header="851" w:footer="992" w:gutter="0"/>
          <w:cols w:space="425"/>
          <w:docGrid w:type="lines" w:linePitch="312"/>
        </w:sectPr>
      </w:pPr>
    </w:p>
    <w:tbl>
      <w:tblPr>
        <w:tblW w:w="14744" w:type="dxa"/>
        <w:tblLayout w:type="fixed"/>
        <w:tblCellMar>
          <w:left w:w="0" w:type="dxa"/>
          <w:right w:w="0" w:type="dxa"/>
        </w:tblCellMar>
        <w:tblLook w:val="04A0" w:firstRow="1" w:lastRow="0" w:firstColumn="1" w:lastColumn="0" w:noHBand="0" w:noVBand="1"/>
      </w:tblPr>
      <w:tblGrid>
        <w:gridCol w:w="1120"/>
        <w:gridCol w:w="63"/>
        <w:gridCol w:w="27"/>
        <w:gridCol w:w="3789"/>
        <w:gridCol w:w="90"/>
        <w:gridCol w:w="1635"/>
        <w:gridCol w:w="167"/>
        <w:gridCol w:w="1513"/>
        <w:gridCol w:w="288"/>
        <w:gridCol w:w="1392"/>
        <w:gridCol w:w="410"/>
        <w:gridCol w:w="1045"/>
        <w:gridCol w:w="756"/>
        <w:gridCol w:w="549"/>
        <w:gridCol w:w="1144"/>
        <w:gridCol w:w="756"/>
      </w:tblGrid>
      <w:tr w:rsidR="00531B62" w14:paraId="437E6287" w14:textId="77777777">
        <w:trPr>
          <w:gridAfter w:val="1"/>
          <w:wAfter w:w="756" w:type="dxa"/>
          <w:trHeight w:val="435"/>
        </w:trPr>
        <w:tc>
          <w:tcPr>
            <w:tcW w:w="13988" w:type="dxa"/>
            <w:gridSpan w:val="15"/>
            <w:tcBorders>
              <w:top w:val="nil"/>
              <w:left w:val="nil"/>
              <w:bottom w:val="nil"/>
              <w:right w:val="nil"/>
            </w:tcBorders>
            <w:tcMar>
              <w:top w:w="15" w:type="dxa"/>
              <w:left w:w="15" w:type="dxa"/>
              <w:right w:w="15" w:type="dxa"/>
            </w:tcMar>
            <w:vAlign w:val="center"/>
          </w:tcPr>
          <w:p w14:paraId="03BEA2F6" w14:textId="77777777" w:rsidR="00531B62"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支出决算表</w:t>
            </w:r>
          </w:p>
        </w:tc>
      </w:tr>
      <w:tr w:rsidR="00531B62" w14:paraId="63E48DBF" w14:textId="77777777">
        <w:trPr>
          <w:trHeight w:val="285"/>
        </w:trPr>
        <w:tc>
          <w:tcPr>
            <w:tcW w:w="1120" w:type="dxa"/>
            <w:tcBorders>
              <w:top w:val="nil"/>
              <w:left w:val="nil"/>
              <w:bottom w:val="nil"/>
              <w:right w:val="nil"/>
            </w:tcBorders>
            <w:shd w:val="clear" w:color="auto" w:fill="FFFFFF"/>
            <w:tcMar>
              <w:top w:w="15" w:type="dxa"/>
              <w:left w:w="15" w:type="dxa"/>
              <w:right w:w="15" w:type="dxa"/>
            </w:tcMar>
            <w:vAlign w:val="center"/>
          </w:tcPr>
          <w:p w14:paraId="6296A07E" w14:textId="77777777" w:rsidR="00531B62" w:rsidRDefault="00531B62">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14:paraId="4797FE9B" w14:textId="77777777" w:rsidR="00531B62" w:rsidRDefault="00531B62">
            <w:pPr>
              <w:jc w:val="right"/>
              <w:rPr>
                <w:rFonts w:ascii="宋体" w:hAnsi="宋体" w:cs="宋体"/>
                <w:color w:val="000000"/>
                <w:sz w:val="20"/>
                <w:szCs w:val="20"/>
              </w:rPr>
            </w:pPr>
          </w:p>
        </w:tc>
        <w:tc>
          <w:tcPr>
            <w:tcW w:w="3789" w:type="dxa"/>
            <w:tcBorders>
              <w:top w:val="nil"/>
              <w:left w:val="nil"/>
              <w:bottom w:val="nil"/>
              <w:right w:val="nil"/>
            </w:tcBorders>
            <w:shd w:val="clear" w:color="auto" w:fill="FFFFFF"/>
            <w:tcMar>
              <w:top w:w="15" w:type="dxa"/>
              <w:left w:w="15" w:type="dxa"/>
              <w:right w:w="15" w:type="dxa"/>
            </w:tcMar>
            <w:vAlign w:val="center"/>
          </w:tcPr>
          <w:p w14:paraId="2D0F4B50" w14:textId="77777777" w:rsidR="00531B62" w:rsidRDefault="00531B62">
            <w:pPr>
              <w:jc w:val="right"/>
              <w:rPr>
                <w:rFonts w:ascii="宋体" w:hAnsi="宋体" w:cs="宋体"/>
                <w:color w:val="000000"/>
                <w:sz w:val="20"/>
                <w:szCs w:val="20"/>
              </w:rPr>
            </w:pPr>
          </w:p>
        </w:tc>
        <w:tc>
          <w:tcPr>
            <w:tcW w:w="90" w:type="dxa"/>
            <w:tcBorders>
              <w:top w:val="nil"/>
              <w:left w:val="nil"/>
              <w:bottom w:val="nil"/>
              <w:right w:val="nil"/>
            </w:tcBorders>
            <w:shd w:val="clear" w:color="auto" w:fill="FFFFFF"/>
            <w:tcMar>
              <w:top w:w="15" w:type="dxa"/>
              <w:left w:w="15" w:type="dxa"/>
              <w:right w:w="15" w:type="dxa"/>
            </w:tcMar>
            <w:vAlign w:val="center"/>
          </w:tcPr>
          <w:p w14:paraId="3EC90F15" w14:textId="77777777" w:rsidR="00531B62" w:rsidRDefault="00531B62">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14:paraId="42547C5C" w14:textId="77777777" w:rsidR="00531B62" w:rsidRDefault="00531B62">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14:paraId="3E33A632" w14:textId="77777777" w:rsidR="00531B62" w:rsidRDefault="00531B62">
            <w:pPr>
              <w:rPr>
                <w:rFonts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14:paraId="5E7B9EA9" w14:textId="77777777" w:rsidR="00531B62" w:rsidRDefault="00531B62">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14:paraId="478292B5" w14:textId="77777777" w:rsidR="00531B62" w:rsidRDefault="00531B62">
            <w:pPr>
              <w:jc w:val="right"/>
              <w:rPr>
                <w:rFonts w:ascii="宋体" w:hAnsi="宋体" w:cs="宋体"/>
                <w:color w:val="000000"/>
                <w:sz w:val="20"/>
                <w:szCs w:val="20"/>
              </w:rPr>
            </w:pPr>
          </w:p>
        </w:tc>
        <w:tc>
          <w:tcPr>
            <w:tcW w:w="2449" w:type="dxa"/>
            <w:gridSpan w:val="3"/>
            <w:tcBorders>
              <w:top w:val="nil"/>
              <w:left w:val="nil"/>
              <w:bottom w:val="nil"/>
              <w:right w:val="nil"/>
            </w:tcBorders>
            <w:shd w:val="clear" w:color="auto" w:fill="FFFFFF"/>
            <w:tcMar>
              <w:top w:w="15" w:type="dxa"/>
              <w:left w:w="15" w:type="dxa"/>
              <w:right w:w="15" w:type="dxa"/>
            </w:tcMar>
            <w:vAlign w:val="center"/>
          </w:tcPr>
          <w:p w14:paraId="7743175F" w14:textId="77777777" w:rsidR="00531B62" w:rsidRDefault="0000000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公开03表</w:t>
            </w:r>
          </w:p>
        </w:tc>
      </w:tr>
      <w:tr w:rsidR="00531B62" w14:paraId="73BFB140" w14:textId="77777777">
        <w:trPr>
          <w:trHeight w:val="300"/>
        </w:trPr>
        <w:tc>
          <w:tcPr>
            <w:tcW w:w="1120" w:type="dxa"/>
            <w:tcBorders>
              <w:top w:val="nil"/>
              <w:left w:val="nil"/>
              <w:bottom w:val="nil"/>
              <w:right w:val="nil"/>
            </w:tcBorders>
            <w:shd w:val="clear" w:color="auto" w:fill="FFFFFF"/>
            <w:tcMar>
              <w:top w:w="15" w:type="dxa"/>
              <w:left w:w="15" w:type="dxa"/>
              <w:right w:w="15" w:type="dxa"/>
            </w:tcMar>
            <w:vAlign w:val="center"/>
          </w:tcPr>
          <w:p w14:paraId="521ECA80"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w:t>
            </w:r>
          </w:p>
        </w:tc>
        <w:tc>
          <w:tcPr>
            <w:tcW w:w="90" w:type="dxa"/>
            <w:gridSpan w:val="2"/>
            <w:tcBorders>
              <w:top w:val="nil"/>
              <w:left w:val="nil"/>
              <w:bottom w:val="nil"/>
              <w:right w:val="nil"/>
            </w:tcBorders>
            <w:shd w:val="clear" w:color="auto" w:fill="FFFFFF"/>
            <w:tcMar>
              <w:top w:w="15" w:type="dxa"/>
              <w:left w:w="15" w:type="dxa"/>
              <w:right w:w="15" w:type="dxa"/>
            </w:tcMar>
            <w:vAlign w:val="center"/>
          </w:tcPr>
          <w:p w14:paraId="024B82D8" w14:textId="77777777" w:rsidR="00531B62" w:rsidRDefault="00531B62">
            <w:pPr>
              <w:jc w:val="right"/>
              <w:rPr>
                <w:rFonts w:ascii="宋体" w:hAnsi="宋体" w:cs="宋体"/>
                <w:color w:val="000000"/>
                <w:sz w:val="20"/>
                <w:szCs w:val="20"/>
              </w:rPr>
            </w:pPr>
          </w:p>
        </w:tc>
        <w:tc>
          <w:tcPr>
            <w:tcW w:w="3789" w:type="dxa"/>
            <w:tcBorders>
              <w:top w:val="nil"/>
              <w:left w:val="nil"/>
              <w:bottom w:val="nil"/>
              <w:right w:val="nil"/>
            </w:tcBorders>
            <w:shd w:val="clear" w:color="auto" w:fill="FFFFFF"/>
            <w:tcMar>
              <w:top w:w="15" w:type="dxa"/>
              <w:left w:w="15" w:type="dxa"/>
              <w:right w:w="15" w:type="dxa"/>
            </w:tcMar>
            <w:vAlign w:val="center"/>
          </w:tcPr>
          <w:p w14:paraId="25E752FD" w14:textId="77777777" w:rsidR="00531B62" w:rsidRDefault="00000000">
            <w:pPr>
              <w:tabs>
                <w:tab w:val="left" w:pos="1089"/>
                <w:tab w:val="right" w:pos="3879"/>
              </w:tabs>
              <w:jc w:val="left"/>
              <w:rPr>
                <w:rFonts w:ascii="宋体" w:hAnsi="宋体" w:cs="宋体"/>
                <w:color w:val="000000"/>
                <w:sz w:val="20"/>
                <w:szCs w:val="20"/>
              </w:rPr>
            </w:pPr>
            <w:r>
              <w:rPr>
                <w:rFonts w:ascii="宋体" w:hAnsi="宋体" w:cs="宋体" w:hint="eastAsia"/>
                <w:color w:val="000000"/>
                <w:sz w:val="20"/>
                <w:szCs w:val="20"/>
              </w:rPr>
              <w:t>洛阳市</w:t>
            </w:r>
            <w:proofErr w:type="gramStart"/>
            <w:r>
              <w:rPr>
                <w:rFonts w:ascii="宋体" w:hAnsi="宋体" w:cs="宋体" w:hint="eastAsia"/>
                <w:color w:val="000000"/>
                <w:sz w:val="20"/>
                <w:szCs w:val="20"/>
              </w:rPr>
              <w:t>洛</w:t>
            </w:r>
            <w:proofErr w:type="gramEnd"/>
            <w:r>
              <w:rPr>
                <w:rFonts w:ascii="宋体" w:hAnsi="宋体" w:cs="宋体" w:hint="eastAsia"/>
                <w:color w:val="000000"/>
                <w:sz w:val="20"/>
                <w:szCs w:val="20"/>
              </w:rPr>
              <w:t>龙区古城街道办事处</w:t>
            </w:r>
          </w:p>
        </w:tc>
        <w:tc>
          <w:tcPr>
            <w:tcW w:w="90" w:type="dxa"/>
            <w:tcBorders>
              <w:top w:val="nil"/>
              <w:left w:val="nil"/>
              <w:bottom w:val="nil"/>
              <w:right w:val="nil"/>
            </w:tcBorders>
            <w:shd w:val="clear" w:color="auto" w:fill="FFFFFF"/>
            <w:tcMar>
              <w:top w:w="15" w:type="dxa"/>
              <w:left w:w="15" w:type="dxa"/>
              <w:right w:w="15" w:type="dxa"/>
            </w:tcMar>
            <w:vAlign w:val="center"/>
          </w:tcPr>
          <w:p w14:paraId="3667886F" w14:textId="77777777" w:rsidR="00531B62" w:rsidRDefault="00531B62">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14:paraId="3CE9D09C" w14:textId="77777777" w:rsidR="00531B62" w:rsidRDefault="00531B62">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14:paraId="70F4B2AE" w14:textId="77777777" w:rsidR="00531B62" w:rsidRDefault="00002C0E">
            <w:pPr>
              <w:jc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021</w:t>
            </w:r>
            <w:r>
              <w:rPr>
                <w:rFonts w:ascii="宋体" w:hAnsi="宋体" w:cs="宋体" w:hint="eastAsia"/>
                <w:color w:val="000000"/>
                <w:sz w:val="20"/>
                <w:szCs w:val="20"/>
              </w:rPr>
              <w:t>年度</w:t>
            </w:r>
          </w:p>
        </w:tc>
        <w:tc>
          <w:tcPr>
            <w:tcW w:w="1802" w:type="dxa"/>
            <w:gridSpan w:val="2"/>
            <w:tcBorders>
              <w:top w:val="nil"/>
              <w:left w:val="nil"/>
              <w:bottom w:val="nil"/>
              <w:right w:val="nil"/>
            </w:tcBorders>
            <w:shd w:val="clear" w:color="auto" w:fill="FFFFFF"/>
            <w:tcMar>
              <w:top w:w="15" w:type="dxa"/>
              <w:left w:w="15" w:type="dxa"/>
              <w:right w:w="15" w:type="dxa"/>
            </w:tcMar>
            <w:vAlign w:val="center"/>
          </w:tcPr>
          <w:p w14:paraId="7677BE62" w14:textId="77777777" w:rsidR="00531B62" w:rsidRDefault="00531B62">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14:paraId="6ACFBB7F" w14:textId="77777777" w:rsidR="00531B62" w:rsidRDefault="00531B62">
            <w:pPr>
              <w:jc w:val="right"/>
              <w:rPr>
                <w:rFonts w:ascii="宋体" w:hAnsi="宋体" w:cs="宋体"/>
                <w:color w:val="000000"/>
                <w:sz w:val="20"/>
                <w:szCs w:val="20"/>
              </w:rPr>
            </w:pPr>
          </w:p>
        </w:tc>
        <w:tc>
          <w:tcPr>
            <w:tcW w:w="2449" w:type="dxa"/>
            <w:gridSpan w:val="3"/>
            <w:tcBorders>
              <w:top w:val="nil"/>
              <w:left w:val="nil"/>
              <w:bottom w:val="nil"/>
              <w:right w:val="nil"/>
            </w:tcBorders>
            <w:shd w:val="clear" w:color="auto" w:fill="FFFFFF"/>
            <w:tcMar>
              <w:top w:w="15" w:type="dxa"/>
              <w:left w:w="15" w:type="dxa"/>
              <w:right w:w="15" w:type="dxa"/>
            </w:tcMar>
            <w:vAlign w:val="center"/>
          </w:tcPr>
          <w:p w14:paraId="3E58E7C1" w14:textId="77777777" w:rsidR="00531B62" w:rsidRDefault="0000000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531B62" w14:paraId="5F580560" w14:textId="77777777">
        <w:trPr>
          <w:gridAfter w:val="1"/>
          <w:wAfter w:w="756" w:type="dxa"/>
          <w:trHeight w:val="450"/>
        </w:trPr>
        <w:tc>
          <w:tcPr>
            <w:tcW w:w="4999" w:type="dxa"/>
            <w:gridSpan w:val="4"/>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14:paraId="1BFFD1CC"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    目</w:t>
            </w:r>
          </w:p>
        </w:tc>
        <w:tc>
          <w:tcPr>
            <w:tcW w:w="1725"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20482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本年支出合计</w:t>
            </w:r>
          </w:p>
        </w:tc>
        <w:tc>
          <w:tcPr>
            <w:tcW w:w="1680"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7D50E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1680"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96232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c>
          <w:tcPr>
            <w:tcW w:w="1455"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CFA2EE"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上缴上级支出</w:t>
            </w:r>
          </w:p>
        </w:tc>
        <w:tc>
          <w:tcPr>
            <w:tcW w:w="1305" w:type="dxa"/>
            <w:gridSpan w:val="2"/>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AA3F6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经营支出</w:t>
            </w:r>
          </w:p>
        </w:tc>
        <w:tc>
          <w:tcPr>
            <w:tcW w:w="1144"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4B5036ED"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对附属单位补助支出</w:t>
            </w:r>
          </w:p>
        </w:tc>
      </w:tr>
      <w:tr w:rsidR="00531B62" w14:paraId="360A81F5" w14:textId="77777777">
        <w:trPr>
          <w:gridAfter w:val="1"/>
          <w:wAfter w:w="756" w:type="dxa"/>
          <w:trHeight w:val="450"/>
        </w:trPr>
        <w:tc>
          <w:tcPr>
            <w:tcW w:w="1183" w:type="dxa"/>
            <w:gridSpan w:val="2"/>
            <w:vMerge w:val="restart"/>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14:paraId="4ED32790" w14:textId="77777777" w:rsidR="00531B62"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功能分类</w:t>
            </w:r>
          </w:p>
          <w:p w14:paraId="15A1AA8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科目编码</w:t>
            </w:r>
          </w:p>
        </w:tc>
        <w:tc>
          <w:tcPr>
            <w:tcW w:w="381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1820D5"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725"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B08E22" w14:textId="77777777" w:rsidR="00531B62" w:rsidRDefault="00531B62">
            <w:pPr>
              <w:jc w:val="center"/>
              <w:rPr>
                <w:rFonts w:ascii="宋体" w:hAnsi="宋体" w:cs="宋体"/>
                <w:color w:val="000000"/>
                <w:sz w:val="20"/>
                <w:szCs w:val="20"/>
              </w:rPr>
            </w:pPr>
          </w:p>
        </w:tc>
        <w:tc>
          <w:tcPr>
            <w:tcW w:w="1680"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49607B" w14:textId="77777777" w:rsidR="00531B62" w:rsidRDefault="00531B62">
            <w:pPr>
              <w:jc w:val="center"/>
              <w:rPr>
                <w:rFonts w:ascii="宋体" w:hAnsi="宋体" w:cs="宋体"/>
                <w:color w:val="000000"/>
                <w:sz w:val="20"/>
                <w:szCs w:val="20"/>
              </w:rPr>
            </w:pPr>
          </w:p>
        </w:tc>
        <w:tc>
          <w:tcPr>
            <w:tcW w:w="1680"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071604" w14:textId="77777777" w:rsidR="00531B62" w:rsidRDefault="00531B62">
            <w:pPr>
              <w:jc w:val="center"/>
              <w:rPr>
                <w:rFonts w:ascii="宋体" w:hAnsi="宋体" w:cs="宋体"/>
                <w:color w:val="000000"/>
                <w:sz w:val="20"/>
                <w:szCs w:val="20"/>
              </w:rPr>
            </w:pPr>
          </w:p>
        </w:tc>
        <w:tc>
          <w:tcPr>
            <w:tcW w:w="1455"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E46E4C" w14:textId="77777777" w:rsidR="00531B62" w:rsidRDefault="00531B62">
            <w:pPr>
              <w:jc w:val="center"/>
              <w:rPr>
                <w:rFonts w:ascii="宋体" w:hAnsi="宋体" w:cs="宋体"/>
                <w:color w:val="000000"/>
                <w:sz w:val="20"/>
                <w:szCs w:val="20"/>
              </w:rPr>
            </w:pPr>
          </w:p>
        </w:tc>
        <w:tc>
          <w:tcPr>
            <w:tcW w:w="1305"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682117" w14:textId="77777777" w:rsidR="00531B62" w:rsidRDefault="00531B62">
            <w:pPr>
              <w:jc w:val="center"/>
              <w:rPr>
                <w:rFonts w:ascii="宋体" w:hAnsi="宋体" w:cs="宋体"/>
                <w:color w:val="000000"/>
                <w:sz w:val="20"/>
                <w:szCs w:val="20"/>
              </w:rPr>
            </w:pPr>
          </w:p>
        </w:tc>
        <w:tc>
          <w:tcPr>
            <w:tcW w:w="1144"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5DCA5422" w14:textId="77777777" w:rsidR="00531B62" w:rsidRDefault="00531B62">
            <w:pPr>
              <w:jc w:val="center"/>
              <w:rPr>
                <w:rFonts w:ascii="宋体" w:hAnsi="宋体" w:cs="宋体"/>
                <w:color w:val="000000"/>
                <w:sz w:val="20"/>
                <w:szCs w:val="20"/>
              </w:rPr>
            </w:pPr>
          </w:p>
        </w:tc>
      </w:tr>
      <w:tr w:rsidR="00531B62" w14:paraId="6A5AD984" w14:textId="77777777">
        <w:trPr>
          <w:gridAfter w:val="1"/>
          <w:wAfter w:w="756" w:type="dxa"/>
          <w:trHeight w:val="450"/>
        </w:trPr>
        <w:tc>
          <w:tcPr>
            <w:tcW w:w="1183" w:type="dxa"/>
            <w:gridSpan w:val="2"/>
            <w:vMerge/>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14:paraId="4C28532B" w14:textId="77777777" w:rsidR="00531B62" w:rsidRDefault="00531B62">
            <w:pPr>
              <w:jc w:val="center"/>
              <w:rPr>
                <w:rFonts w:ascii="宋体" w:hAnsi="宋体" w:cs="宋体"/>
                <w:color w:val="000000"/>
                <w:sz w:val="20"/>
                <w:szCs w:val="20"/>
              </w:rPr>
            </w:pPr>
          </w:p>
        </w:tc>
        <w:tc>
          <w:tcPr>
            <w:tcW w:w="381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0B772E" w14:textId="77777777" w:rsidR="00531B62" w:rsidRDefault="00531B62">
            <w:pPr>
              <w:jc w:val="center"/>
              <w:rPr>
                <w:rFonts w:ascii="宋体" w:hAnsi="宋体" w:cs="宋体"/>
                <w:color w:val="000000"/>
                <w:sz w:val="20"/>
                <w:szCs w:val="20"/>
              </w:rPr>
            </w:pPr>
          </w:p>
        </w:tc>
        <w:tc>
          <w:tcPr>
            <w:tcW w:w="1725"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E80264" w14:textId="77777777" w:rsidR="00531B62" w:rsidRDefault="00531B62">
            <w:pPr>
              <w:jc w:val="center"/>
              <w:rPr>
                <w:rFonts w:ascii="宋体" w:hAnsi="宋体" w:cs="宋体"/>
                <w:color w:val="000000"/>
                <w:sz w:val="20"/>
                <w:szCs w:val="20"/>
              </w:rPr>
            </w:pPr>
          </w:p>
        </w:tc>
        <w:tc>
          <w:tcPr>
            <w:tcW w:w="1680"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B098A1" w14:textId="77777777" w:rsidR="00531B62" w:rsidRDefault="00531B62">
            <w:pPr>
              <w:jc w:val="center"/>
              <w:rPr>
                <w:rFonts w:ascii="宋体" w:hAnsi="宋体" w:cs="宋体"/>
                <w:color w:val="000000"/>
                <w:sz w:val="20"/>
                <w:szCs w:val="20"/>
              </w:rPr>
            </w:pPr>
          </w:p>
        </w:tc>
        <w:tc>
          <w:tcPr>
            <w:tcW w:w="1680"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DC64AE" w14:textId="77777777" w:rsidR="00531B62" w:rsidRDefault="00531B62">
            <w:pPr>
              <w:jc w:val="center"/>
              <w:rPr>
                <w:rFonts w:ascii="宋体" w:hAnsi="宋体" w:cs="宋体"/>
                <w:color w:val="000000"/>
                <w:sz w:val="20"/>
                <w:szCs w:val="20"/>
              </w:rPr>
            </w:pPr>
          </w:p>
        </w:tc>
        <w:tc>
          <w:tcPr>
            <w:tcW w:w="1455"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0F3B5B" w14:textId="77777777" w:rsidR="00531B62" w:rsidRDefault="00531B62">
            <w:pPr>
              <w:jc w:val="center"/>
              <w:rPr>
                <w:rFonts w:ascii="宋体" w:hAnsi="宋体" w:cs="宋体"/>
                <w:color w:val="000000"/>
                <w:sz w:val="20"/>
                <w:szCs w:val="20"/>
              </w:rPr>
            </w:pPr>
          </w:p>
        </w:tc>
        <w:tc>
          <w:tcPr>
            <w:tcW w:w="1305"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64EB38" w14:textId="77777777" w:rsidR="00531B62" w:rsidRDefault="00531B62">
            <w:pPr>
              <w:jc w:val="center"/>
              <w:rPr>
                <w:rFonts w:ascii="宋体" w:hAnsi="宋体" w:cs="宋体"/>
                <w:color w:val="000000"/>
                <w:sz w:val="20"/>
                <w:szCs w:val="20"/>
              </w:rPr>
            </w:pPr>
          </w:p>
        </w:tc>
        <w:tc>
          <w:tcPr>
            <w:tcW w:w="1144"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23A0C964" w14:textId="77777777" w:rsidR="00531B62" w:rsidRDefault="00531B62">
            <w:pPr>
              <w:jc w:val="center"/>
              <w:rPr>
                <w:rFonts w:ascii="宋体" w:hAnsi="宋体" w:cs="宋体"/>
                <w:color w:val="000000"/>
                <w:sz w:val="20"/>
                <w:szCs w:val="20"/>
              </w:rPr>
            </w:pPr>
          </w:p>
        </w:tc>
      </w:tr>
      <w:tr w:rsidR="00531B62" w14:paraId="49122311" w14:textId="77777777">
        <w:trPr>
          <w:gridAfter w:val="1"/>
          <w:wAfter w:w="756" w:type="dxa"/>
          <w:trHeight w:val="450"/>
        </w:trPr>
        <w:tc>
          <w:tcPr>
            <w:tcW w:w="4999" w:type="dxa"/>
            <w:gridSpan w:val="4"/>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A57952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栏次</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01470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0F36F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BD07A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DCAFD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53DC0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14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222D90A1"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531B62" w14:paraId="5E654E76" w14:textId="77777777">
        <w:trPr>
          <w:gridAfter w:val="1"/>
          <w:wAfter w:w="756" w:type="dxa"/>
          <w:trHeight w:val="450"/>
        </w:trPr>
        <w:tc>
          <w:tcPr>
            <w:tcW w:w="4999" w:type="dxa"/>
            <w:gridSpan w:val="4"/>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7D80DF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C2E1F" w14:textId="77777777" w:rsidR="00531B62" w:rsidRDefault="00000000">
            <w:pPr>
              <w:jc w:val="right"/>
              <w:rPr>
                <w:rFonts w:ascii="宋体" w:hAnsi="宋体" w:cs="宋体"/>
                <w:color w:val="000000"/>
                <w:sz w:val="20"/>
                <w:szCs w:val="20"/>
              </w:rPr>
            </w:pPr>
            <w:r>
              <w:rPr>
                <w:rFonts w:ascii="宋体" w:hAnsi="宋体" w:cs="宋体"/>
                <w:color w:val="000000"/>
                <w:sz w:val="20"/>
                <w:szCs w:val="20"/>
              </w:rPr>
              <w:t>6497.67</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224FF" w14:textId="77777777" w:rsidR="00531B62" w:rsidRDefault="00000000">
            <w:pPr>
              <w:jc w:val="right"/>
              <w:rPr>
                <w:rFonts w:ascii="宋体" w:hAnsi="宋体" w:cs="宋体"/>
                <w:color w:val="000000"/>
                <w:sz w:val="20"/>
                <w:szCs w:val="20"/>
              </w:rPr>
            </w:pPr>
            <w:r>
              <w:rPr>
                <w:rFonts w:ascii="宋体" w:hAnsi="宋体" w:cs="宋体"/>
                <w:color w:val="000000"/>
                <w:sz w:val="20"/>
                <w:szCs w:val="20"/>
              </w:rPr>
              <w:t>536.12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1F3EC" w14:textId="77777777" w:rsidR="00531B62" w:rsidRDefault="00000000">
            <w:pPr>
              <w:jc w:val="right"/>
              <w:rPr>
                <w:rFonts w:ascii="宋体" w:hAnsi="宋体" w:cs="宋体"/>
                <w:color w:val="000000"/>
                <w:sz w:val="20"/>
                <w:szCs w:val="20"/>
              </w:rPr>
            </w:pPr>
            <w:r>
              <w:rPr>
                <w:rFonts w:ascii="宋体" w:hAnsi="宋体" w:cs="宋体"/>
                <w:color w:val="000000"/>
                <w:sz w:val="20"/>
                <w:szCs w:val="20"/>
              </w:rPr>
              <w:t>5961.55</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781CD"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B44FA"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9020ACD" w14:textId="77777777" w:rsidR="00531B62" w:rsidRDefault="00531B62">
            <w:pPr>
              <w:jc w:val="right"/>
              <w:rPr>
                <w:rFonts w:ascii="宋体" w:hAnsi="宋体" w:cs="宋体"/>
                <w:color w:val="000000"/>
                <w:sz w:val="20"/>
                <w:szCs w:val="20"/>
              </w:rPr>
            </w:pPr>
          </w:p>
        </w:tc>
      </w:tr>
      <w:tr w:rsidR="00531B62" w14:paraId="044A1A44"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F7FE599" w14:textId="77777777" w:rsidR="00531B62" w:rsidRDefault="00000000">
            <w:pPr>
              <w:jc w:val="left"/>
              <w:rPr>
                <w:rFonts w:ascii="宋体" w:hAnsi="宋体"/>
                <w:color w:val="000000"/>
                <w:sz w:val="22"/>
                <w:szCs w:val="24"/>
              </w:rPr>
            </w:pPr>
            <w:r>
              <w:rPr>
                <w:rFonts w:ascii="宋体" w:hAnsi="宋体" w:hint="eastAsia"/>
                <w:color w:val="000000"/>
                <w:sz w:val="22"/>
                <w:szCs w:val="24"/>
              </w:rPr>
              <w:t>201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8980B88" w14:textId="77777777" w:rsidR="00531B62" w:rsidRDefault="00000000">
            <w:pPr>
              <w:jc w:val="left"/>
              <w:rPr>
                <w:rFonts w:ascii="宋体" w:hAnsi="宋体"/>
                <w:color w:val="000000"/>
                <w:sz w:val="22"/>
                <w:szCs w:val="24"/>
              </w:rPr>
            </w:pPr>
            <w:r>
              <w:rPr>
                <w:rFonts w:ascii="宋体" w:hAnsi="宋体" w:hint="eastAsia"/>
                <w:color w:val="000000"/>
                <w:sz w:val="22"/>
                <w:szCs w:val="24"/>
              </w:rPr>
              <w:t>一般公共服务支出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BFF1815" w14:textId="77777777" w:rsidR="00531B62" w:rsidRDefault="00000000">
            <w:pPr>
              <w:jc w:val="right"/>
              <w:rPr>
                <w:rFonts w:ascii="宋体" w:hAnsi="宋体"/>
                <w:color w:val="000000"/>
                <w:sz w:val="22"/>
                <w:szCs w:val="24"/>
              </w:rPr>
            </w:pPr>
            <w:r>
              <w:rPr>
                <w:rFonts w:ascii="宋体" w:hAnsi="宋体"/>
                <w:color w:val="000000"/>
                <w:sz w:val="22"/>
                <w:szCs w:val="24"/>
              </w:rPr>
              <w:t>918.21</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B8F88" w14:textId="77777777" w:rsidR="00531B62" w:rsidRDefault="00000000">
            <w:pPr>
              <w:jc w:val="right"/>
              <w:rPr>
                <w:rFonts w:ascii="宋体" w:hAnsi="宋体" w:cs="宋体"/>
                <w:color w:val="000000"/>
                <w:sz w:val="20"/>
                <w:szCs w:val="20"/>
              </w:rPr>
            </w:pPr>
            <w:r>
              <w:rPr>
                <w:rFonts w:ascii="宋体" w:hAnsi="宋体" w:cs="宋体"/>
                <w:color w:val="000000"/>
                <w:sz w:val="20"/>
                <w:szCs w:val="20"/>
              </w:rPr>
              <w:t>349.86</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E2D33" w14:textId="77777777" w:rsidR="00531B62" w:rsidRDefault="00000000">
            <w:pPr>
              <w:jc w:val="right"/>
              <w:rPr>
                <w:rFonts w:ascii="宋体" w:hAnsi="宋体" w:cs="宋体"/>
                <w:color w:val="000000"/>
                <w:sz w:val="20"/>
                <w:szCs w:val="20"/>
              </w:rPr>
            </w:pPr>
            <w:r>
              <w:rPr>
                <w:rFonts w:ascii="宋体" w:hAnsi="宋体" w:cs="宋体"/>
                <w:color w:val="000000"/>
                <w:sz w:val="20"/>
                <w:szCs w:val="20"/>
              </w:rPr>
              <w:t>568.35</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8BA5E"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0294E0"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7160EFE" w14:textId="77777777" w:rsidR="00531B62" w:rsidRDefault="00531B62">
            <w:pPr>
              <w:jc w:val="right"/>
              <w:rPr>
                <w:rFonts w:ascii="宋体" w:hAnsi="宋体" w:cs="宋体"/>
                <w:color w:val="000000"/>
                <w:sz w:val="20"/>
                <w:szCs w:val="20"/>
              </w:rPr>
            </w:pPr>
          </w:p>
        </w:tc>
      </w:tr>
      <w:tr w:rsidR="00531B62" w14:paraId="24F65CC2"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9DE5D13" w14:textId="77777777" w:rsidR="00531B62" w:rsidRDefault="00000000">
            <w:pPr>
              <w:jc w:val="left"/>
              <w:rPr>
                <w:rFonts w:ascii="宋体" w:hAnsi="宋体"/>
                <w:color w:val="000000"/>
                <w:sz w:val="22"/>
                <w:szCs w:val="24"/>
              </w:rPr>
            </w:pPr>
            <w:r>
              <w:rPr>
                <w:rFonts w:ascii="宋体" w:hAnsi="宋体" w:hint="eastAsia"/>
                <w:color w:val="000000"/>
                <w:sz w:val="22"/>
                <w:szCs w:val="24"/>
              </w:rPr>
              <w:t>20103</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2A5687C" w14:textId="77777777" w:rsidR="00531B62" w:rsidRDefault="00000000">
            <w:pPr>
              <w:jc w:val="left"/>
              <w:rPr>
                <w:rFonts w:ascii="宋体" w:hAnsi="宋体"/>
                <w:color w:val="000000"/>
                <w:sz w:val="22"/>
                <w:szCs w:val="24"/>
              </w:rPr>
            </w:pPr>
            <w:r>
              <w:rPr>
                <w:rFonts w:ascii="宋体" w:hAnsi="宋体" w:hint="eastAsia"/>
                <w:color w:val="000000"/>
                <w:sz w:val="22"/>
                <w:szCs w:val="24"/>
              </w:rPr>
              <w:t>政府办公厅（室）及相关机构事务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EA63AEF" w14:textId="77777777" w:rsidR="00531B62" w:rsidRDefault="00000000">
            <w:pPr>
              <w:jc w:val="right"/>
              <w:rPr>
                <w:rFonts w:ascii="宋体" w:hAnsi="宋体"/>
                <w:color w:val="000000"/>
                <w:sz w:val="22"/>
                <w:szCs w:val="24"/>
              </w:rPr>
            </w:pPr>
            <w:r>
              <w:rPr>
                <w:rFonts w:ascii="宋体" w:hAnsi="宋体"/>
                <w:color w:val="000000"/>
                <w:sz w:val="22"/>
                <w:szCs w:val="24"/>
              </w:rPr>
              <w:t>896.92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FAD27" w14:textId="77777777" w:rsidR="00531B62" w:rsidRDefault="00000000">
            <w:pPr>
              <w:jc w:val="right"/>
              <w:rPr>
                <w:rFonts w:ascii="宋体" w:hAnsi="宋体" w:cs="宋体"/>
                <w:color w:val="000000"/>
                <w:sz w:val="20"/>
                <w:szCs w:val="20"/>
              </w:rPr>
            </w:pPr>
            <w:r>
              <w:rPr>
                <w:rFonts w:ascii="宋体" w:hAnsi="宋体" w:cs="宋体"/>
                <w:color w:val="000000"/>
                <w:sz w:val="20"/>
                <w:szCs w:val="20"/>
              </w:rPr>
              <w:t>347.23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129233" w14:textId="77777777" w:rsidR="00531B62" w:rsidRDefault="00000000">
            <w:pPr>
              <w:jc w:val="right"/>
              <w:rPr>
                <w:rFonts w:ascii="宋体" w:hAnsi="宋体" w:cs="宋体"/>
                <w:color w:val="000000"/>
                <w:sz w:val="20"/>
                <w:szCs w:val="20"/>
              </w:rPr>
            </w:pPr>
            <w:r>
              <w:rPr>
                <w:rFonts w:ascii="宋体" w:hAnsi="宋体" w:cs="宋体"/>
                <w:color w:val="000000"/>
                <w:sz w:val="20"/>
                <w:szCs w:val="20"/>
              </w:rPr>
              <w:t>549.6</w:t>
            </w:r>
            <w:r>
              <w:rPr>
                <w:rFonts w:ascii="宋体" w:hAnsi="宋体" w:cs="宋体" w:hint="eastAsia"/>
                <w:color w:val="000000"/>
                <w:sz w:val="20"/>
                <w:szCs w:val="20"/>
              </w:rPr>
              <w:t>9</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F90FC"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E9E0F3"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467961B" w14:textId="77777777" w:rsidR="00531B62" w:rsidRDefault="00531B62">
            <w:pPr>
              <w:jc w:val="right"/>
              <w:rPr>
                <w:rFonts w:ascii="宋体" w:hAnsi="宋体" w:cs="宋体"/>
                <w:color w:val="000000"/>
                <w:sz w:val="20"/>
                <w:szCs w:val="20"/>
              </w:rPr>
            </w:pPr>
          </w:p>
        </w:tc>
      </w:tr>
      <w:tr w:rsidR="00531B62" w14:paraId="1D3C10FF"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1A5134E1" w14:textId="77777777" w:rsidR="00531B62" w:rsidRDefault="00000000">
            <w:pPr>
              <w:jc w:val="left"/>
              <w:rPr>
                <w:rFonts w:ascii="宋体" w:hAnsi="宋体"/>
                <w:color w:val="000000"/>
                <w:sz w:val="22"/>
                <w:szCs w:val="24"/>
              </w:rPr>
            </w:pPr>
            <w:r>
              <w:rPr>
                <w:rFonts w:ascii="宋体" w:hAnsi="宋体" w:hint="eastAsia"/>
                <w:color w:val="000000"/>
                <w:sz w:val="22"/>
                <w:szCs w:val="24"/>
              </w:rPr>
              <w:t>2010301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8664A45"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行政运行</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73C0B30" w14:textId="77777777" w:rsidR="00531B62" w:rsidRDefault="00000000">
            <w:pPr>
              <w:jc w:val="right"/>
              <w:rPr>
                <w:rFonts w:ascii="宋体" w:hAnsi="宋体"/>
                <w:color w:val="000000"/>
                <w:sz w:val="22"/>
                <w:szCs w:val="24"/>
              </w:rPr>
            </w:pPr>
            <w:r>
              <w:rPr>
                <w:rFonts w:ascii="宋体" w:hAnsi="宋体"/>
                <w:color w:val="000000"/>
                <w:sz w:val="22"/>
                <w:szCs w:val="24"/>
              </w:rPr>
              <w:t>347.23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60D46" w14:textId="77777777" w:rsidR="00531B62" w:rsidRDefault="00B2615E">
            <w:pPr>
              <w:jc w:val="right"/>
              <w:rPr>
                <w:rFonts w:ascii="宋体" w:hAnsi="宋体" w:cs="宋体"/>
                <w:color w:val="000000"/>
                <w:sz w:val="20"/>
                <w:szCs w:val="20"/>
              </w:rPr>
            </w:pPr>
            <w:r>
              <w:rPr>
                <w:rFonts w:ascii="宋体" w:hAnsi="宋体" w:cs="宋体"/>
                <w:color w:val="000000"/>
                <w:sz w:val="20"/>
                <w:szCs w:val="20"/>
              </w:rPr>
              <w:t>34</w:t>
            </w:r>
            <w:r w:rsidR="00000000">
              <w:rPr>
                <w:rFonts w:ascii="宋体" w:hAnsi="宋体" w:cs="宋体"/>
                <w:color w:val="000000"/>
                <w:sz w:val="20"/>
                <w:szCs w:val="20"/>
              </w:rPr>
              <w:t>7.23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8124A"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2953F"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46F19"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E66EA6D" w14:textId="77777777" w:rsidR="00531B62" w:rsidRDefault="00531B62">
            <w:pPr>
              <w:jc w:val="right"/>
              <w:rPr>
                <w:rFonts w:ascii="宋体" w:hAnsi="宋体" w:cs="宋体"/>
                <w:color w:val="000000"/>
                <w:sz w:val="20"/>
                <w:szCs w:val="20"/>
              </w:rPr>
            </w:pPr>
          </w:p>
        </w:tc>
      </w:tr>
      <w:tr w:rsidR="00531B62" w14:paraId="2EE81E83"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464BF5C" w14:textId="77777777" w:rsidR="00531B62" w:rsidRDefault="00000000">
            <w:pPr>
              <w:jc w:val="left"/>
              <w:rPr>
                <w:rFonts w:ascii="宋体" w:hAnsi="宋体"/>
                <w:color w:val="000000"/>
                <w:sz w:val="22"/>
                <w:szCs w:val="24"/>
              </w:rPr>
            </w:pPr>
            <w:r>
              <w:rPr>
                <w:rFonts w:ascii="宋体" w:hAnsi="宋体" w:hint="eastAsia"/>
                <w:color w:val="000000"/>
                <w:sz w:val="22"/>
                <w:szCs w:val="24"/>
              </w:rPr>
              <w:t>2010302</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80DF327"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一般行政管理事务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A360AFD" w14:textId="77777777" w:rsidR="00531B62" w:rsidRDefault="00000000">
            <w:pPr>
              <w:jc w:val="right"/>
              <w:rPr>
                <w:rFonts w:ascii="宋体" w:hAnsi="宋体"/>
                <w:color w:val="000000"/>
                <w:sz w:val="22"/>
                <w:szCs w:val="24"/>
              </w:rPr>
            </w:pPr>
            <w:r>
              <w:rPr>
                <w:rFonts w:ascii="宋体" w:hAnsi="宋体"/>
                <w:color w:val="000000"/>
                <w:sz w:val="22"/>
                <w:szCs w:val="24"/>
              </w:rPr>
              <w:t>449.68</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50745C"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78CCF34"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449.68</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5D94E"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E4FE5"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56BAD67" w14:textId="77777777" w:rsidR="00531B62" w:rsidRDefault="00531B62">
            <w:pPr>
              <w:jc w:val="right"/>
              <w:rPr>
                <w:rFonts w:ascii="宋体" w:hAnsi="宋体" w:cs="宋体"/>
                <w:color w:val="000000"/>
                <w:sz w:val="20"/>
                <w:szCs w:val="20"/>
              </w:rPr>
            </w:pPr>
          </w:p>
        </w:tc>
      </w:tr>
      <w:tr w:rsidR="00531B62" w14:paraId="45364F22"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19E7561E" w14:textId="77777777" w:rsidR="00531B62" w:rsidRDefault="00000000">
            <w:pPr>
              <w:jc w:val="left"/>
              <w:rPr>
                <w:rFonts w:ascii="宋体" w:hAnsi="宋体"/>
                <w:color w:val="000000"/>
                <w:sz w:val="22"/>
                <w:szCs w:val="24"/>
              </w:rPr>
            </w:pPr>
            <w:r>
              <w:rPr>
                <w:rFonts w:ascii="宋体" w:hAnsi="宋体" w:hint="eastAsia"/>
                <w:color w:val="000000"/>
                <w:sz w:val="22"/>
                <w:szCs w:val="24"/>
              </w:rPr>
              <w:t>2010308</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ADF7E29"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信访事务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AF7CCC0" w14:textId="77777777" w:rsidR="00531B62" w:rsidRDefault="00000000">
            <w:pPr>
              <w:jc w:val="right"/>
              <w:rPr>
                <w:rFonts w:ascii="宋体" w:hAnsi="宋体"/>
                <w:color w:val="000000"/>
                <w:sz w:val="22"/>
                <w:szCs w:val="24"/>
              </w:rPr>
            </w:pPr>
            <w:r>
              <w:rPr>
                <w:rFonts w:ascii="宋体" w:hAnsi="宋体"/>
                <w:color w:val="000000"/>
                <w:sz w:val="22"/>
                <w:szCs w:val="24"/>
              </w:rPr>
              <w:t>47.62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6C422"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A4F12C9"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47.62</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078F8"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7D94AA"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FBD1E0A" w14:textId="77777777" w:rsidR="00531B62" w:rsidRDefault="00531B62">
            <w:pPr>
              <w:jc w:val="right"/>
              <w:rPr>
                <w:rFonts w:ascii="宋体" w:hAnsi="宋体" w:cs="宋体"/>
                <w:color w:val="000000"/>
                <w:sz w:val="20"/>
                <w:szCs w:val="20"/>
              </w:rPr>
            </w:pPr>
          </w:p>
        </w:tc>
      </w:tr>
      <w:tr w:rsidR="00531B62" w14:paraId="04165D07"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4F869B99" w14:textId="77777777" w:rsidR="00531B62" w:rsidRDefault="00000000">
            <w:pPr>
              <w:jc w:val="left"/>
              <w:rPr>
                <w:rFonts w:ascii="宋体" w:hAnsi="宋体"/>
                <w:color w:val="000000"/>
                <w:sz w:val="22"/>
                <w:szCs w:val="24"/>
              </w:rPr>
            </w:pPr>
            <w:r>
              <w:rPr>
                <w:rFonts w:ascii="宋体" w:hAnsi="宋体" w:hint="eastAsia"/>
                <w:color w:val="000000"/>
                <w:sz w:val="22"/>
                <w:szCs w:val="24"/>
              </w:rPr>
              <w:t>2010399</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A0C2B06"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其他政府办公厅（室）及相关机构事务支出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FDB7B58" w14:textId="77777777" w:rsidR="00531B62" w:rsidRDefault="00000000">
            <w:pPr>
              <w:jc w:val="right"/>
              <w:rPr>
                <w:rFonts w:ascii="宋体" w:hAnsi="宋体"/>
                <w:color w:val="000000"/>
                <w:sz w:val="22"/>
                <w:szCs w:val="24"/>
              </w:rPr>
            </w:pPr>
            <w:r>
              <w:rPr>
                <w:rFonts w:ascii="宋体" w:hAnsi="宋体"/>
                <w:color w:val="000000"/>
                <w:sz w:val="22"/>
                <w:szCs w:val="24"/>
              </w:rPr>
              <w:t>52.40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7A3AD"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FEF1357"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52.40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5D53C"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23677"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D403AA3" w14:textId="77777777" w:rsidR="00531B62" w:rsidRDefault="00531B62">
            <w:pPr>
              <w:jc w:val="right"/>
              <w:rPr>
                <w:rFonts w:ascii="宋体" w:hAnsi="宋体" w:cs="宋体"/>
                <w:color w:val="000000"/>
                <w:sz w:val="20"/>
                <w:szCs w:val="20"/>
              </w:rPr>
            </w:pPr>
          </w:p>
        </w:tc>
      </w:tr>
      <w:tr w:rsidR="00B2615E" w14:paraId="1A8375B6"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8FB98E7"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20105</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725BB13"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统计信息事务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D86839F" w14:textId="77777777" w:rsidR="00B2615E" w:rsidRDefault="00B2615E" w:rsidP="00B2615E">
            <w:pPr>
              <w:jc w:val="right"/>
              <w:rPr>
                <w:rFonts w:ascii="宋体" w:hAnsi="宋体"/>
                <w:color w:val="000000"/>
                <w:sz w:val="22"/>
                <w:szCs w:val="24"/>
              </w:rPr>
            </w:pPr>
            <w:r>
              <w:rPr>
                <w:rFonts w:ascii="宋体" w:hAnsi="宋体"/>
                <w:color w:val="000000"/>
                <w:sz w:val="22"/>
                <w:szCs w:val="24"/>
              </w:rPr>
              <w:t>5.00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43BAF"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2228902" w14:textId="77777777" w:rsidR="00B2615E" w:rsidRDefault="00B2615E" w:rsidP="00B2615E">
            <w:pPr>
              <w:jc w:val="right"/>
              <w:rPr>
                <w:rFonts w:ascii="宋体" w:hAnsi="宋体"/>
                <w:color w:val="000000"/>
                <w:sz w:val="22"/>
                <w:szCs w:val="24"/>
              </w:rPr>
            </w:pPr>
            <w:r>
              <w:rPr>
                <w:rFonts w:ascii="宋体" w:hAnsi="宋体"/>
                <w:color w:val="000000"/>
                <w:sz w:val="22"/>
                <w:szCs w:val="24"/>
              </w:rPr>
              <w:t>5.00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EE2CD"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F9A7A"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E562984" w14:textId="77777777" w:rsidR="00B2615E" w:rsidRDefault="00B2615E" w:rsidP="00B2615E">
            <w:pPr>
              <w:jc w:val="right"/>
              <w:rPr>
                <w:rFonts w:ascii="宋体" w:hAnsi="宋体" w:cs="宋体"/>
                <w:color w:val="000000"/>
                <w:sz w:val="20"/>
                <w:szCs w:val="20"/>
              </w:rPr>
            </w:pPr>
          </w:p>
        </w:tc>
      </w:tr>
      <w:tr w:rsidR="00B2615E" w14:paraId="5E969167"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404788E8"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2010502</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35BF231"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一般行政管理事务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9670756" w14:textId="77777777" w:rsidR="00B2615E" w:rsidRDefault="00B2615E" w:rsidP="00B2615E">
            <w:pPr>
              <w:jc w:val="right"/>
              <w:rPr>
                <w:rFonts w:ascii="宋体" w:hAnsi="宋体"/>
                <w:color w:val="000000"/>
                <w:sz w:val="22"/>
                <w:szCs w:val="24"/>
              </w:rPr>
            </w:pPr>
            <w:r>
              <w:rPr>
                <w:rFonts w:ascii="宋体" w:hAnsi="宋体"/>
                <w:color w:val="000000"/>
                <w:sz w:val="22"/>
                <w:szCs w:val="24"/>
              </w:rPr>
              <w:t>5.00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1374D"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E033C45" w14:textId="77777777" w:rsidR="00B2615E" w:rsidRDefault="00B2615E" w:rsidP="00B2615E">
            <w:pPr>
              <w:jc w:val="right"/>
              <w:rPr>
                <w:rFonts w:ascii="宋体" w:hAnsi="宋体"/>
                <w:color w:val="000000"/>
                <w:sz w:val="22"/>
                <w:szCs w:val="24"/>
              </w:rPr>
            </w:pPr>
            <w:r>
              <w:rPr>
                <w:rFonts w:ascii="宋体" w:hAnsi="宋体"/>
                <w:color w:val="000000"/>
                <w:sz w:val="22"/>
                <w:szCs w:val="24"/>
              </w:rPr>
              <w:t>5.00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BFEDA"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DCDE98"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3542830" w14:textId="77777777" w:rsidR="00B2615E" w:rsidRDefault="00B2615E" w:rsidP="00B2615E">
            <w:pPr>
              <w:jc w:val="right"/>
              <w:rPr>
                <w:rFonts w:ascii="宋体" w:hAnsi="宋体" w:cs="宋体"/>
                <w:color w:val="000000"/>
                <w:sz w:val="20"/>
                <w:szCs w:val="20"/>
              </w:rPr>
            </w:pPr>
          </w:p>
        </w:tc>
      </w:tr>
      <w:tr w:rsidR="00531B62" w14:paraId="6038BEA9"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154FFB2" w14:textId="77777777" w:rsidR="00531B62" w:rsidRDefault="00000000">
            <w:pPr>
              <w:jc w:val="left"/>
              <w:rPr>
                <w:rFonts w:ascii="宋体" w:hAnsi="宋体"/>
                <w:color w:val="000000"/>
                <w:sz w:val="22"/>
                <w:szCs w:val="24"/>
              </w:rPr>
            </w:pPr>
            <w:r>
              <w:rPr>
                <w:rFonts w:ascii="宋体" w:hAnsi="宋体" w:hint="eastAsia"/>
                <w:color w:val="000000"/>
                <w:sz w:val="22"/>
                <w:szCs w:val="24"/>
              </w:rPr>
              <w:t>20111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4E2435A" w14:textId="77777777" w:rsidR="00531B62" w:rsidRDefault="00000000">
            <w:pPr>
              <w:jc w:val="left"/>
              <w:rPr>
                <w:rFonts w:ascii="宋体" w:hAnsi="宋体"/>
                <w:color w:val="000000"/>
                <w:sz w:val="22"/>
                <w:szCs w:val="24"/>
              </w:rPr>
            </w:pPr>
            <w:r>
              <w:rPr>
                <w:rFonts w:ascii="宋体" w:hAnsi="宋体" w:hint="eastAsia"/>
                <w:color w:val="000000"/>
                <w:sz w:val="22"/>
                <w:szCs w:val="24"/>
              </w:rPr>
              <w:t>纪检监察事务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73EBEEB" w14:textId="77777777" w:rsidR="00531B62" w:rsidRDefault="00000000">
            <w:pPr>
              <w:jc w:val="right"/>
              <w:rPr>
                <w:rFonts w:ascii="宋体" w:hAnsi="宋体"/>
                <w:color w:val="000000"/>
                <w:sz w:val="22"/>
                <w:szCs w:val="24"/>
              </w:rPr>
            </w:pPr>
            <w:r>
              <w:rPr>
                <w:rFonts w:ascii="宋体" w:hAnsi="宋体"/>
                <w:color w:val="000000"/>
                <w:sz w:val="22"/>
                <w:szCs w:val="24"/>
              </w:rPr>
              <w:t>1.42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F146F"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22FE914"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1.42</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0D5664"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82806"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0E44505" w14:textId="77777777" w:rsidR="00531B62" w:rsidRDefault="00531B62">
            <w:pPr>
              <w:jc w:val="right"/>
              <w:rPr>
                <w:rFonts w:ascii="宋体" w:hAnsi="宋体" w:cs="宋体"/>
                <w:color w:val="000000"/>
                <w:sz w:val="20"/>
                <w:szCs w:val="20"/>
              </w:rPr>
            </w:pPr>
          </w:p>
        </w:tc>
      </w:tr>
      <w:tr w:rsidR="00531B62" w14:paraId="7DD55A60"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BF73E2B"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2011103</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7190396"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机关服务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5AB7704" w14:textId="77777777" w:rsidR="00531B62" w:rsidRDefault="00000000">
            <w:pPr>
              <w:jc w:val="right"/>
              <w:rPr>
                <w:rFonts w:ascii="宋体" w:hAnsi="宋体"/>
                <w:color w:val="000000"/>
                <w:sz w:val="22"/>
                <w:szCs w:val="24"/>
              </w:rPr>
            </w:pPr>
            <w:r>
              <w:rPr>
                <w:rFonts w:ascii="宋体" w:hAnsi="宋体"/>
                <w:color w:val="000000"/>
                <w:sz w:val="22"/>
                <w:szCs w:val="24"/>
              </w:rPr>
              <w:t>1.42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1D960"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7FD1AB5" w14:textId="77777777" w:rsidR="00531B62" w:rsidRDefault="00000000">
            <w:pPr>
              <w:jc w:val="right"/>
              <w:rPr>
                <w:rFonts w:ascii="宋体" w:eastAsia="宋体" w:hAnsi="宋体" w:cs="Times New Roman"/>
                <w:color w:val="000000"/>
                <w:sz w:val="22"/>
              </w:rPr>
            </w:pPr>
            <w:r>
              <w:rPr>
                <w:rFonts w:ascii="宋体" w:eastAsia="宋体" w:hAnsi="宋体" w:cs="宋体"/>
                <w:color w:val="000000"/>
                <w:sz w:val="22"/>
                <w:lang w:bidi="ar"/>
              </w:rPr>
              <w:t>1.42</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65BA3"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63370"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D902481" w14:textId="77777777" w:rsidR="00531B62" w:rsidRDefault="00531B62">
            <w:pPr>
              <w:jc w:val="right"/>
              <w:rPr>
                <w:rFonts w:ascii="宋体" w:hAnsi="宋体" w:cs="宋体"/>
                <w:color w:val="000000"/>
                <w:sz w:val="20"/>
                <w:szCs w:val="20"/>
              </w:rPr>
            </w:pPr>
          </w:p>
        </w:tc>
      </w:tr>
      <w:tr w:rsidR="00B2615E" w14:paraId="548189C7"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CF91C31" w14:textId="77777777" w:rsidR="00B2615E" w:rsidRDefault="00B2615E" w:rsidP="00B2615E">
            <w:pPr>
              <w:jc w:val="left"/>
              <w:rPr>
                <w:rFonts w:ascii="宋体" w:hAnsi="宋体"/>
                <w:color w:val="000000"/>
                <w:sz w:val="22"/>
                <w:szCs w:val="24"/>
              </w:rPr>
            </w:pPr>
            <w:r>
              <w:rPr>
                <w:rFonts w:ascii="宋体" w:hAnsi="宋体"/>
                <w:color w:val="000000"/>
                <w:sz w:val="22"/>
                <w:szCs w:val="24"/>
              </w:rPr>
              <w:t>20113</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BBB85CC"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商贸事务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408E901"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DFBBFB"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3B663F"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CE6577"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75341"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5E1DA53" w14:textId="77777777" w:rsidR="00B2615E" w:rsidRDefault="00B2615E" w:rsidP="00B2615E">
            <w:pPr>
              <w:jc w:val="right"/>
              <w:rPr>
                <w:rFonts w:ascii="宋体" w:hAnsi="宋体" w:cs="宋体"/>
                <w:color w:val="000000"/>
                <w:sz w:val="20"/>
                <w:szCs w:val="20"/>
              </w:rPr>
            </w:pPr>
          </w:p>
        </w:tc>
      </w:tr>
      <w:tr w:rsidR="00B2615E" w14:paraId="6C40CD53"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88F7927"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011308</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3278931"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招商引资</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EC6BCDF"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4886F6"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E6E74F0"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918C4"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80187"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8AF684B" w14:textId="77777777" w:rsidR="00B2615E" w:rsidRDefault="00B2615E" w:rsidP="00B2615E">
            <w:pPr>
              <w:jc w:val="right"/>
              <w:rPr>
                <w:rFonts w:ascii="宋体" w:hAnsi="宋体" w:cs="宋体"/>
                <w:color w:val="000000"/>
                <w:sz w:val="20"/>
                <w:szCs w:val="20"/>
              </w:rPr>
            </w:pPr>
          </w:p>
        </w:tc>
      </w:tr>
      <w:tr w:rsidR="00531B62" w14:paraId="662AD8D2"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D11DF51" w14:textId="77777777" w:rsidR="00531B62" w:rsidRDefault="00000000">
            <w:pPr>
              <w:jc w:val="left"/>
              <w:rPr>
                <w:rFonts w:ascii="宋体" w:hAnsi="宋体"/>
                <w:color w:val="000000"/>
                <w:sz w:val="22"/>
                <w:szCs w:val="24"/>
              </w:rPr>
            </w:pPr>
            <w:r>
              <w:rPr>
                <w:rFonts w:ascii="宋体" w:hAnsi="宋体" w:hint="eastAsia"/>
                <w:color w:val="000000"/>
                <w:sz w:val="22"/>
                <w:szCs w:val="24"/>
              </w:rPr>
              <w:t>20129</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1B0EB24" w14:textId="77777777" w:rsidR="00531B62" w:rsidRDefault="00000000">
            <w:pPr>
              <w:jc w:val="left"/>
              <w:rPr>
                <w:rFonts w:ascii="宋体" w:hAnsi="宋体"/>
                <w:color w:val="000000"/>
                <w:sz w:val="22"/>
                <w:szCs w:val="24"/>
              </w:rPr>
            </w:pPr>
            <w:r>
              <w:rPr>
                <w:rFonts w:ascii="宋体" w:hAnsi="宋体" w:hint="eastAsia"/>
                <w:color w:val="000000"/>
                <w:sz w:val="22"/>
                <w:szCs w:val="24"/>
              </w:rPr>
              <w:t>群众团体事务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B3966D7" w14:textId="77777777" w:rsidR="00531B62" w:rsidRDefault="00000000">
            <w:pPr>
              <w:jc w:val="right"/>
              <w:rPr>
                <w:rFonts w:ascii="宋体" w:hAnsi="宋体"/>
                <w:color w:val="000000"/>
                <w:sz w:val="22"/>
                <w:szCs w:val="24"/>
              </w:rPr>
            </w:pPr>
            <w:r>
              <w:rPr>
                <w:rFonts w:ascii="宋体" w:hAnsi="宋体" w:hint="eastAsia"/>
                <w:color w:val="000000"/>
                <w:sz w:val="22"/>
                <w:szCs w:val="24"/>
              </w:rPr>
              <w:t>4.</w:t>
            </w:r>
            <w:r>
              <w:rPr>
                <w:rFonts w:ascii="宋体" w:hAnsi="宋体"/>
                <w:color w:val="000000"/>
                <w:sz w:val="22"/>
                <w:szCs w:val="24"/>
              </w:rPr>
              <w:t>69</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B5119" w14:textId="77777777" w:rsidR="00531B62" w:rsidRDefault="00000000">
            <w:pPr>
              <w:jc w:val="right"/>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.63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CD31AC0" w14:textId="77777777" w:rsidR="00531B62" w:rsidRDefault="00000000">
            <w:pPr>
              <w:jc w:val="right"/>
              <w:rPr>
                <w:rFonts w:ascii="宋体" w:eastAsia="宋体" w:hAnsi="宋体" w:cs="Times New Roman"/>
                <w:color w:val="000000"/>
                <w:sz w:val="22"/>
              </w:rPr>
            </w:pPr>
            <w:r>
              <w:rPr>
                <w:rFonts w:ascii="宋体" w:hAnsi="宋体"/>
                <w:color w:val="000000"/>
                <w:sz w:val="22"/>
                <w:szCs w:val="24"/>
              </w:rPr>
              <w:t>2.06</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B61C73"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E6CC6"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94FD1A7" w14:textId="77777777" w:rsidR="00531B62" w:rsidRDefault="00531B62">
            <w:pPr>
              <w:jc w:val="right"/>
              <w:rPr>
                <w:rFonts w:ascii="宋体" w:hAnsi="宋体" w:cs="宋体"/>
                <w:color w:val="000000"/>
                <w:sz w:val="20"/>
                <w:szCs w:val="20"/>
              </w:rPr>
            </w:pPr>
          </w:p>
        </w:tc>
      </w:tr>
      <w:tr w:rsidR="00531B62" w14:paraId="09C578F1"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14CCD260" w14:textId="77777777" w:rsidR="00531B62" w:rsidRDefault="00000000">
            <w:pPr>
              <w:jc w:val="left"/>
              <w:rPr>
                <w:rFonts w:ascii="宋体" w:hAnsi="宋体"/>
                <w:color w:val="000000"/>
                <w:sz w:val="22"/>
                <w:szCs w:val="24"/>
              </w:rPr>
            </w:pPr>
            <w:r>
              <w:rPr>
                <w:rFonts w:ascii="宋体" w:hAnsi="宋体" w:hint="eastAsia"/>
                <w:color w:val="000000"/>
                <w:sz w:val="22"/>
                <w:szCs w:val="24"/>
              </w:rPr>
              <w:t>2012902</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0AF5770"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一般行政管理事务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1BA1DC2" w14:textId="77777777" w:rsidR="00531B62" w:rsidRDefault="00000000">
            <w:pPr>
              <w:jc w:val="righ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06</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46C8C"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695253B" w14:textId="77777777" w:rsidR="00531B62" w:rsidRDefault="00000000">
            <w:pPr>
              <w:jc w:val="right"/>
              <w:rPr>
                <w:rFonts w:ascii="宋体" w:eastAsia="宋体" w:hAnsi="宋体" w:cs="Times New Roman"/>
                <w:color w:val="000000"/>
                <w:sz w:val="22"/>
              </w:rPr>
            </w:pPr>
            <w:r>
              <w:rPr>
                <w:rFonts w:ascii="宋体" w:hAnsi="宋体" w:hint="eastAsia"/>
                <w:color w:val="000000"/>
                <w:sz w:val="22"/>
                <w:szCs w:val="24"/>
              </w:rPr>
              <w:t>2.</w:t>
            </w:r>
            <w:r>
              <w:rPr>
                <w:rFonts w:ascii="宋体" w:hAnsi="宋体"/>
                <w:color w:val="000000"/>
                <w:sz w:val="22"/>
                <w:szCs w:val="24"/>
              </w:rPr>
              <w:t>06</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C21143"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D2675"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B593EA7" w14:textId="77777777" w:rsidR="00531B62" w:rsidRDefault="00531B62">
            <w:pPr>
              <w:jc w:val="right"/>
              <w:rPr>
                <w:rFonts w:ascii="宋体" w:hAnsi="宋体" w:cs="宋体"/>
                <w:color w:val="000000"/>
                <w:sz w:val="20"/>
                <w:szCs w:val="20"/>
              </w:rPr>
            </w:pPr>
          </w:p>
        </w:tc>
      </w:tr>
      <w:tr w:rsidR="00531B62" w14:paraId="61017DFE"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7BD7B15" w14:textId="77777777" w:rsidR="00531B62" w:rsidRDefault="00000000">
            <w:pPr>
              <w:jc w:val="left"/>
              <w:rPr>
                <w:rFonts w:ascii="宋体" w:hAnsi="宋体"/>
                <w:color w:val="000000"/>
                <w:sz w:val="22"/>
                <w:szCs w:val="24"/>
              </w:rPr>
            </w:pPr>
            <w:r>
              <w:rPr>
                <w:rFonts w:ascii="宋体" w:hAnsi="宋体" w:hint="eastAsia"/>
                <w:color w:val="000000"/>
                <w:sz w:val="22"/>
                <w:szCs w:val="24"/>
              </w:rPr>
              <w:t>2012906</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B27C40C"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工会事务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F98DE17" w14:textId="77777777" w:rsidR="00531B62" w:rsidRDefault="00000000">
            <w:pPr>
              <w:jc w:val="righ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63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D217A" w14:textId="77777777" w:rsidR="00531B62" w:rsidRDefault="00000000">
            <w:pPr>
              <w:jc w:val="right"/>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.63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F4A0862" w14:textId="77777777" w:rsidR="00531B62" w:rsidRDefault="00531B62">
            <w:pPr>
              <w:jc w:val="right"/>
              <w:rPr>
                <w:rFonts w:ascii="宋体" w:eastAsia="宋体" w:hAnsi="宋体" w:cs="Times New Roman"/>
                <w:color w:val="000000"/>
                <w:sz w:val="22"/>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060E2"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018A4E"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B23A1C3" w14:textId="77777777" w:rsidR="00531B62" w:rsidRDefault="00531B62">
            <w:pPr>
              <w:jc w:val="right"/>
              <w:rPr>
                <w:rFonts w:ascii="宋体" w:hAnsi="宋体" w:cs="宋体"/>
                <w:color w:val="000000"/>
                <w:sz w:val="20"/>
                <w:szCs w:val="20"/>
              </w:rPr>
            </w:pPr>
          </w:p>
        </w:tc>
      </w:tr>
      <w:tr w:rsidR="00B2615E" w14:paraId="21777404"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114B7668"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204</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70A344C"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公共安全支出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D850A24" w14:textId="77777777" w:rsidR="00B2615E" w:rsidRDefault="00B2615E" w:rsidP="00B2615E">
            <w:pPr>
              <w:jc w:val="right"/>
              <w:rPr>
                <w:rFonts w:ascii="宋体" w:hAnsi="宋体"/>
                <w:color w:val="000000"/>
                <w:sz w:val="22"/>
                <w:szCs w:val="24"/>
              </w:rPr>
            </w:pPr>
            <w:r>
              <w:rPr>
                <w:rFonts w:ascii="宋体" w:hAnsi="宋体"/>
                <w:color w:val="000000"/>
                <w:sz w:val="22"/>
                <w:szCs w:val="24"/>
              </w:rPr>
              <w:t>0.60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312AB"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950133E" w14:textId="77777777" w:rsidR="00B2615E" w:rsidRDefault="00B2615E" w:rsidP="00B2615E">
            <w:pPr>
              <w:jc w:val="right"/>
              <w:rPr>
                <w:rFonts w:ascii="宋体" w:hAnsi="宋体"/>
                <w:color w:val="000000"/>
                <w:sz w:val="22"/>
                <w:szCs w:val="24"/>
              </w:rPr>
            </w:pPr>
            <w:r>
              <w:rPr>
                <w:rFonts w:ascii="宋体" w:hAnsi="宋体"/>
                <w:color w:val="000000"/>
                <w:sz w:val="22"/>
                <w:szCs w:val="24"/>
              </w:rPr>
              <w:t>0.60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F2BBB"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D8897"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2ADD2A9" w14:textId="77777777" w:rsidR="00B2615E" w:rsidRDefault="00B2615E" w:rsidP="00B2615E">
            <w:pPr>
              <w:jc w:val="right"/>
              <w:rPr>
                <w:rFonts w:ascii="宋体" w:hAnsi="宋体" w:cs="宋体"/>
                <w:color w:val="000000"/>
                <w:sz w:val="20"/>
                <w:szCs w:val="20"/>
              </w:rPr>
            </w:pPr>
          </w:p>
        </w:tc>
      </w:tr>
      <w:tr w:rsidR="00B2615E" w14:paraId="157797C0"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EAA7007"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20406</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B98ADAF"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司法</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B4BF734" w14:textId="77777777" w:rsidR="00B2615E" w:rsidRDefault="00B2615E" w:rsidP="00B2615E">
            <w:pPr>
              <w:jc w:val="right"/>
              <w:rPr>
                <w:rFonts w:ascii="宋体" w:hAnsi="宋体"/>
                <w:color w:val="000000"/>
                <w:sz w:val="22"/>
                <w:szCs w:val="24"/>
              </w:rPr>
            </w:pPr>
            <w:r>
              <w:rPr>
                <w:rFonts w:ascii="宋体" w:hAnsi="宋体"/>
                <w:color w:val="000000"/>
                <w:sz w:val="22"/>
                <w:szCs w:val="24"/>
              </w:rPr>
              <w:t>0.60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75DA3"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EAFDE3B" w14:textId="77777777" w:rsidR="00B2615E" w:rsidRDefault="00B2615E" w:rsidP="00B2615E">
            <w:pPr>
              <w:jc w:val="right"/>
              <w:rPr>
                <w:rFonts w:ascii="宋体" w:hAnsi="宋体"/>
                <w:color w:val="000000"/>
                <w:sz w:val="22"/>
                <w:szCs w:val="24"/>
              </w:rPr>
            </w:pPr>
            <w:r>
              <w:rPr>
                <w:rFonts w:ascii="宋体" w:hAnsi="宋体"/>
                <w:color w:val="000000"/>
                <w:sz w:val="22"/>
                <w:szCs w:val="24"/>
              </w:rPr>
              <w:t>0.60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D30C3"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46C94"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E762508" w14:textId="77777777" w:rsidR="00B2615E" w:rsidRDefault="00B2615E" w:rsidP="00B2615E">
            <w:pPr>
              <w:jc w:val="right"/>
              <w:rPr>
                <w:rFonts w:ascii="宋体" w:hAnsi="宋体" w:cs="宋体"/>
                <w:color w:val="000000"/>
                <w:sz w:val="20"/>
                <w:szCs w:val="20"/>
              </w:rPr>
            </w:pPr>
          </w:p>
        </w:tc>
      </w:tr>
      <w:tr w:rsidR="00B2615E" w14:paraId="6DA35A68"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8054D56"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2040604</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E7492A3"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基层司法业务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92A727A" w14:textId="77777777" w:rsidR="00B2615E" w:rsidRDefault="00B2615E" w:rsidP="00B2615E">
            <w:pPr>
              <w:jc w:val="right"/>
              <w:rPr>
                <w:rFonts w:ascii="宋体" w:hAnsi="宋体"/>
                <w:color w:val="000000"/>
                <w:sz w:val="22"/>
                <w:szCs w:val="24"/>
              </w:rPr>
            </w:pPr>
            <w:r>
              <w:rPr>
                <w:rFonts w:ascii="宋体" w:hAnsi="宋体"/>
                <w:color w:val="000000"/>
                <w:sz w:val="22"/>
                <w:szCs w:val="24"/>
              </w:rPr>
              <w:t>0.60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65E27"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406E1F9" w14:textId="77777777" w:rsidR="00B2615E" w:rsidRDefault="00B2615E" w:rsidP="00B2615E">
            <w:pPr>
              <w:jc w:val="right"/>
              <w:rPr>
                <w:rFonts w:ascii="宋体" w:hAnsi="宋体"/>
                <w:color w:val="000000"/>
                <w:sz w:val="22"/>
                <w:szCs w:val="24"/>
              </w:rPr>
            </w:pPr>
            <w:r>
              <w:rPr>
                <w:rFonts w:ascii="宋体" w:hAnsi="宋体"/>
                <w:color w:val="000000"/>
                <w:sz w:val="22"/>
                <w:szCs w:val="24"/>
              </w:rPr>
              <w:t>0.60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17E533"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0A3E7"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B5CAE9C" w14:textId="77777777" w:rsidR="00B2615E" w:rsidRDefault="00B2615E" w:rsidP="00B2615E">
            <w:pPr>
              <w:jc w:val="right"/>
              <w:rPr>
                <w:rFonts w:ascii="宋体" w:hAnsi="宋体" w:cs="宋体"/>
                <w:color w:val="000000"/>
                <w:sz w:val="20"/>
                <w:szCs w:val="20"/>
              </w:rPr>
            </w:pPr>
          </w:p>
        </w:tc>
      </w:tr>
      <w:tr w:rsidR="00B2615E" w14:paraId="10445F9A"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ED0296A"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206</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2D19510"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科学技术支出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D503A37" w14:textId="77777777" w:rsidR="00B2615E" w:rsidRDefault="00B2615E" w:rsidP="00B2615E">
            <w:pPr>
              <w:jc w:val="right"/>
              <w:rPr>
                <w:rFonts w:ascii="宋体" w:hAnsi="宋体"/>
                <w:color w:val="000000"/>
                <w:sz w:val="22"/>
                <w:szCs w:val="24"/>
              </w:rPr>
            </w:pPr>
            <w:r>
              <w:rPr>
                <w:rFonts w:ascii="宋体" w:hAnsi="宋体"/>
                <w:color w:val="000000"/>
                <w:sz w:val="22"/>
                <w:szCs w:val="24"/>
              </w:rPr>
              <w:t>3.00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61AB0"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5CAA017" w14:textId="77777777" w:rsidR="00B2615E" w:rsidRDefault="00B2615E" w:rsidP="00B2615E">
            <w:pPr>
              <w:jc w:val="right"/>
            </w:pPr>
            <w:r w:rsidRPr="00C14A34">
              <w:rPr>
                <w:rFonts w:ascii="宋体" w:hAnsi="宋体"/>
                <w:color w:val="000000"/>
                <w:sz w:val="22"/>
                <w:szCs w:val="24"/>
              </w:rPr>
              <w:t>3.00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C5724"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7D02E"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FDA2EDC" w14:textId="77777777" w:rsidR="00B2615E" w:rsidRDefault="00B2615E" w:rsidP="00B2615E">
            <w:pPr>
              <w:jc w:val="right"/>
              <w:rPr>
                <w:rFonts w:ascii="宋体" w:hAnsi="宋体" w:cs="宋体"/>
                <w:color w:val="000000"/>
                <w:sz w:val="20"/>
                <w:szCs w:val="20"/>
              </w:rPr>
            </w:pPr>
          </w:p>
        </w:tc>
      </w:tr>
      <w:tr w:rsidR="00B2615E" w14:paraId="3CE3B1F6"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A145AD5"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20607</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9ED6695"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科学技术普及</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3854DBA" w14:textId="77777777" w:rsidR="00B2615E" w:rsidRDefault="00B2615E" w:rsidP="00B2615E">
            <w:pPr>
              <w:jc w:val="right"/>
            </w:pPr>
            <w:r w:rsidRPr="0021078D">
              <w:rPr>
                <w:rFonts w:ascii="宋体" w:hAnsi="宋体"/>
                <w:color w:val="000000"/>
                <w:sz w:val="22"/>
                <w:szCs w:val="24"/>
              </w:rPr>
              <w:t>3.00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3AC1E"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3EEC2AD" w14:textId="77777777" w:rsidR="00B2615E" w:rsidRDefault="00B2615E" w:rsidP="00B2615E">
            <w:pPr>
              <w:jc w:val="right"/>
            </w:pPr>
            <w:r w:rsidRPr="00C14A34">
              <w:rPr>
                <w:rFonts w:ascii="宋体" w:hAnsi="宋体"/>
                <w:color w:val="000000"/>
                <w:sz w:val="22"/>
                <w:szCs w:val="24"/>
              </w:rPr>
              <w:t>3.00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AF6780"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26EB1"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8FD6A4C" w14:textId="77777777" w:rsidR="00B2615E" w:rsidRDefault="00B2615E" w:rsidP="00B2615E">
            <w:pPr>
              <w:jc w:val="right"/>
              <w:rPr>
                <w:rFonts w:ascii="宋体" w:hAnsi="宋体" w:cs="宋体"/>
                <w:color w:val="000000"/>
                <w:sz w:val="20"/>
                <w:szCs w:val="20"/>
              </w:rPr>
            </w:pPr>
          </w:p>
        </w:tc>
      </w:tr>
      <w:tr w:rsidR="00B2615E" w14:paraId="57A45254"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62F07BB"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2060702</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54850D9"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科普活动</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2526C59" w14:textId="77777777" w:rsidR="00B2615E" w:rsidRDefault="00B2615E" w:rsidP="00B2615E">
            <w:pPr>
              <w:jc w:val="right"/>
            </w:pPr>
            <w:r w:rsidRPr="0021078D">
              <w:rPr>
                <w:rFonts w:ascii="宋体" w:hAnsi="宋体"/>
                <w:color w:val="000000"/>
                <w:sz w:val="22"/>
                <w:szCs w:val="24"/>
              </w:rPr>
              <w:t>3.00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3722A"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80F9B4F" w14:textId="77777777" w:rsidR="00B2615E" w:rsidRDefault="00B2615E" w:rsidP="00B2615E">
            <w:pPr>
              <w:jc w:val="right"/>
            </w:pPr>
            <w:r w:rsidRPr="00C14A34">
              <w:rPr>
                <w:rFonts w:ascii="宋体" w:hAnsi="宋体"/>
                <w:color w:val="000000"/>
                <w:sz w:val="22"/>
                <w:szCs w:val="24"/>
              </w:rPr>
              <w:t>3.00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60EAD"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2DC8AD"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D78A024" w14:textId="77777777" w:rsidR="00B2615E" w:rsidRDefault="00B2615E" w:rsidP="00B2615E">
            <w:pPr>
              <w:jc w:val="right"/>
              <w:rPr>
                <w:rFonts w:ascii="宋体" w:hAnsi="宋体" w:cs="宋体"/>
                <w:color w:val="000000"/>
                <w:sz w:val="20"/>
                <w:szCs w:val="20"/>
              </w:rPr>
            </w:pPr>
          </w:p>
        </w:tc>
      </w:tr>
      <w:tr w:rsidR="00531B62" w14:paraId="20D7058E"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5F744C5" w14:textId="77777777" w:rsidR="00531B62" w:rsidRDefault="00000000">
            <w:pPr>
              <w:jc w:val="left"/>
              <w:rPr>
                <w:rFonts w:ascii="宋体" w:hAnsi="宋体"/>
                <w:color w:val="000000"/>
                <w:sz w:val="22"/>
                <w:szCs w:val="24"/>
              </w:rPr>
            </w:pPr>
            <w:r>
              <w:rPr>
                <w:rFonts w:ascii="宋体" w:hAnsi="宋体" w:hint="eastAsia"/>
                <w:color w:val="000000"/>
                <w:sz w:val="22"/>
                <w:szCs w:val="24"/>
              </w:rPr>
              <w:t>207</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A1614C2" w14:textId="77777777" w:rsidR="00531B62" w:rsidRDefault="00000000">
            <w:pPr>
              <w:jc w:val="left"/>
              <w:rPr>
                <w:rFonts w:ascii="宋体" w:hAnsi="宋体"/>
                <w:color w:val="000000"/>
                <w:sz w:val="22"/>
                <w:szCs w:val="24"/>
              </w:rPr>
            </w:pPr>
            <w:r>
              <w:rPr>
                <w:rFonts w:ascii="宋体" w:hAnsi="宋体" w:hint="eastAsia"/>
                <w:color w:val="000000"/>
                <w:sz w:val="22"/>
                <w:szCs w:val="24"/>
              </w:rPr>
              <w:t>文化旅游体育与传媒支出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C270C21" w14:textId="77777777" w:rsidR="00531B62" w:rsidRDefault="00000000">
            <w:pPr>
              <w:jc w:val="right"/>
              <w:rPr>
                <w:rFonts w:ascii="宋体" w:hAnsi="宋体"/>
                <w:color w:val="000000"/>
                <w:sz w:val="22"/>
                <w:szCs w:val="24"/>
              </w:rPr>
            </w:pPr>
            <w:r>
              <w:rPr>
                <w:rFonts w:ascii="宋体" w:hAnsi="宋体"/>
                <w:color w:val="000000"/>
                <w:sz w:val="22"/>
                <w:szCs w:val="24"/>
              </w:rPr>
              <w:t>6.36</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90390"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1DA8048" w14:textId="77777777" w:rsidR="00531B62" w:rsidRDefault="00000000">
            <w:pPr>
              <w:jc w:val="right"/>
              <w:rPr>
                <w:rFonts w:ascii="宋体" w:eastAsia="宋体" w:hAnsi="宋体" w:cs="Times New Roman"/>
                <w:color w:val="000000"/>
                <w:sz w:val="22"/>
              </w:rPr>
            </w:pPr>
            <w:r>
              <w:rPr>
                <w:rFonts w:ascii="宋体" w:hAnsi="宋体"/>
                <w:color w:val="000000"/>
                <w:sz w:val="22"/>
                <w:szCs w:val="24"/>
              </w:rPr>
              <w:t>6.36</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82340"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D009B"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43CF02F" w14:textId="77777777" w:rsidR="00531B62" w:rsidRDefault="00531B62">
            <w:pPr>
              <w:jc w:val="right"/>
              <w:rPr>
                <w:rFonts w:ascii="宋体" w:hAnsi="宋体" w:cs="宋体"/>
                <w:color w:val="000000"/>
                <w:sz w:val="20"/>
                <w:szCs w:val="20"/>
              </w:rPr>
            </w:pPr>
          </w:p>
        </w:tc>
      </w:tr>
      <w:tr w:rsidR="00531B62" w14:paraId="6419BD79"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3FCE130" w14:textId="77777777" w:rsidR="00531B62" w:rsidRDefault="00000000">
            <w:pPr>
              <w:jc w:val="left"/>
              <w:rPr>
                <w:rFonts w:ascii="宋体" w:hAnsi="宋体"/>
                <w:color w:val="000000"/>
                <w:sz w:val="22"/>
                <w:szCs w:val="24"/>
              </w:rPr>
            </w:pPr>
            <w:r>
              <w:rPr>
                <w:rFonts w:ascii="宋体" w:hAnsi="宋体" w:hint="eastAsia"/>
                <w:color w:val="000000"/>
                <w:sz w:val="22"/>
                <w:szCs w:val="24"/>
              </w:rPr>
              <w:t>20701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757EF04" w14:textId="77777777" w:rsidR="00531B62" w:rsidRDefault="00000000">
            <w:pPr>
              <w:jc w:val="left"/>
              <w:rPr>
                <w:rFonts w:ascii="宋体" w:hAnsi="宋体"/>
                <w:color w:val="000000"/>
                <w:sz w:val="22"/>
                <w:szCs w:val="24"/>
              </w:rPr>
            </w:pPr>
            <w:r>
              <w:rPr>
                <w:rFonts w:ascii="宋体" w:hAnsi="宋体" w:hint="eastAsia"/>
                <w:color w:val="000000"/>
                <w:sz w:val="22"/>
                <w:szCs w:val="24"/>
              </w:rPr>
              <w:t>文化和旅游</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3793A9B" w14:textId="77777777" w:rsidR="00531B62" w:rsidRDefault="00000000">
            <w:pPr>
              <w:jc w:val="right"/>
              <w:rPr>
                <w:rFonts w:ascii="宋体" w:hAnsi="宋体"/>
                <w:color w:val="000000"/>
                <w:sz w:val="22"/>
                <w:szCs w:val="24"/>
              </w:rPr>
            </w:pPr>
            <w:r>
              <w:rPr>
                <w:rFonts w:ascii="宋体" w:hAnsi="宋体"/>
                <w:color w:val="000000"/>
                <w:sz w:val="22"/>
                <w:szCs w:val="24"/>
              </w:rPr>
              <w:t>6.36</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A1118"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EFE95D1" w14:textId="77777777" w:rsidR="00531B62" w:rsidRDefault="00000000">
            <w:pPr>
              <w:jc w:val="right"/>
              <w:rPr>
                <w:rFonts w:ascii="宋体" w:eastAsia="宋体" w:hAnsi="宋体" w:cs="Times New Roman"/>
                <w:color w:val="000000"/>
                <w:sz w:val="22"/>
              </w:rPr>
            </w:pPr>
            <w:r>
              <w:rPr>
                <w:rFonts w:ascii="宋体" w:hAnsi="宋体"/>
                <w:color w:val="000000"/>
                <w:sz w:val="22"/>
                <w:szCs w:val="24"/>
              </w:rPr>
              <w:t>6.36</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6536E"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BA15E"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7EA5709" w14:textId="77777777" w:rsidR="00531B62" w:rsidRDefault="00531B62">
            <w:pPr>
              <w:jc w:val="right"/>
              <w:rPr>
                <w:rFonts w:ascii="宋体" w:hAnsi="宋体" w:cs="宋体"/>
                <w:color w:val="000000"/>
                <w:sz w:val="20"/>
                <w:szCs w:val="20"/>
              </w:rPr>
            </w:pPr>
          </w:p>
        </w:tc>
      </w:tr>
      <w:tr w:rsidR="00531B62" w14:paraId="74B146E1"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4A86B68E" w14:textId="77777777" w:rsidR="00531B62" w:rsidRDefault="00000000">
            <w:pPr>
              <w:jc w:val="left"/>
              <w:rPr>
                <w:rFonts w:ascii="宋体" w:hAnsi="宋体"/>
                <w:color w:val="000000"/>
                <w:sz w:val="22"/>
                <w:szCs w:val="24"/>
              </w:rPr>
            </w:pPr>
            <w:r>
              <w:rPr>
                <w:rFonts w:ascii="宋体" w:hAnsi="宋体" w:hint="eastAsia"/>
                <w:color w:val="000000"/>
                <w:sz w:val="22"/>
                <w:szCs w:val="24"/>
              </w:rPr>
              <w:t>2070199</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D163922"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其他文化和旅游支出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89A9522" w14:textId="77777777" w:rsidR="00531B62" w:rsidRDefault="00000000">
            <w:pPr>
              <w:jc w:val="right"/>
              <w:rPr>
                <w:rFonts w:ascii="宋体" w:hAnsi="宋体"/>
                <w:color w:val="000000"/>
                <w:sz w:val="22"/>
                <w:szCs w:val="24"/>
              </w:rPr>
            </w:pPr>
            <w:r>
              <w:rPr>
                <w:rFonts w:ascii="宋体" w:hAnsi="宋体"/>
                <w:color w:val="000000"/>
                <w:sz w:val="22"/>
                <w:szCs w:val="24"/>
              </w:rPr>
              <w:t>6.36</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5813A3"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6F64FB2" w14:textId="77777777" w:rsidR="00531B62" w:rsidRDefault="00000000">
            <w:pPr>
              <w:jc w:val="right"/>
              <w:rPr>
                <w:rFonts w:ascii="宋体" w:eastAsia="宋体" w:hAnsi="宋体" w:cs="Times New Roman"/>
                <w:color w:val="000000"/>
                <w:sz w:val="22"/>
              </w:rPr>
            </w:pPr>
            <w:r>
              <w:rPr>
                <w:rFonts w:ascii="宋体" w:hAnsi="宋体"/>
                <w:color w:val="000000"/>
                <w:sz w:val="22"/>
                <w:szCs w:val="24"/>
              </w:rPr>
              <w:t>6.36</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C46B2"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10C4C5"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359BCEB" w14:textId="77777777" w:rsidR="00531B62" w:rsidRDefault="00531B62">
            <w:pPr>
              <w:jc w:val="right"/>
              <w:rPr>
                <w:rFonts w:ascii="宋体" w:hAnsi="宋体" w:cs="宋体"/>
                <w:color w:val="000000"/>
                <w:sz w:val="20"/>
                <w:szCs w:val="20"/>
              </w:rPr>
            </w:pPr>
          </w:p>
        </w:tc>
      </w:tr>
      <w:tr w:rsidR="00531B62" w14:paraId="184D4C44"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4FF918D4" w14:textId="77777777" w:rsidR="00531B62" w:rsidRDefault="00000000">
            <w:pPr>
              <w:jc w:val="left"/>
              <w:rPr>
                <w:rFonts w:ascii="宋体" w:hAnsi="宋体"/>
                <w:color w:val="000000"/>
                <w:sz w:val="22"/>
                <w:szCs w:val="24"/>
              </w:rPr>
            </w:pPr>
            <w:r>
              <w:rPr>
                <w:rFonts w:ascii="宋体" w:hAnsi="宋体" w:hint="eastAsia"/>
                <w:color w:val="000000"/>
                <w:sz w:val="22"/>
                <w:szCs w:val="24"/>
              </w:rPr>
              <w:t>208</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23A56DB" w14:textId="77777777" w:rsidR="00531B62" w:rsidRDefault="00000000">
            <w:pPr>
              <w:jc w:val="left"/>
              <w:rPr>
                <w:rFonts w:ascii="宋体" w:hAnsi="宋体"/>
                <w:color w:val="000000"/>
                <w:sz w:val="22"/>
                <w:szCs w:val="24"/>
              </w:rPr>
            </w:pPr>
            <w:r>
              <w:rPr>
                <w:rFonts w:ascii="宋体" w:hAnsi="宋体" w:hint="eastAsia"/>
                <w:color w:val="000000"/>
                <w:sz w:val="22"/>
                <w:szCs w:val="24"/>
              </w:rPr>
              <w:t>社会保障和就业支出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322E13B" w14:textId="77777777" w:rsidR="00531B62" w:rsidRDefault="00000000">
            <w:pPr>
              <w:jc w:val="right"/>
              <w:rPr>
                <w:rFonts w:ascii="宋体" w:hAnsi="宋体"/>
                <w:color w:val="000000"/>
                <w:sz w:val="22"/>
                <w:szCs w:val="24"/>
              </w:rPr>
            </w:pPr>
            <w:r>
              <w:rPr>
                <w:rFonts w:ascii="宋体" w:hAnsi="宋体"/>
                <w:color w:val="000000"/>
                <w:sz w:val="22"/>
                <w:szCs w:val="24"/>
              </w:rPr>
              <w:t>324.47</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276DD2" w14:textId="77777777" w:rsidR="00531B62" w:rsidRDefault="00000000">
            <w:pPr>
              <w:jc w:val="right"/>
              <w:rPr>
                <w:rFonts w:ascii="宋体" w:hAnsi="宋体" w:cs="宋体"/>
                <w:color w:val="000000"/>
                <w:sz w:val="20"/>
                <w:szCs w:val="20"/>
              </w:rPr>
            </w:pPr>
            <w:r>
              <w:rPr>
                <w:rFonts w:ascii="宋体" w:hAnsi="宋体" w:cs="宋体"/>
                <w:color w:val="000000"/>
                <w:sz w:val="20"/>
                <w:szCs w:val="20"/>
              </w:rPr>
              <w:t>134.48</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FAD05E0" w14:textId="77777777" w:rsidR="00531B62" w:rsidRDefault="00000000">
            <w:pPr>
              <w:jc w:val="right"/>
              <w:rPr>
                <w:rFonts w:ascii="宋体" w:eastAsia="宋体" w:hAnsi="宋体" w:cs="Times New Roman"/>
                <w:color w:val="000000"/>
                <w:sz w:val="22"/>
              </w:rPr>
            </w:pPr>
            <w:r>
              <w:rPr>
                <w:rFonts w:ascii="宋体" w:hAnsi="宋体"/>
                <w:color w:val="000000"/>
                <w:sz w:val="22"/>
                <w:szCs w:val="24"/>
              </w:rPr>
              <w:t>189.99</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7547D"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131D4"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DE15382" w14:textId="77777777" w:rsidR="00531B62" w:rsidRDefault="00531B62">
            <w:pPr>
              <w:jc w:val="right"/>
              <w:rPr>
                <w:rFonts w:ascii="宋体" w:hAnsi="宋体" w:cs="宋体"/>
                <w:color w:val="000000"/>
                <w:sz w:val="20"/>
                <w:szCs w:val="20"/>
              </w:rPr>
            </w:pPr>
          </w:p>
        </w:tc>
      </w:tr>
      <w:tr w:rsidR="00531B62" w14:paraId="4897D3B4"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8737C5B" w14:textId="77777777" w:rsidR="00531B62" w:rsidRDefault="00000000">
            <w:pPr>
              <w:jc w:val="left"/>
              <w:rPr>
                <w:rFonts w:ascii="宋体" w:hAnsi="宋体"/>
                <w:color w:val="000000"/>
                <w:sz w:val="22"/>
                <w:szCs w:val="24"/>
              </w:rPr>
            </w:pPr>
            <w:r>
              <w:rPr>
                <w:rFonts w:ascii="宋体" w:hAnsi="宋体" w:hint="eastAsia"/>
                <w:color w:val="000000"/>
                <w:sz w:val="22"/>
                <w:szCs w:val="24"/>
              </w:rPr>
              <w:t>20802</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1769CFB" w14:textId="77777777" w:rsidR="00531B62" w:rsidRDefault="00000000">
            <w:pPr>
              <w:jc w:val="left"/>
              <w:rPr>
                <w:rFonts w:ascii="宋体" w:hAnsi="宋体"/>
                <w:color w:val="000000"/>
                <w:sz w:val="22"/>
                <w:szCs w:val="24"/>
              </w:rPr>
            </w:pPr>
            <w:r>
              <w:rPr>
                <w:rFonts w:ascii="宋体" w:hAnsi="宋体" w:hint="eastAsia"/>
                <w:color w:val="000000"/>
                <w:sz w:val="22"/>
                <w:szCs w:val="24"/>
              </w:rPr>
              <w:t>民政管理事务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E710E92" w14:textId="77777777" w:rsidR="00531B62" w:rsidRDefault="00000000">
            <w:pPr>
              <w:jc w:val="right"/>
              <w:rPr>
                <w:rFonts w:ascii="宋体" w:hAnsi="宋体"/>
                <w:color w:val="000000"/>
                <w:sz w:val="22"/>
                <w:szCs w:val="24"/>
              </w:rPr>
            </w:pPr>
            <w:r>
              <w:rPr>
                <w:rFonts w:ascii="宋体" w:hAnsi="宋体"/>
                <w:color w:val="000000"/>
                <w:sz w:val="22"/>
                <w:szCs w:val="24"/>
              </w:rPr>
              <w:t>185.38</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8B228"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9E78E6E" w14:textId="77777777" w:rsidR="00531B62" w:rsidRDefault="00000000">
            <w:pPr>
              <w:jc w:val="right"/>
              <w:rPr>
                <w:rFonts w:ascii="宋体" w:eastAsia="宋体" w:hAnsi="宋体" w:cs="Times New Roman"/>
                <w:color w:val="000000"/>
                <w:sz w:val="22"/>
              </w:rPr>
            </w:pPr>
            <w:r>
              <w:rPr>
                <w:rFonts w:ascii="宋体" w:hAnsi="宋体"/>
                <w:color w:val="000000"/>
                <w:sz w:val="22"/>
                <w:szCs w:val="24"/>
              </w:rPr>
              <w:t>185.38</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50135D"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3A4EF"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0DB4FFA" w14:textId="77777777" w:rsidR="00531B62" w:rsidRDefault="00531B62">
            <w:pPr>
              <w:jc w:val="right"/>
              <w:rPr>
                <w:rFonts w:ascii="宋体" w:hAnsi="宋体" w:cs="宋体"/>
                <w:color w:val="000000"/>
                <w:sz w:val="20"/>
                <w:szCs w:val="20"/>
              </w:rPr>
            </w:pPr>
          </w:p>
        </w:tc>
      </w:tr>
      <w:tr w:rsidR="00531B62" w14:paraId="45084602"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3A18ED7"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2080208</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7F1778A"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基层政权建设和社区治理</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583D422" w14:textId="77777777" w:rsidR="00531B62" w:rsidRDefault="00000000">
            <w:pPr>
              <w:jc w:val="right"/>
              <w:rPr>
                <w:rFonts w:ascii="宋体" w:hAnsi="宋体"/>
                <w:color w:val="000000"/>
                <w:sz w:val="22"/>
                <w:szCs w:val="24"/>
              </w:rPr>
            </w:pPr>
            <w:r>
              <w:rPr>
                <w:rFonts w:ascii="宋体" w:hAnsi="宋体"/>
                <w:color w:val="000000"/>
                <w:sz w:val="22"/>
                <w:szCs w:val="24"/>
              </w:rPr>
              <w:t>184.78</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6DDE84"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AFE3058" w14:textId="77777777" w:rsidR="00531B62" w:rsidRDefault="00000000">
            <w:pPr>
              <w:jc w:val="right"/>
              <w:rPr>
                <w:rFonts w:ascii="宋体" w:hAnsi="宋体" w:cs="宋体"/>
                <w:color w:val="000000"/>
                <w:sz w:val="20"/>
                <w:szCs w:val="20"/>
              </w:rPr>
            </w:pPr>
            <w:r>
              <w:rPr>
                <w:rFonts w:ascii="宋体" w:hAnsi="宋体"/>
                <w:color w:val="000000"/>
                <w:sz w:val="22"/>
                <w:szCs w:val="24"/>
              </w:rPr>
              <w:t>184.78</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150E6"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9527B"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D3E2B1A" w14:textId="77777777" w:rsidR="00531B62" w:rsidRDefault="00531B62">
            <w:pPr>
              <w:jc w:val="right"/>
              <w:rPr>
                <w:rFonts w:ascii="宋体" w:hAnsi="宋体" w:cs="宋体"/>
                <w:color w:val="000000"/>
                <w:sz w:val="20"/>
                <w:szCs w:val="20"/>
              </w:rPr>
            </w:pPr>
          </w:p>
        </w:tc>
      </w:tr>
      <w:tr w:rsidR="00531B62" w14:paraId="7DE3EC5C"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9729217" w14:textId="77777777" w:rsidR="00531B62" w:rsidRDefault="00000000">
            <w:pPr>
              <w:jc w:val="left"/>
              <w:rPr>
                <w:rFonts w:ascii="宋体" w:hAnsi="宋体"/>
                <w:color w:val="000000"/>
                <w:sz w:val="22"/>
                <w:szCs w:val="24"/>
              </w:rPr>
            </w:pPr>
            <w:r>
              <w:rPr>
                <w:rFonts w:ascii="宋体" w:hAnsi="宋体" w:hint="eastAsia"/>
                <w:color w:val="000000"/>
                <w:sz w:val="22"/>
                <w:szCs w:val="24"/>
              </w:rPr>
              <w:t>2080299</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B5B749D"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其他民政管理事务支出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E959955" w14:textId="77777777" w:rsidR="00531B62" w:rsidRDefault="00000000">
            <w:pPr>
              <w:jc w:val="right"/>
              <w:rPr>
                <w:rFonts w:ascii="宋体" w:hAnsi="宋体"/>
                <w:color w:val="000000"/>
                <w:sz w:val="22"/>
                <w:szCs w:val="24"/>
              </w:rPr>
            </w:pPr>
            <w:r>
              <w:rPr>
                <w:rFonts w:ascii="宋体" w:hAnsi="宋体"/>
                <w:color w:val="000000"/>
                <w:sz w:val="22"/>
                <w:szCs w:val="24"/>
              </w:rPr>
              <w:t>0.6</w:t>
            </w:r>
            <w:r w:rsidR="00B2615E">
              <w:rPr>
                <w:rFonts w:ascii="宋体" w:hAnsi="宋体"/>
                <w:color w:val="000000"/>
                <w:sz w:val="22"/>
                <w:szCs w:val="24"/>
              </w:rPr>
              <w:t>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813BE"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88A2CE6" w14:textId="77777777" w:rsidR="00531B62" w:rsidRDefault="00000000">
            <w:pPr>
              <w:jc w:val="right"/>
              <w:rPr>
                <w:rFonts w:ascii="宋体" w:hAnsi="宋体" w:cs="宋体"/>
                <w:color w:val="000000"/>
                <w:sz w:val="20"/>
                <w:szCs w:val="20"/>
              </w:rPr>
            </w:pPr>
            <w:r>
              <w:rPr>
                <w:rFonts w:ascii="宋体" w:hAnsi="宋体"/>
                <w:color w:val="000000"/>
                <w:sz w:val="22"/>
                <w:szCs w:val="24"/>
              </w:rPr>
              <w:t>0.6</w:t>
            </w:r>
            <w:r w:rsidR="00B2615E">
              <w:rPr>
                <w:rFonts w:ascii="宋体" w:hAnsi="宋体"/>
                <w:color w:val="000000"/>
                <w:sz w:val="22"/>
                <w:szCs w:val="24"/>
              </w:rPr>
              <w:t>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95B55"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1954E"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0A9D1D7" w14:textId="77777777" w:rsidR="00531B62" w:rsidRDefault="00531B62">
            <w:pPr>
              <w:jc w:val="right"/>
              <w:rPr>
                <w:rFonts w:ascii="宋体" w:hAnsi="宋体" w:cs="宋体"/>
                <w:color w:val="000000"/>
                <w:sz w:val="20"/>
                <w:szCs w:val="20"/>
              </w:rPr>
            </w:pPr>
          </w:p>
        </w:tc>
      </w:tr>
      <w:tr w:rsidR="00531B62" w14:paraId="592F2EAC"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BEF7BA9" w14:textId="77777777" w:rsidR="00531B62" w:rsidRDefault="00000000">
            <w:pPr>
              <w:jc w:val="left"/>
              <w:rPr>
                <w:rFonts w:ascii="宋体" w:hAnsi="宋体"/>
                <w:color w:val="000000"/>
                <w:sz w:val="22"/>
                <w:szCs w:val="24"/>
              </w:rPr>
            </w:pPr>
            <w:r>
              <w:rPr>
                <w:rFonts w:ascii="宋体" w:hAnsi="宋体" w:hint="eastAsia"/>
                <w:color w:val="000000"/>
                <w:sz w:val="22"/>
                <w:szCs w:val="24"/>
              </w:rPr>
              <w:t>20805</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D67CE26" w14:textId="77777777" w:rsidR="00531B62" w:rsidRDefault="00000000">
            <w:pPr>
              <w:jc w:val="left"/>
              <w:rPr>
                <w:rFonts w:ascii="宋体" w:hAnsi="宋体"/>
                <w:color w:val="000000"/>
                <w:sz w:val="22"/>
                <w:szCs w:val="24"/>
              </w:rPr>
            </w:pPr>
            <w:r>
              <w:rPr>
                <w:rFonts w:ascii="宋体" w:hAnsi="宋体" w:hint="eastAsia"/>
                <w:color w:val="000000"/>
                <w:sz w:val="22"/>
                <w:szCs w:val="24"/>
              </w:rPr>
              <w:t>行政事业单位养老支出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25C53C8" w14:textId="77777777" w:rsidR="00531B62" w:rsidRDefault="00000000">
            <w:pPr>
              <w:jc w:val="right"/>
              <w:rPr>
                <w:rFonts w:ascii="宋体" w:hAnsi="宋体"/>
                <w:color w:val="000000"/>
                <w:sz w:val="22"/>
                <w:szCs w:val="24"/>
              </w:rPr>
            </w:pPr>
            <w:r>
              <w:rPr>
                <w:rFonts w:ascii="宋体" w:hAnsi="宋体"/>
                <w:color w:val="000000"/>
                <w:sz w:val="22"/>
                <w:szCs w:val="24"/>
              </w:rPr>
              <w:t>123.95</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B07008B" w14:textId="77777777" w:rsidR="00531B62" w:rsidRDefault="00000000">
            <w:pPr>
              <w:jc w:val="right"/>
              <w:rPr>
                <w:rFonts w:ascii="宋体" w:hAnsi="宋体" w:cs="宋体"/>
                <w:color w:val="000000"/>
                <w:sz w:val="20"/>
                <w:szCs w:val="20"/>
              </w:rPr>
            </w:pPr>
            <w:r>
              <w:rPr>
                <w:rFonts w:ascii="宋体" w:hAnsi="宋体"/>
                <w:color w:val="000000"/>
                <w:sz w:val="22"/>
                <w:szCs w:val="24"/>
              </w:rPr>
              <w:t>123.95</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AC82A6"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D164F"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DC638"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5DA0CF0" w14:textId="77777777" w:rsidR="00531B62" w:rsidRDefault="00531B62">
            <w:pPr>
              <w:jc w:val="right"/>
              <w:rPr>
                <w:rFonts w:ascii="宋体" w:hAnsi="宋体" w:cs="宋体"/>
                <w:color w:val="000000"/>
                <w:sz w:val="20"/>
                <w:szCs w:val="20"/>
              </w:rPr>
            </w:pPr>
          </w:p>
        </w:tc>
      </w:tr>
      <w:tr w:rsidR="00531B62" w14:paraId="67F6534B"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21E7460" w14:textId="77777777" w:rsidR="00531B62" w:rsidRDefault="00000000">
            <w:pPr>
              <w:jc w:val="left"/>
              <w:rPr>
                <w:rFonts w:ascii="宋体" w:hAnsi="宋体"/>
                <w:color w:val="000000"/>
                <w:sz w:val="22"/>
                <w:szCs w:val="24"/>
              </w:rPr>
            </w:pPr>
            <w:r>
              <w:rPr>
                <w:rFonts w:ascii="宋体" w:hAnsi="宋体" w:hint="eastAsia"/>
                <w:color w:val="000000"/>
                <w:sz w:val="22"/>
                <w:szCs w:val="24"/>
              </w:rPr>
              <w:t>2080501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5632BF6"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行政单位离退休</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89A7934" w14:textId="77777777" w:rsidR="00531B62" w:rsidRDefault="00000000">
            <w:pPr>
              <w:jc w:val="right"/>
              <w:rPr>
                <w:rFonts w:ascii="宋体" w:hAnsi="宋体"/>
                <w:color w:val="000000"/>
                <w:sz w:val="22"/>
                <w:szCs w:val="24"/>
              </w:rPr>
            </w:pPr>
            <w:r>
              <w:rPr>
                <w:rFonts w:ascii="宋体" w:hAnsi="宋体"/>
                <w:color w:val="000000"/>
                <w:sz w:val="22"/>
                <w:szCs w:val="24"/>
              </w:rPr>
              <w:t>93.49</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9287B89" w14:textId="77777777" w:rsidR="00531B62" w:rsidRDefault="00000000">
            <w:pPr>
              <w:jc w:val="right"/>
              <w:rPr>
                <w:rFonts w:ascii="宋体" w:hAnsi="宋体" w:cs="宋体"/>
                <w:color w:val="000000"/>
                <w:sz w:val="20"/>
                <w:szCs w:val="20"/>
              </w:rPr>
            </w:pPr>
            <w:r>
              <w:rPr>
                <w:rFonts w:ascii="宋体" w:hAnsi="宋体"/>
                <w:color w:val="000000"/>
                <w:sz w:val="22"/>
                <w:szCs w:val="24"/>
              </w:rPr>
              <w:t>93.49</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1800BA"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09DC4"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1128A"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E0103A9" w14:textId="77777777" w:rsidR="00531B62" w:rsidRDefault="00531B62">
            <w:pPr>
              <w:jc w:val="right"/>
              <w:rPr>
                <w:rFonts w:ascii="宋体" w:hAnsi="宋体" w:cs="宋体"/>
                <w:color w:val="000000"/>
                <w:sz w:val="20"/>
                <w:szCs w:val="20"/>
              </w:rPr>
            </w:pPr>
          </w:p>
        </w:tc>
      </w:tr>
      <w:tr w:rsidR="00531B62" w14:paraId="079894C0"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FE64979" w14:textId="77777777" w:rsidR="00531B62" w:rsidRDefault="00000000">
            <w:pPr>
              <w:jc w:val="left"/>
              <w:rPr>
                <w:rFonts w:ascii="宋体" w:hAnsi="宋体"/>
                <w:color w:val="000000"/>
                <w:sz w:val="22"/>
                <w:szCs w:val="24"/>
              </w:rPr>
            </w:pPr>
            <w:r>
              <w:rPr>
                <w:rFonts w:ascii="宋体" w:hAnsi="宋体" w:hint="eastAsia"/>
                <w:color w:val="000000"/>
                <w:sz w:val="22"/>
                <w:szCs w:val="24"/>
              </w:rPr>
              <w:t>2080505</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09D9001"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机关事业单位基本养老保险缴费支出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7AA69AD" w14:textId="77777777" w:rsidR="00531B62" w:rsidRDefault="00000000">
            <w:pPr>
              <w:jc w:val="right"/>
              <w:rPr>
                <w:rFonts w:ascii="宋体" w:hAnsi="宋体"/>
                <w:color w:val="000000"/>
                <w:sz w:val="22"/>
                <w:szCs w:val="24"/>
              </w:rPr>
            </w:pPr>
            <w:r>
              <w:rPr>
                <w:rFonts w:ascii="宋体" w:hAnsi="宋体"/>
                <w:color w:val="000000"/>
                <w:sz w:val="22"/>
                <w:szCs w:val="24"/>
              </w:rPr>
              <w:t>30.47</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FA500AB" w14:textId="77777777" w:rsidR="00531B62" w:rsidRDefault="00000000">
            <w:pPr>
              <w:jc w:val="right"/>
              <w:rPr>
                <w:rFonts w:ascii="宋体" w:hAnsi="宋体" w:cs="宋体"/>
                <w:color w:val="000000"/>
                <w:sz w:val="20"/>
                <w:szCs w:val="20"/>
              </w:rPr>
            </w:pPr>
            <w:r>
              <w:rPr>
                <w:rFonts w:ascii="宋体" w:hAnsi="宋体"/>
                <w:color w:val="000000"/>
                <w:sz w:val="22"/>
                <w:szCs w:val="24"/>
              </w:rPr>
              <w:t>30.47</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76C66"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A65B72"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F0ED1"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EB818B4" w14:textId="77777777" w:rsidR="00531B62" w:rsidRDefault="00531B62">
            <w:pPr>
              <w:jc w:val="right"/>
              <w:rPr>
                <w:rFonts w:ascii="宋体" w:hAnsi="宋体" w:cs="宋体"/>
                <w:color w:val="000000"/>
                <w:sz w:val="20"/>
                <w:szCs w:val="20"/>
              </w:rPr>
            </w:pPr>
          </w:p>
        </w:tc>
      </w:tr>
      <w:tr w:rsidR="00531B62" w14:paraId="4B18C8DC"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38F37AF" w14:textId="77777777" w:rsidR="00531B62" w:rsidRDefault="00000000">
            <w:pPr>
              <w:jc w:val="left"/>
              <w:rPr>
                <w:rFonts w:ascii="宋体" w:hAnsi="宋体"/>
                <w:color w:val="000000"/>
                <w:sz w:val="22"/>
                <w:szCs w:val="24"/>
              </w:rPr>
            </w:pPr>
            <w:r>
              <w:rPr>
                <w:rFonts w:ascii="宋体" w:hAnsi="宋体" w:hint="eastAsia"/>
                <w:color w:val="000000"/>
                <w:sz w:val="22"/>
                <w:szCs w:val="24"/>
              </w:rPr>
              <w:t>20807</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857F550" w14:textId="77777777" w:rsidR="00531B62" w:rsidRDefault="00000000">
            <w:pPr>
              <w:jc w:val="left"/>
              <w:rPr>
                <w:rFonts w:ascii="宋体" w:hAnsi="宋体"/>
                <w:color w:val="000000"/>
                <w:sz w:val="22"/>
                <w:szCs w:val="24"/>
              </w:rPr>
            </w:pPr>
            <w:r>
              <w:rPr>
                <w:rFonts w:ascii="宋体" w:hAnsi="宋体" w:hint="eastAsia"/>
                <w:color w:val="000000"/>
                <w:sz w:val="22"/>
                <w:szCs w:val="24"/>
              </w:rPr>
              <w:t>就业补助</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16AD581" w14:textId="77777777" w:rsidR="00531B62" w:rsidRDefault="00000000">
            <w:pPr>
              <w:jc w:val="right"/>
              <w:rPr>
                <w:rFonts w:ascii="宋体" w:hAnsi="宋体"/>
                <w:color w:val="000000"/>
                <w:sz w:val="22"/>
                <w:szCs w:val="24"/>
              </w:rPr>
            </w:pPr>
            <w:r>
              <w:rPr>
                <w:rFonts w:ascii="宋体" w:hAnsi="宋体"/>
                <w:color w:val="000000"/>
                <w:sz w:val="22"/>
                <w:szCs w:val="24"/>
              </w:rPr>
              <w:t>4.02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D8EBB"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3A95FBE" w14:textId="77777777" w:rsidR="00531B62" w:rsidRDefault="00000000">
            <w:pPr>
              <w:jc w:val="right"/>
              <w:rPr>
                <w:rFonts w:ascii="宋体" w:hAnsi="宋体" w:cs="宋体"/>
                <w:color w:val="000000"/>
                <w:sz w:val="20"/>
                <w:szCs w:val="20"/>
              </w:rPr>
            </w:pPr>
            <w:r>
              <w:rPr>
                <w:rFonts w:ascii="宋体" w:hAnsi="宋体"/>
                <w:color w:val="000000"/>
                <w:sz w:val="22"/>
                <w:szCs w:val="24"/>
              </w:rPr>
              <w:t>4.02</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AE4A0"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B1977B"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D0D1CDC" w14:textId="77777777" w:rsidR="00531B62" w:rsidRDefault="00531B62">
            <w:pPr>
              <w:jc w:val="right"/>
              <w:rPr>
                <w:rFonts w:ascii="宋体" w:hAnsi="宋体" w:cs="宋体"/>
                <w:color w:val="000000"/>
                <w:sz w:val="20"/>
                <w:szCs w:val="20"/>
              </w:rPr>
            </w:pPr>
          </w:p>
        </w:tc>
      </w:tr>
      <w:tr w:rsidR="00531B62" w14:paraId="70751D40"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10DE8ED2"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080704</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519BB2C"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社会保险补贴</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72E5942" w14:textId="77777777" w:rsidR="00531B62" w:rsidRDefault="00000000">
            <w:pPr>
              <w:jc w:val="righ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.55</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2FD64"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15F9297" w14:textId="77777777" w:rsidR="00531B62" w:rsidRDefault="00000000">
            <w:pPr>
              <w:jc w:val="right"/>
              <w:rPr>
                <w:rFonts w:ascii="宋体" w:hAnsi="宋体" w:cs="宋体"/>
                <w:color w:val="000000"/>
                <w:sz w:val="20"/>
                <w:szCs w:val="20"/>
              </w:rPr>
            </w:pPr>
            <w:r>
              <w:rPr>
                <w:rFonts w:ascii="宋体" w:hAnsi="宋体" w:hint="eastAsia"/>
                <w:color w:val="000000"/>
                <w:sz w:val="22"/>
                <w:szCs w:val="24"/>
              </w:rPr>
              <w:t>1</w:t>
            </w:r>
            <w:r>
              <w:rPr>
                <w:rFonts w:ascii="宋体" w:hAnsi="宋体"/>
                <w:color w:val="000000"/>
                <w:sz w:val="22"/>
                <w:szCs w:val="24"/>
              </w:rPr>
              <w:t>.55</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7533F"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147B1"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47826CB" w14:textId="77777777" w:rsidR="00531B62" w:rsidRDefault="00531B62">
            <w:pPr>
              <w:jc w:val="right"/>
              <w:rPr>
                <w:rFonts w:ascii="宋体" w:hAnsi="宋体" w:cs="宋体"/>
                <w:color w:val="000000"/>
                <w:sz w:val="20"/>
                <w:szCs w:val="20"/>
              </w:rPr>
            </w:pPr>
          </w:p>
        </w:tc>
      </w:tr>
      <w:tr w:rsidR="00531B62" w14:paraId="65ADAB2B"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7F0027B" w14:textId="77777777" w:rsidR="00531B62" w:rsidRDefault="00000000">
            <w:pPr>
              <w:jc w:val="left"/>
              <w:rPr>
                <w:rFonts w:ascii="宋体" w:hAnsi="宋体"/>
                <w:color w:val="000000"/>
                <w:sz w:val="22"/>
                <w:szCs w:val="24"/>
              </w:rPr>
            </w:pPr>
            <w:r>
              <w:rPr>
                <w:rFonts w:ascii="宋体" w:hAnsi="宋体" w:hint="eastAsia"/>
                <w:color w:val="000000"/>
                <w:sz w:val="22"/>
                <w:szCs w:val="24"/>
              </w:rPr>
              <w:t>2080705</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D9C079F"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公益性岗位补贴</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5DD178E" w14:textId="77777777" w:rsidR="00531B62" w:rsidRDefault="00000000">
            <w:pPr>
              <w:jc w:val="right"/>
              <w:rPr>
                <w:rFonts w:ascii="宋体" w:hAnsi="宋体"/>
                <w:color w:val="000000"/>
                <w:sz w:val="22"/>
                <w:szCs w:val="24"/>
              </w:rPr>
            </w:pPr>
            <w:r>
              <w:rPr>
                <w:rFonts w:ascii="宋体" w:hAnsi="宋体"/>
                <w:color w:val="000000"/>
                <w:sz w:val="22"/>
                <w:szCs w:val="24"/>
              </w:rPr>
              <w:t>2.48</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D96A7"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8E94601" w14:textId="77777777" w:rsidR="00531B62" w:rsidRDefault="00000000">
            <w:pPr>
              <w:jc w:val="right"/>
              <w:rPr>
                <w:rFonts w:ascii="宋体" w:hAnsi="宋体" w:cs="宋体"/>
                <w:color w:val="000000"/>
                <w:sz w:val="20"/>
                <w:szCs w:val="20"/>
              </w:rPr>
            </w:pPr>
            <w:r>
              <w:rPr>
                <w:rFonts w:ascii="宋体" w:hAnsi="宋体"/>
                <w:color w:val="000000"/>
                <w:sz w:val="22"/>
                <w:szCs w:val="24"/>
              </w:rPr>
              <w:t>2.48</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F7D31"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278B3"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B3D31D6" w14:textId="77777777" w:rsidR="00531B62" w:rsidRDefault="00531B62">
            <w:pPr>
              <w:jc w:val="right"/>
              <w:rPr>
                <w:rFonts w:ascii="宋体" w:hAnsi="宋体" w:cs="宋体"/>
                <w:color w:val="000000"/>
                <w:sz w:val="20"/>
                <w:szCs w:val="20"/>
              </w:rPr>
            </w:pPr>
          </w:p>
        </w:tc>
      </w:tr>
      <w:tr w:rsidR="00531B62" w14:paraId="3A673750"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28C74F3" w14:textId="77777777" w:rsidR="00531B62" w:rsidRDefault="00000000">
            <w:pPr>
              <w:jc w:val="left"/>
              <w:rPr>
                <w:rFonts w:ascii="宋体" w:hAnsi="宋体"/>
                <w:color w:val="000000"/>
                <w:sz w:val="22"/>
                <w:szCs w:val="24"/>
              </w:rPr>
            </w:pPr>
            <w:r>
              <w:rPr>
                <w:rFonts w:ascii="宋体" w:hAnsi="宋体" w:hint="eastAsia"/>
                <w:color w:val="000000"/>
                <w:sz w:val="22"/>
                <w:szCs w:val="24"/>
              </w:rPr>
              <w:t>20808</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16F706E" w14:textId="77777777" w:rsidR="00531B62" w:rsidRDefault="00000000">
            <w:pPr>
              <w:jc w:val="left"/>
              <w:rPr>
                <w:rFonts w:ascii="宋体" w:hAnsi="宋体"/>
                <w:color w:val="000000"/>
                <w:sz w:val="22"/>
                <w:szCs w:val="24"/>
              </w:rPr>
            </w:pPr>
            <w:r>
              <w:rPr>
                <w:rFonts w:ascii="宋体" w:hAnsi="宋体" w:hint="eastAsia"/>
                <w:color w:val="000000"/>
                <w:sz w:val="22"/>
                <w:szCs w:val="24"/>
              </w:rPr>
              <w:t>抚恤</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B392A37" w14:textId="77777777" w:rsidR="00531B62" w:rsidRDefault="00000000">
            <w:pPr>
              <w:jc w:val="right"/>
              <w:rPr>
                <w:rFonts w:ascii="宋体" w:hAnsi="宋体"/>
                <w:color w:val="000000"/>
                <w:sz w:val="22"/>
                <w:szCs w:val="24"/>
              </w:rPr>
            </w:pPr>
            <w:r>
              <w:rPr>
                <w:rFonts w:ascii="宋体" w:hAnsi="宋体"/>
                <w:color w:val="000000"/>
                <w:sz w:val="22"/>
                <w:szCs w:val="24"/>
              </w:rPr>
              <w:t>8.92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B155C5E" w14:textId="77777777" w:rsidR="00531B62" w:rsidRDefault="00000000">
            <w:pPr>
              <w:jc w:val="right"/>
              <w:rPr>
                <w:rFonts w:ascii="宋体" w:hAnsi="宋体" w:cs="宋体"/>
                <w:color w:val="000000"/>
                <w:sz w:val="20"/>
                <w:szCs w:val="20"/>
              </w:rPr>
            </w:pPr>
            <w:r>
              <w:rPr>
                <w:rFonts w:ascii="宋体" w:hAnsi="宋体"/>
                <w:color w:val="000000"/>
                <w:sz w:val="22"/>
                <w:szCs w:val="24"/>
              </w:rPr>
              <w:t>8.92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55A90"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02D0A"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CB398"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882BBB1" w14:textId="77777777" w:rsidR="00531B62" w:rsidRDefault="00531B62">
            <w:pPr>
              <w:jc w:val="right"/>
              <w:rPr>
                <w:rFonts w:ascii="宋体" w:hAnsi="宋体" w:cs="宋体"/>
                <w:color w:val="000000"/>
                <w:sz w:val="20"/>
                <w:szCs w:val="20"/>
              </w:rPr>
            </w:pPr>
          </w:p>
        </w:tc>
      </w:tr>
      <w:tr w:rsidR="00531B62" w14:paraId="3BE1D887"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4C1D2E1" w14:textId="77777777" w:rsidR="00531B62" w:rsidRDefault="00000000">
            <w:pPr>
              <w:jc w:val="left"/>
              <w:rPr>
                <w:rFonts w:ascii="宋体" w:hAnsi="宋体"/>
                <w:color w:val="000000"/>
                <w:sz w:val="22"/>
                <w:szCs w:val="24"/>
              </w:rPr>
            </w:pPr>
            <w:r>
              <w:rPr>
                <w:rFonts w:ascii="宋体" w:hAnsi="宋体" w:hint="eastAsia"/>
                <w:color w:val="000000"/>
                <w:sz w:val="22"/>
                <w:szCs w:val="24"/>
              </w:rPr>
              <w:t>2080801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AC3BAE9"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死亡抚恤</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1E646D4" w14:textId="77777777" w:rsidR="00531B62" w:rsidRDefault="00000000">
            <w:pPr>
              <w:jc w:val="right"/>
              <w:rPr>
                <w:rFonts w:ascii="宋体" w:hAnsi="宋体"/>
                <w:color w:val="000000"/>
                <w:sz w:val="22"/>
                <w:szCs w:val="24"/>
              </w:rPr>
            </w:pPr>
            <w:r>
              <w:rPr>
                <w:rFonts w:ascii="宋体" w:hAnsi="宋体"/>
                <w:color w:val="000000"/>
                <w:sz w:val="22"/>
                <w:szCs w:val="24"/>
              </w:rPr>
              <w:t>8.92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A37DFBF" w14:textId="77777777" w:rsidR="00531B62" w:rsidRDefault="00000000">
            <w:pPr>
              <w:jc w:val="right"/>
              <w:rPr>
                <w:rFonts w:ascii="宋体" w:hAnsi="宋体" w:cs="宋体"/>
                <w:color w:val="000000"/>
                <w:sz w:val="20"/>
                <w:szCs w:val="20"/>
              </w:rPr>
            </w:pPr>
            <w:r>
              <w:rPr>
                <w:rFonts w:ascii="宋体" w:hAnsi="宋体"/>
                <w:color w:val="000000"/>
                <w:sz w:val="22"/>
                <w:szCs w:val="24"/>
              </w:rPr>
              <w:t>8.92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F8D16"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468B9"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251FB"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C9FDCAF" w14:textId="77777777" w:rsidR="00531B62" w:rsidRDefault="00531B62">
            <w:pPr>
              <w:jc w:val="right"/>
              <w:rPr>
                <w:rFonts w:ascii="宋体" w:hAnsi="宋体" w:cs="宋体"/>
                <w:color w:val="000000"/>
                <w:sz w:val="20"/>
                <w:szCs w:val="20"/>
              </w:rPr>
            </w:pPr>
          </w:p>
        </w:tc>
      </w:tr>
      <w:tr w:rsidR="00531B62" w14:paraId="0F03E8FF"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23C7A4C" w14:textId="77777777" w:rsidR="00531B62" w:rsidRDefault="00000000">
            <w:pPr>
              <w:jc w:val="left"/>
              <w:rPr>
                <w:rFonts w:ascii="宋体" w:hAnsi="宋体"/>
                <w:color w:val="000000"/>
                <w:sz w:val="22"/>
                <w:szCs w:val="24"/>
              </w:rPr>
            </w:pPr>
            <w:r>
              <w:rPr>
                <w:rFonts w:ascii="宋体" w:hAnsi="宋体" w:hint="eastAsia"/>
                <w:color w:val="000000"/>
                <w:sz w:val="22"/>
                <w:szCs w:val="24"/>
              </w:rPr>
              <w:t>20820</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52CABD9" w14:textId="77777777" w:rsidR="00531B62" w:rsidRDefault="00000000">
            <w:pPr>
              <w:jc w:val="left"/>
              <w:rPr>
                <w:rFonts w:ascii="宋体" w:hAnsi="宋体"/>
                <w:color w:val="000000"/>
                <w:sz w:val="22"/>
                <w:szCs w:val="24"/>
              </w:rPr>
            </w:pPr>
            <w:r>
              <w:rPr>
                <w:rFonts w:ascii="宋体" w:hAnsi="宋体" w:hint="eastAsia"/>
                <w:color w:val="000000"/>
                <w:sz w:val="22"/>
                <w:szCs w:val="24"/>
              </w:rPr>
              <w:t>临时救助</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DC96F6F" w14:textId="77777777" w:rsidR="00531B62" w:rsidRDefault="00000000">
            <w:pPr>
              <w:jc w:val="right"/>
              <w:rPr>
                <w:rFonts w:ascii="宋体" w:hAnsi="宋体"/>
                <w:color w:val="000000"/>
                <w:sz w:val="22"/>
                <w:szCs w:val="24"/>
              </w:rPr>
            </w:pPr>
            <w:r>
              <w:rPr>
                <w:rFonts w:ascii="宋体" w:hAnsi="宋体"/>
                <w:color w:val="000000"/>
                <w:sz w:val="22"/>
                <w:szCs w:val="24"/>
              </w:rPr>
              <w:t>1.62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3C4D9BB" w14:textId="77777777" w:rsidR="00531B62" w:rsidRDefault="00000000">
            <w:pPr>
              <w:jc w:val="right"/>
              <w:rPr>
                <w:rFonts w:ascii="宋体" w:hAnsi="宋体" w:cs="宋体"/>
                <w:color w:val="000000"/>
                <w:sz w:val="20"/>
                <w:szCs w:val="20"/>
              </w:rPr>
            </w:pPr>
            <w:r>
              <w:rPr>
                <w:rFonts w:ascii="宋体" w:hAnsi="宋体"/>
                <w:color w:val="000000"/>
                <w:sz w:val="22"/>
                <w:szCs w:val="24"/>
              </w:rPr>
              <w:t>1.62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E19DB3"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B896F"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44404"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4320C06" w14:textId="77777777" w:rsidR="00531B62" w:rsidRDefault="00531B62">
            <w:pPr>
              <w:jc w:val="right"/>
              <w:rPr>
                <w:rFonts w:ascii="宋体" w:hAnsi="宋体" w:cs="宋体"/>
                <w:color w:val="000000"/>
                <w:sz w:val="20"/>
                <w:szCs w:val="20"/>
              </w:rPr>
            </w:pPr>
          </w:p>
        </w:tc>
      </w:tr>
      <w:tr w:rsidR="00531B62" w14:paraId="66C0478C"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40E3590" w14:textId="77777777" w:rsidR="00531B62" w:rsidRDefault="00000000">
            <w:pPr>
              <w:jc w:val="left"/>
              <w:rPr>
                <w:rFonts w:ascii="宋体" w:hAnsi="宋体"/>
                <w:color w:val="000000"/>
                <w:sz w:val="22"/>
                <w:szCs w:val="24"/>
              </w:rPr>
            </w:pPr>
            <w:r>
              <w:rPr>
                <w:rFonts w:ascii="宋体" w:hAnsi="宋体" w:hint="eastAsia"/>
                <w:color w:val="000000"/>
                <w:sz w:val="22"/>
                <w:szCs w:val="24"/>
              </w:rPr>
              <w:t>2082001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0298E42"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临时救助支出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543559D" w14:textId="77777777" w:rsidR="00531B62" w:rsidRDefault="00000000">
            <w:pPr>
              <w:jc w:val="right"/>
              <w:rPr>
                <w:rFonts w:ascii="宋体" w:hAnsi="宋体"/>
                <w:color w:val="000000"/>
                <w:sz w:val="22"/>
                <w:szCs w:val="24"/>
              </w:rPr>
            </w:pPr>
            <w:r>
              <w:rPr>
                <w:rFonts w:ascii="宋体" w:hAnsi="宋体"/>
                <w:color w:val="000000"/>
                <w:sz w:val="22"/>
                <w:szCs w:val="24"/>
              </w:rPr>
              <w:t>1.62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338477E" w14:textId="77777777" w:rsidR="00531B62" w:rsidRDefault="00000000">
            <w:pPr>
              <w:jc w:val="right"/>
              <w:rPr>
                <w:rFonts w:ascii="宋体" w:hAnsi="宋体" w:cs="宋体"/>
                <w:color w:val="000000"/>
                <w:sz w:val="20"/>
                <w:szCs w:val="20"/>
              </w:rPr>
            </w:pPr>
            <w:r>
              <w:rPr>
                <w:rFonts w:ascii="宋体" w:hAnsi="宋体"/>
                <w:color w:val="000000"/>
                <w:sz w:val="22"/>
                <w:szCs w:val="24"/>
              </w:rPr>
              <w:t>1.62</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B965A"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3AB8D"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9042E"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0E25ABF" w14:textId="77777777" w:rsidR="00531B62" w:rsidRDefault="00531B62">
            <w:pPr>
              <w:jc w:val="right"/>
              <w:rPr>
                <w:rFonts w:ascii="宋体" w:hAnsi="宋体" w:cs="宋体"/>
                <w:color w:val="000000"/>
                <w:sz w:val="20"/>
                <w:szCs w:val="20"/>
              </w:rPr>
            </w:pPr>
          </w:p>
        </w:tc>
      </w:tr>
      <w:tr w:rsidR="00B2615E" w14:paraId="123C8BDC"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985B0DB"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0828</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8DEAA16"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退役军人管理事务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12FD074"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0</w:t>
            </w:r>
            <w:r>
              <w:rPr>
                <w:rFonts w:ascii="宋体" w:hAnsi="宋体"/>
                <w:color w:val="000000"/>
                <w:sz w:val="22"/>
                <w:szCs w:val="24"/>
              </w:rPr>
              <w:t>.60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CD067"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DB3C63B"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0</w:t>
            </w:r>
            <w:r>
              <w:rPr>
                <w:rFonts w:ascii="宋体" w:hAnsi="宋体"/>
                <w:color w:val="000000"/>
                <w:sz w:val="22"/>
                <w:szCs w:val="24"/>
              </w:rPr>
              <w:t>.60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86B7F"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D0CB77"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01A7664" w14:textId="77777777" w:rsidR="00B2615E" w:rsidRDefault="00B2615E" w:rsidP="00B2615E">
            <w:pPr>
              <w:jc w:val="right"/>
              <w:rPr>
                <w:rFonts w:ascii="宋体" w:hAnsi="宋体" w:cs="宋体"/>
                <w:color w:val="000000"/>
                <w:sz w:val="20"/>
                <w:szCs w:val="20"/>
              </w:rPr>
            </w:pPr>
          </w:p>
        </w:tc>
      </w:tr>
      <w:tr w:rsidR="00B2615E" w14:paraId="77CA2310"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37CE2CDF"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082899</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B9C46D3"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其他退役军人事务管理支出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555FA93"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0</w:t>
            </w:r>
            <w:r>
              <w:rPr>
                <w:rFonts w:ascii="宋体" w:hAnsi="宋体"/>
                <w:color w:val="000000"/>
                <w:sz w:val="22"/>
                <w:szCs w:val="24"/>
              </w:rPr>
              <w:t>.60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A9EDC"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12D4660"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0</w:t>
            </w:r>
            <w:r>
              <w:rPr>
                <w:rFonts w:ascii="宋体" w:hAnsi="宋体"/>
                <w:color w:val="000000"/>
                <w:sz w:val="22"/>
                <w:szCs w:val="24"/>
              </w:rPr>
              <w:t>.60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F18C4B"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FF4AA"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C79CD69" w14:textId="77777777" w:rsidR="00B2615E" w:rsidRDefault="00B2615E" w:rsidP="00B2615E">
            <w:pPr>
              <w:jc w:val="right"/>
              <w:rPr>
                <w:rFonts w:ascii="宋体" w:hAnsi="宋体" w:cs="宋体"/>
                <w:color w:val="000000"/>
                <w:sz w:val="20"/>
                <w:szCs w:val="20"/>
              </w:rPr>
            </w:pPr>
          </w:p>
        </w:tc>
      </w:tr>
      <w:tr w:rsidR="00531B62" w14:paraId="012BAB6B"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0B00890" w14:textId="77777777" w:rsidR="00531B62" w:rsidRDefault="00000000">
            <w:pPr>
              <w:jc w:val="left"/>
              <w:rPr>
                <w:rFonts w:ascii="宋体" w:hAnsi="宋体"/>
                <w:color w:val="000000"/>
                <w:sz w:val="22"/>
                <w:szCs w:val="24"/>
              </w:rPr>
            </w:pPr>
            <w:r>
              <w:rPr>
                <w:rFonts w:ascii="宋体" w:hAnsi="宋体" w:hint="eastAsia"/>
                <w:color w:val="000000"/>
                <w:sz w:val="22"/>
                <w:szCs w:val="24"/>
              </w:rPr>
              <w:t>210</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C453795" w14:textId="77777777" w:rsidR="00531B62" w:rsidRDefault="00000000">
            <w:pPr>
              <w:jc w:val="left"/>
              <w:rPr>
                <w:rFonts w:ascii="宋体" w:hAnsi="宋体"/>
                <w:color w:val="000000"/>
                <w:sz w:val="22"/>
                <w:szCs w:val="24"/>
              </w:rPr>
            </w:pPr>
            <w:r>
              <w:rPr>
                <w:rFonts w:ascii="宋体" w:hAnsi="宋体" w:hint="eastAsia"/>
                <w:color w:val="000000"/>
                <w:sz w:val="22"/>
                <w:szCs w:val="24"/>
              </w:rPr>
              <w:t>卫生健康支出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6721C9B" w14:textId="77777777" w:rsidR="00531B62" w:rsidRDefault="00000000">
            <w:pPr>
              <w:jc w:val="right"/>
              <w:rPr>
                <w:rFonts w:ascii="宋体" w:hAnsi="宋体"/>
                <w:color w:val="000000"/>
                <w:sz w:val="22"/>
                <w:szCs w:val="24"/>
              </w:rPr>
            </w:pPr>
            <w:r>
              <w:rPr>
                <w:rFonts w:ascii="宋体" w:hAnsi="宋体"/>
                <w:color w:val="000000"/>
                <w:sz w:val="22"/>
                <w:szCs w:val="24"/>
              </w:rPr>
              <w:t>54.0</w:t>
            </w:r>
            <w:r w:rsidR="00B2615E">
              <w:rPr>
                <w:rFonts w:ascii="宋体" w:hAnsi="宋体"/>
                <w:color w:val="000000"/>
                <w:sz w:val="22"/>
                <w:szCs w:val="24"/>
              </w:rPr>
              <w:t>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C0391C" w14:textId="77777777" w:rsidR="00531B62" w:rsidRDefault="00000000">
            <w:pPr>
              <w:jc w:val="right"/>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1.2</w:t>
            </w:r>
            <w:r w:rsidR="00B2615E">
              <w:rPr>
                <w:rFonts w:ascii="宋体" w:hAnsi="宋体" w:cs="宋体"/>
                <w:color w:val="000000"/>
                <w:sz w:val="20"/>
                <w:szCs w:val="20"/>
              </w:rPr>
              <w:t>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B8FA3" w14:textId="77777777" w:rsidR="00531B62" w:rsidRDefault="00000000">
            <w:pPr>
              <w:jc w:val="right"/>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2.8</w:t>
            </w:r>
            <w:r w:rsidR="00B2615E">
              <w:rPr>
                <w:rFonts w:ascii="宋体" w:hAnsi="宋体" w:cs="宋体"/>
                <w:color w:val="000000"/>
                <w:sz w:val="20"/>
                <w:szCs w:val="20"/>
              </w:rPr>
              <w:t>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216FE"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8D04A"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53B5B54" w14:textId="77777777" w:rsidR="00531B62" w:rsidRDefault="00531B62">
            <w:pPr>
              <w:jc w:val="right"/>
              <w:rPr>
                <w:rFonts w:ascii="宋体" w:hAnsi="宋体" w:cs="宋体"/>
                <w:color w:val="000000"/>
                <w:sz w:val="20"/>
                <w:szCs w:val="20"/>
              </w:rPr>
            </w:pPr>
          </w:p>
        </w:tc>
      </w:tr>
      <w:tr w:rsidR="00531B62" w14:paraId="527E4742"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35BCBC4" w14:textId="77777777" w:rsidR="00531B62" w:rsidRDefault="00000000">
            <w:pPr>
              <w:jc w:val="left"/>
              <w:rPr>
                <w:rFonts w:ascii="宋体" w:hAnsi="宋体"/>
                <w:color w:val="000000"/>
                <w:sz w:val="22"/>
                <w:szCs w:val="24"/>
              </w:rPr>
            </w:pPr>
            <w:r>
              <w:rPr>
                <w:rFonts w:ascii="宋体" w:hAnsi="宋体" w:hint="eastAsia"/>
                <w:color w:val="000000"/>
                <w:sz w:val="22"/>
                <w:szCs w:val="24"/>
              </w:rPr>
              <w:t>21004</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3A4D1E7" w14:textId="77777777" w:rsidR="00531B62" w:rsidRDefault="00000000">
            <w:pPr>
              <w:jc w:val="left"/>
              <w:rPr>
                <w:rFonts w:ascii="宋体" w:hAnsi="宋体"/>
                <w:color w:val="000000"/>
                <w:sz w:val="22"/>
                <w:szCs w:val="24"/>
              </w:rPr>
            </w:pPr>
            <w:r>
              <w:rPr>
                <w:rFonts w:ascii="宋体" w:hAnsi="宋体" w:hint="eastAsia"/>
                <w:color w:val="000000"/>
                <w:sz w:val="22"/>
                <w:szCs w:val="24"/>
              </w:rPr>
              <w:t>公共卫生</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5157CFF" w14:textId="77777777" w:rsidR="00531B62" w:rsidRDefault="00000000">
            <w:pPr>
              <w:jc w:val="right"/>
              <w:rPr>
                <w:rFonts w:ascii="宋体" w:hAnsi="宋体"/>
                <w:color w:val="000000"/>
                <w:sz w:val="22"/>
                <w:szCs w:val="24"/>
              </w:rPr>
            </w:pPr>
            <w:r>
              <w:rPr>
                <w:rFonts w:ascii="宋体" w:hAnsi="宋体"/>
                <w:color w:val="000000"/>
                <w:sz w:val="22"/>
                <w:szCs w:val="24"/>
              </w:rPr>
              <w:t>16.55</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68F06A"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8DC1208" w14:textId="77777777" w:rsidR="00531B62" w:rsidRDefault="00000000">
            <w:pPr>
              <w:jc w:val="right"/>
              <w:rPr>
                <w:rFonts w:ascii="宋体" w:hAnsi="宋体" w:cs="宋体"/>
                <w:color w:val="000000"/>
                <w:sz w:val="20"/>
                <w:szCs w:val="20"/>
              </w:rPr>
            </w:pPr>
            <w:r>
              <w:rPr>
                <w:rFonts w:ascii="宋体" w:hAnsi="宋体"/>
                <w:color w:val="000000"/>
                <w:sz w:val="22"/>
                <w:szCs w:val="24"/>
              </w:rPr>
              <w:t>16.55</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CC31B"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C5A292"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3FAAAFB" w14:textId="77777777" w:rsidR="00531B62" w:rsidRDefault="00531B62">
            <w:pPr>
              <w:jc w:val="right"/>
              <w:rPr>
                <w:rFonts w:ascii="宋体" w:hAnsi="宋体" w:cs="宋体"/>
                <w:color w:val="000000"/>
                <w:sz w:val="20"/>
                <w:szCs w:val="20"/>
              </w:rPr>
            </w:pPr>
          </w:p>
        </w:tc>
      </w:tr>
      <w:tr w:rsidR="00531B62" w14:paraId="00C5E8D4"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1809447" w14:textId="77777777" w:rsidR="00531B62" w:rsidRDefault="00000000">
            <w:pPr>
              <w:jc w:val="left"/>
              <w:rPr>
                <w:rFonts w:ascii="宋体" w:hAnsi="宋体"/>
                <w:color w:val="000000"/>
                <w:sz w:val="22"/>
                <w:szCs w:val="24"/>
              </w:rPr>
            </w:pPr>
            <w:r>
              <w:rPr>
                <w:rFonts w:ascii="宋体" w:hAnsi="宋体" w:hint="eastAsia"/>
                <w:color w:val="000000"/>
                <w:sz w:val="22"/>
                <w:szCs w:val="24"/>
              </w:rPr>
              <w:t>21004</w:t>
            </w:r>
            <w:r>
              <w:rPr>
                <w:rFonts w:ascii="宋体" w:hAnsi="宋体"/>
                <w:color w:val="000000"/>
                <w:sz w:val="22"/>
                <w:szCs w:val="24"/>
              </w:rPr>
              <w:t>10</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CC557CF" w14:textId="77777777" w:rsidR="00531B62" w:rsidRDefault="00000000">
            <w:pPr>
              <w:jc w:val="left"/>
              <w:rPr>
                <w:rFonts w:ascii="宋体" w:hAnsi="宋体"/>
                <w:color w:val="000000"/>
                <w:sz w:val="22"/>
                <w:szCs w:val="24"/>
              </w:rPr>
            </w:pPr>
            <w:r>
              <w:rPr>
                <w:rFonts w:ascii="宋体" w:hAnsi="宋体"/>
                <w:color w:val="000000"/>
                <w:sz w:val="22"/>
                <w:szCs w:val="24"/>
              </w:rPr>
              <w:t xml:space="preserve"> </w:t>
            </w:r>
            <w:r>
              <w:rPr>
                <w:rFonts w:ascii="宋体" w:hAnsi="宋体" w:hint="eastAsia"/>
                <w:color w:val="000000"/>
                <w:sz w:val="22"/>
                <w:szCs w:val="24"/>
              </w:rPr>
              <w:t>突发公共卫生事件应急处理</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9C68F3E" w14:textId="77777777" w:rsidR="00531B62" w:rsidRDefault="00000000">
            <w:pPr>
              <w:jc w:val="right"/>
              <w:rPr>
                <w:rFonts w:ascii="宋体" w:hAnsi="宋体"/>
                <w:color w:val="000000"/>
                <w:sz w:val="22"/>
                <w:szCs w:val="24"/>
              </w:rPr>
            </w:pPr>
            <w:r>
              <w:rPr>
                <w:rFonts w:ascii="宋体" w:hAnsi="宋体"/>
                <w:color w:val="000000"/>
                <w:sz w:val="22"/>
                <w:szCs w:val="24"/>
              </w:rPr>
              <w:t>16.55</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21EB4"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210CFC8" w14:textId="77777777" w:rsidR="00531B62" w:rsidRDefault="00000000">
            <w:pPr>
              <w:jc w:val="right"/>
              <w:rPr>
                <w:rFonts w:ascii="宋体" w:hAnsi="宋体" w:cs="宋体"/>
                <w:color w:val="000000"/>
                <w:sz w:val="20"/>
                <w:szCs w:val="20"/>
              </w:rPr>
            </w:pPr>
            <w:r>
              <w:rPr>
                <w:rFonts w:ascii="宋体" w:hAnsi="宋体"/>
                <w:color w:val="000000"/>
                <w:sz w:val="22"/>
                <w:szCs w:val="24"/>
              </w:rPr>
              <w:t>16.55</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0172F"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60C5D"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1951EA7" w14:textId="77777777" w:rsidR="00531B62" w:rsidRDefault="00531B62">
            <w:pPr>
              <w:jc w:val="right"/>
              <w:rPr>
                <w:rFonts w:ascii="宋体" w:hAnsi="宋体" w:cs="宋体"/>
                <w:color w:val="000000"/>
                <w:sz w:val="20"/>
                <w:szCs w:val="20"/>
              </w:rPr>
            </w:pPr>
          </w:p>
        </w:tc>
      </w:tr>
      <w:tr w:rsidR="00B2615E" w14:paraId="2D3BA1BA"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4381BFBE"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lastRenderedPageBreak/>
              <w:t>21007</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3A5B4BD"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计划生育事务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7139E5C" w14:textId="77777777" w:rsidR="00B2615E" w:rsidRDefault="00B2615E" w:rsidP="00B2615E">
            <w:pPr>
              <w:jc w:val="right"/>
              <w:rPr>
                <w:rFonts w:ascii="宋体" w:hAnsi="宋体"/>
                <w:color w:val="000000"/>
                <w:sz w:val="22"/>
                <w:szCs w:val="24"/>
              </w:rPr>
            </w:pPr>
            <w:r>
              <w:rPr>
                <w:rFonts w:ascii="宋体" w:hAnsi="宋体"/>
                <w:color w:val="000000"/>
                <w:sz w:val="22"/>
                <w:szCs w:val="24"/>
              </w:rPr>
              <w:t>16.25</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AF183E"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6420726" w14:textId="77777777" w:rsidR="00B2615E" w:rsidRDefault="00B2615E" w:rsidP="00B2615E">
            <w:pPr>
              <w:jc w:val="right"/>
              <w:rPr>
                <w:rFonts w:ascii="宋体" w:hAnsi="宋体"/>
                <w:color w:val="000000"/>
                <w:sz w:val="22"/>
                <w:szCs w:val="24"/>
              </w:rPr>
            </w:pPr>
            <w:r>
              <w:rPr>
                <w:rFonts w:ascii="宋体" w:hAnsi="宋体"/>
                <w:color w:val="000000"/>
                <w:sz w:val="22"/>
                <w:szCs w:val="24"/>
              </w:rPr>
              <w:t>16.25</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903C4"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22A34"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E09E8FB" w14:textId="77777777" w:rsidR="00B2615E" w:rsidRDefault="00B2615E" w:rsidP="00B2615E">
            <w:pPr>
              <w:jc w:val="right"/>
              <w:rPr>
                <w:rFonts w:ascii="宋体" w:hAnsi="宋体" w:cs="宋体"/>
                <w:color w:val="000000"/>
                <w:sz w:val="20"/>
                <w:szCs w:val="20"/>
              </w:rPr>
            </w:pPr>
          </w:p>
        </w:tc>
      </w:tr>
      <w:tr w:rsidR="00B2615E" w14:paraId="4C0F2CEC"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3B82D6B"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2100799</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BB33B56"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其他计划生育事务支出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5F82770" w14:textId="77777777" w:rsidR="00B2615E" w:rsidRDefault="00B2615E" w:rsidP="00B2615E">
            <w:pPr>
              <w:jc w:val="right"/>
              <w:rPr>
                <w:rFonts w:ascii="宋体" w:hAnsi="宋体"/>
                <w:color w:val="000000"/>
                <w:sz w:val="22"/>
                <w:szCs w:val="24"/>
              </w:rPr>
            </w:pPr>
            <w:r>
              <w:rPr>
                <w:rFonts w:ascii="宋体" w:hAnsi="宋体"/>
                <w:color w:val="000000"/>
                <w:sz w:val="22"/>
                <w:szCs w:val="24"/>
              </w:rPr>
              <w:t>16.25</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DBB51"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5D80524" w14:textId="77777777" w:rsidR="00B2615E" w:rsidRDefault="00B2615E" w:rsidP="00B2615E">
            <w:pPr>
              <w:jc w:val="right"/>
              <w:rPr>
                <w:rFonts w:ascii="宋体" w:hAnsi="宋体"/>
                <w:color w:val="000000"/>
                <w:sz w:val="22"/>
                <w:szCs w:val="24"/>
              </w:rPr>
            </w:pPr>
            <w:r>
              <w:rPr>
                <w:rFonts w:ascii="宋体" w:hAnsi="宋体"/>
                <w:color w:val="000000"/>
                <w:sz w:val="22"/>
                <w:szCs w:val="24"/>
              </w:rPr>
              <w:t>16.25</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A1384"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B75D6"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5446624" w14:textId="77777777" w:rsidR="00B2615E" w:rsidRDefault="00B2615E" w:rsidP="00B2615E">
            <w:pPr>
              <w:jc w:val="right"/>
              <w:rPr>
                <w:rFonts w:ascii="宋体" w:hAnsi="宋体" w:cs="宋体"/>
                <w:color w:val="000000"/>
                <w:sz w:val="20"/>
                <w:szCs w:val="20"/>
              </w:rPr>
            </w:pPr>
          </w:p>
        </w:tc>
      </w:tr>
      <w:tr w:rsidR="00B2615E" w14:paraId="62732CEE"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D3B3C43"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21011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483D112"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行政事业单位医疗</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FF88DC3" w14:textId="77777777" w:rsidR="00B2615E" w:rsidRDefault="00B2615E" w:rsidP="00B2615E">
            <w:pPr>
              <w:jc w:val="right"/>
              <w:rPr>
                <w:rFonts w:ascii="宋体" w:hAnsi="宋体"/>
                <w:color w:val="000000"/>
                <w:sz w:val="22"/>
                <w:szCs w:val="24"/>
              </w:rPr>
            </w:pPr>
            <w:r>
              <w:rPr>
                <w:rFonts w:ascii="宋体" w:hAnsi="宋体"/>
                <w:color w:val="000000"/>
                <w:sz w:val="22"/>
                <w:szCs w:val="24"/>
              </w:rPr>
              <w:t>21.20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D632CBB" w14:textId="77777777" w:rsidR="00B2615E" w:rsidRDefault="00B2615E" w:rsidP="00B2615E">
            <w:pPr>
              <w:jc w:val="right"/>
              <w:rPr>
                <w:rFonts w:ascii="宋体" w:hAnsi="宋体"/>
                <w:color w:val="000000"/>
                <w:sz w:val="22"/>
                <w:szCs w:val="24"/>
              </w:rPr>
            </w:pPr>
            <w:r>
              <w:rPr>
                <w:rFonts w:ascii="宋体" w:hAnsi="宋体"/>
                <w:color w:val="000000"/>
                <w:sz w:val="22"/>
                <w:szCs w:val="24"/>
              </w:rPr>
              <w:t>21.20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B7F94C" w14:textId="77777777" w:rsidR="00B2615E" w:rsidRDefault="00B2615E" w:rsidP="00B2615E">
            <w:pPr>
              <w:jc w:val="right"/>
              <w:rPr>
                <w:rFonts w:ascii="宋体" w:eastAsia="宋体" w:hAnsi="宋体" w:cs="Times New Roman"/>
                <w:color w:val="000000"/>
                <w:sz w:val="22"/>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399B8"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D2220"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B631040" w14:textId="77777777" w:rsidR="00B2615E" w:rsidRDefault="00B2615E" w:rsidP="00B2615E">
            <w:pPr>
              <w:jc w:val="right"/>
              <w:rPr>
                <w:rFonts w:ascii="宋体" w:hAnsi="宋体" w:cs="宋体"/>
                <w:color w:val="000000"/>
                <w:sz w:val="20"/>
                <w:szCs w:val="20"/>
              </w:rPr>
            </w:pPr>
          </w:p>
        </w:tc>
      </w:tr>
      <w:tr w:rsidR="00B2615E" w14:paraId="3D51E905"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78FA3D0"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2101101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C8C5E58"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行政单位医疗</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0C3282" w14:textId="77777777" w:rsidR="00B2615E" w:rsidRDefault="00B2615E" w:rsidP="00B2615E">
            <w:pPr>
              <w:jc w:val="right"/>
              <w:rPr>
                <w:rFonts w:ascii="宋体" w:hAnsi="宋体"/>
                <w:color w:val="000000"/>
                <w:sz w:val="22"/>
                <w:szCs w:val="24"/>
              </w:rPr>
            </w:pPr>
            <w:r>
              <w:rPr>
                <w:rFonts w:ascii="宋体" w:hAnsi="宋体"/>
                <w:color w:val="000000"/>
                <w:sz w:val="22"/>
                <w:szCs w:val="24"/>
              </w:rPr>
              <w:t>21.20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EFA6537" w14:textId="77777777" w:rsidR="00B2615E" w:rsidRDefault="00B2615E" w:rsidP="00B2615E">
            <w:pPr>
              <w:jc w:val="right"/>
              <w:rPr>
                <w:rFonts w:ascii="宋体" w:hAnsi="宋体"/>
                <w:color w:val="000000"/>
                <w:sz w:val="22"/>
                <w:szCs w:val="24"/>
              </w:rPr>
            </w:pPr>
            <w:r>
              <w:rPr>
                <w:rFonts w:ascii="宋体" w:hAnsi="宋体"/>
                <w:color w:val="000000"/>
                <w:sz w:val="22"/>
                <w:szCs w:val="24"/>
              </w:rPr>
              <w:t>21.20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709CD78" w14:textId="77777777" w:rsidR="00B2615E" w:rsidRDefault="00B2615E" w:rsidP="00B2615E">
            <w:pPr>
              <w:jc w:val="right"/>
              <w:rPr>
                <w:rFonts w:ascii="宋体" w:eastAsia="宋体" w:hAnsi="宋体" w:cs="Times New Roman"/>
                <w:color w:val="000000"/>
                <w:sz w:val="22"/>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1C29F1"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81E8FA"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7D3A445" w14:textId="77777777" w:rsidR="00B2615E" w:rsidRDefault="00B2615E" w:rsidP="00B2615E">
            <w:pPr>
              <w:jc w:val="right"/>
              <w:rPr>
                <w:rFonts w:ascii="宋体" w:hAnsi="宋体" w:cs="宋体"/>
                <w:color w:val="000000"/>
                <w:sz w:val="20"/>
                <w:szCs w:val="20"/>
              </w:rPr>
            </w:pPr>
          </w:p>
        </w:tc>
      </w:tr>
      <w:tr w:rsidR="00531B62" w14:paraId="0C90BCEC"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A654B9F" w14:textId="77777777" w:rsidR="00531B62" w:rsidRDefault="00000000">
            <w:pPr>
              <w:jc w:val="left"/>
              <w:rPr>
                <w:rFonts w:ascii="宋体" w:hAnsi="宋体"/>
                <w:color w:val="000000"/>
                <w:sz w:val="22"/>
                <w:szCs w:val="24"/>
              </w:rPr>
            </w:pPr>
            <w:r>
              <w:rPr>
                <w:rFonts w:ascii="宋体" w:hAnsi="宋体" w:hint="eastAsia"/>
                <w:color w:val="000000"/>
                <w:sz w:val="22"/>
                <w:szCs w:val="24"/>
              </w:rPr>
              <w:t>211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B12CE54" w14:textId="77777777" w:rsidR="00531B62" w:rsidRDefault="00000000">
            <w:pPr>
              <w:jc w:val="left"/>
              <w:rPr>
                <w:rFonts w:ascii="宋体" w:hAnsi="宋体"/>
                <w:color w:val="000000"/>
                <w:sz w:val="22"/>
                <w:szCs w:val="24"/>
              </w:rPr>
            </w:pPr>
            <w:r>
              <w:rPr>
                <w:rFonts w:ascii="宋体" w:hAnsi="宋体" w:hint="eastAsia"/>
                <w:color w:val="000000"/>
                <w:sz w:val="22"/>
                <w:szCs w:val="24"/>
              </w:rPr>
              <w:t>节能环保支出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B8255DD" w14:textId="77777777" w:rsidR="00531B62" w:rsidRDefault="00000000">
            <w:pPr>
              <w:jc w:val="right"/>
              <w:rPr>
                <w:rFonts w:ascii="宋体" w:hAnsi="宋体"/>
                <w:color w:val="000000"/>
                <w:sz w:val="22"/>
                <w:szCs w:val="24"/>
              </w:rPr>
            </w:pPr>
            <w:r>
              <w:rPr>
                <w:rFonts w:ascii="宋体" w:hAnsi="宋体"/>
                <w:color w:val="000000"/>
                <w:sz w:val="22"/>
                <w:szCs w:val="24"/>
              </w:rPr>
              <w:t>7.25</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4E81C"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CE9586F" w14:textId="77777777" w:rsidR="00531B62" w:rsidRDefault="00000000">
            <w:pPr>
              <w:jc w:val="right"/>
              <w:rPr>
                <w:rFonts w:ascii="宋体" w:eastAsia="宋体" w:hAnsi="宋体" w:cs="Times New Roman"/>
                <w:color w:val="000000"/>
                <w:sz w:val="22"/>
              </w:rPr>
            </w:pPr>
            <w:r>
              <w:rPr>
                <w:rFonts w:ascii="宋体" w:hAnsi="宋体"/>
                <w:color w:val="000000"/>
                <w:sz w:val="22"/>
                <w:szCs w:val="24"/>
              </w:rPr>
              <w:t>7.25</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26121"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521C8"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56DB39E" w14:textId="77777777" w:rsidR="00531B62" w:rsidRDefault="00531B62">
            <w:pPr>
              <w:jc w:val="right"/>
              <w:rPr>
                <w:rFonts w:ascii="宋体" w:hAnsi="宋体" w:cs="宋体"/>
                <w:color w:val="000000"/>
                <w:sz w:val="20"/>
                <w:szCs w:val="20"/>
              </w:rPr>
            </w:pPr>
          </w:p>
        </w:tc>
      </w:tr>
      <w:tr w:rsidR="00531B62" w14:paraId="792A481B"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7AC5B6A" w14:textId="77777777" w:rsidR="00531B62" w:rsidRDefault="00000000">
            <w:pPr>
              <w:jc w:val="left"/>
              <w:rPr>
                <w:rFonts w:ascii="宋体" w:hAnsi="宋体"/>
                <w:color w:val="000000"/>
                <w:sz w:val="22"/>
                <w:szCs w:val="24"/>
              </w:rPr>
            </w:pPr>
            <w:r>
              <w:rPr>
                <w:rFonts w:ascii="宋体" w:hAnsi="宋体" w:hint="eastAsia"/>
                <w:color w:val="000000"/>
                <w:sz w:val="22"/>
                <w:szCs w:val="24"/>
              </w:rPr>
              <w:t>21103</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A3BB565" w14:textId="77777777" w:rsidR="00531B62" w:rsidRDefault="00000000">
            <w:pPr>
              <w:jc w:val="left"/>
              <w:rPr>
                <w:rFonts w:ascii="宋体" w:hAnsi="宋体"/>
                <w:color w:val="000000"/>
                <w:sz w:val="22"/>
                <w:szCs w:val="24"/>
              </w:rPr>
            </w:pPr>
            <w:r>
              <w:rPr>
                <w:rFonts w:ascii="宋体" w:hAnsi="宋体" w:hint="eastAsia"/>
                <w:color w:val="000000"/>
                <w:sz w:val="22"/>
                <w:szCs w:val="24"/>
              </w:rPr>
              <w:t>污染防治</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FAAACE5" w14:textId="77777777" w:rsidR="00531B62" w:rsidRDefault="00000000">
            <w:pPr>
              <w:jc w:val="right"/>
              <w:rPr>
                <w:rFonts w:ascii="宋体" w:hAnsi="宋体"/>
                <w:color w:val="000000"/>
                <w:sz w:val="22"/>
                <w:szCs w:val="24"/>
              </w:rPr>
            </w:pPr>
            <w:r>
              <w:rPr>
                <w:rFonts w:ascii="宋体" w:hAnsi="宋体"/>
                <w:color w:val="000000"/>
                <w:sz w:val="22"/>
                <w:szCs w:val="24"/>
              </w:rPr>
              <w:t>1.99</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7B8CA"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38F0EE" w14:textId="77777777" w:rsidR="00531B62" w:rsidRDefault="00000000">
            <w:pPr>
              <w:jc w:val="right"/>
              <w:rPr>
                <w:rFonts w:ascii="宋体" w:eastAsia="宋体" w:hAnsi="宋体" w:cs="Times New Roman"/>
                <w:color w:val="000000"/>
                <w:sz w:val="22"/>
              </w:rPr>
            </w:pPr>
            <w:r>
              <w:rPr>
                <w:rFonts w:ascii="宋体" w:hAnsi="宋体"/>
                <w:color w:val="000000"/>
                <w:sz w:val="22"/>
                <w:szCs w:val="24"/>
              </w:rPr>
              <w:t>1.99</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FA23D"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FFED1"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35F46C3" w14:textId="77777777" w:rsidR="00531B62" w:rsidRDefault="00531B62">
            <w:pPr>
              <w:jc w:val="right"/>
              <w:rPr>
                <w:rFonts w:ascii="宋体" w:hAnsi="宋体" w:cs="宋体"/>
                <w:color w:val="000000"/>
                <w:sz w:val="20"/>
                <w:szCs w:val="20"/>
              </w:rPr>
            </w:pPr>
          </w:p>
        </w:tc>
      </w:tr>
      <w:tr w:rsidR="00531B62" w14:paraId="5959DEE9"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61D3D84" w14:textId="77777777" w:rsidR="00531B62" w:rsidRDefault="00000000">
            <w:pPr>
              <w:jc w:val="left"/>
              <w:rPr>
                <w:rFonts w:ascii="宋体" w:hAnsi="宋体"/>
                <w:color w:val="000000"/>
                <w:sz w:val="22"/>
                <w:szCs w:val="24"/>
              </w:rPr>
            </w:pPr>
            <w:r>
              <w:rPr>
                <w:rFonts w:ascii="宋体" w:hAnsi="宋体" w:hint="eastAsia"/>
                <w:color w:val="000000"/>
                <w:sz w:val="22"/>
                <w:szCs w:val="24"/>
              </w:rPr>
              <w:t>2110301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ACDDC7B"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大气</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69000E6" w14:textId="77777777" w:rsidR="00531B62" w:rsidRDefault="00000000">
            <w:pPr>
              <w:jc w:val="right"/>
              <w:rPr>
                <w:rFonts w:ascii="宋体" w:hAnsi="宋体"/>
                <w:color w:val="000000"/>
                <w:sz w:val="22"/>
                <w:szCs w:val="24"/>
              </w:rPr>
            </w:pPr>
            <w:r>
              <w:rPr>
                <w:rFonts w:ascii="宋体" w:hAnsi="宋体"/>
                <w:color w:val="000000"/>
                <w:sz w:val="22"/>
                <w:szCs w:val="24"/>
              </w:rPr>
              <w:t>1.99</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F4375"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64BB96C" w14:textId="77777777" w:rsidR="00531B62" w:rsidRDefault="00000000">
            <w:pPr>
              <w:jc w:val="right"/>
              <w:rPr>
                <w:rFonts w:ascii="宋体" w:eastAsia="宋体" w:hAnsi="宋体" w:cs="Times New Roman"/>
                <w:color w:val="000000"/>
                <w:sz w:val="22"/>
              </w:rPr>
            </w:pPr>
            <w:r>
              <w:rPr>
                <w:rFonts w:ascii="宋体" w:hAnsi="宋体"/>
                <w:color w:val="000000"/>
                <w:sz w:val="22"/>
                <w:szCs w:val="24"/>
              </w:rPr>
              <w:t>1.99</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51683"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D74DC"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548EA87" w14:textId="77777777" w:rsidR="00531B62" w:rsidRDefault="00531B62">
            <w:pPr>
              <w:jc w:val="right"/>
              <w:rPr>
                <w:rFonts w:ascii="宋体" w:hAnsi="宋体" w:cs="宋体"/>
                <w:color w:val="000000"/>
                <w:sz w:val="20"/>
                <w:szCs w:val="20"/>
              </w:rPr>
            </w:pPr>
          </w:p>
        </w:tc>
      </w:tr>
      <w:tr w:rsidR="00531B62" w14:paraId="131FA3DD"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7C96E61" w14:textId="77777777" w:rsidR="00531B62" w:rsidRDefault="00000000">
            <w:pPr>
              <w:jc w:val="left"/>
              <w:rPr>
                <w:rFonts w:ascii="宋体" w:hAnsi="宋体"/>
                <w:color w:val="000000"/>
                <w:sz w:val="22"/>
                <w:szCs w:val="24"/>
              </w:rPr>
            </w:pPr>
            <w:r>
              <w:rPr>
                <w:rFonts w:ascii="宋体" w:hAnsi="宋体" w:hint="eastAsia"/>
                <w:color w:val="000000"/>
                <w:sz w:val="22"/>
                <w:szCs w:val="24"/>
              </w:rPr>
              <w:t>21110</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59C61FF" w14:textId="77777777" w:rsidR="00531B62" w:rsidRDefault="00000000">
            <w:pPr>
              <w:jc w:val="left"/>
              <w:rPr>
                <w:rFonts w:ascii="宋体" w:hAnsi="宋体"/>
                <w:color w:val="000000"/>
                <w:sz w:val="22"/>
                <w:szCs w:val="24"/>
              </w:rPr>
            </w:pPr>
            <w:r>
              <w:rPr>
                <w:rFonts w:ascii="宋体" w:hAnsi="宋体" w:hint="eastAsia"/>
                <w:color w:val="000000"/>
                <w:sz w:val="22"/>
                <w:szCs w:val="24"/>
              </w:rPr>
              <w:t>能源节约利用</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B68368C" w14:textId="77777777" w:rsidR="00531B62" w:rsidRDefault="00000000">
            <w:pPr>
              <w:jc w:val="right"/>
              <w:rPr>
                <w:rFonts w:ascii="宋体" w:hAnsi="宋体"/>
                <w:color w:val="000000"/>
                <w:sz w:val="22"/>
                <w:szCs w:val="24"/>
              </w:rPr>
            </w:pPr>
            <w:r>
              <w:rPr>
                <w:rFonts w:ascii="宋体" w:hAnsi="宋体"/>
                <w:color w:val="000000"/>
                <w:sz w:val="22"/>
                <w:szCs w:val="24"/>
              </w:rPr>
              <w:t>5.27</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17A90"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BC7E11E" w14:textId="77777777" w:rsidR="00531B62" w:rsidRDefault="00000000">
            <w:pPr>
              <w:jc w:val="right"/>
              <w:rPr>
                <w:rFonts w:ascii="宋体" w:hAnsi="宋体" w:cs="宋体"/>
                <w:color w:val="000000"/>
                <w:sz w:val="20"/>
                <w:szCs w:val="20"/>
              </w:rPr>
            </w:pPr>
            <w:r>
              <w:rPr>
                <w:rFonts w:ascii="宋体" w:hAnsi="宋体"/>
                <w:color w:val="000000"/>
                <w:sz w:val="22"/>
                <w:szCs w:val="24"/>
              </w:rPr>
              <w:t>5.27</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43102"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91656"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CCA976A" w14:textId="77777777" w:rsidR="00531B62" w:rsidRDefault="00531B62">
            <w:pPr>
              <w:jc w:val="right"/>
              <w:rPr>
                <w:rFonts w:ascii="宋体" w:hAnsi="宋体" w:cs="宋体"/>
                <w:color w:val="000000"/>
                <w:sz w:val="20"/>
                <w:szCs w:val="20"/>
              </w:rPr>
            </w:pPr>
          </w:p>
        </w:tc>
      </w:tr>
      <w:tr w:rsidR="00531B62" w14:paraId="692BF932"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3FDE0D68" w14:textId="77777777" w:rsidR="00531B62" w:rsidRDefault="00000000">
            <w:pPr>
              <w:jc w:val="left"/>
              <w:rPr>
                <w:rFonts w:ascii="宋体" w:hAnsi="宋体"/>
                <w:color w:val="000000"/>
                <w:sz w:val="22"/>
                <w:szCs w:val="24"/>
              </w:rPr>
            </w:pPr>
            <w:r>
              <w:rPr>
                <w:rFonts w:ascii="宋体" w:hAnsi="宋体" w:hint="eastAsia"/>
                <w:color w:val="000000"/>
                <w:sz w:val="22"/>
                <w:szCs w:val="24"/>
              </w:rPr>
              <w:t>2111001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4B52A7E"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能源节约利用</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52C0A33" w14:textId="77777777" w:rsidR="00531B62" w:rsidRDefault="00000000">
            <w:pPr>
              <w:jc w:val="right"/>
              <w:rPr>
                <w:rFonts w:ascii="宋体" w:hAnsi="宋体"/>
                <w:color w:val="000000"/>
                <w:sz w:val="22"/>
                <w:szCs w:val="24"/>
              </w:rPr>
            </w:pPr>
            <w:r>
              <w:rPr>
                <w:rFonts w:ascii="宋体" w:hAnsi="宋体"/>
                <w:color w:val="000000"/>
                <w:sz w:val="22"/>
                <w:szCs w:val="24"/>
              </w:rPr>
              <w:t>5.27</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902BFB"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6F413EC" w14:textId="77777777" w:rsidR="00531B62" w:rsidRDefault="00000000">
            <w:pPr>
              <w:jc w:val="right"/>
              <w:rPr>
                <w:rFonts w:ascii="宋体" w:hAnsi="宋体" w:cs="宋体"/>
                <w:color w:val="000000"/>
                <w:sz w:val="20"/>
                <w:szCs w:val="20"/>
              </w:rPr>
            </w:pPr>
            <w:r>
              <w:rPr>
                <w:rFonts w:ascii="宋体" w:hAnsi="宋体"/>
                <w:color w:val="000000"/>
                <w:sz w:val="22"/>
                <w:szCs w:val="24"/>
              </w:rPr>
              <w:t>5.27</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D397A"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2B0CB"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CC553C7" w14:textId="77777777" w:rsidR="00531B62" w:rsidRDefault="00531B62">
            <w:pPr>
              <w:jc w:val="right"/>
              <w:rPr>
                <w:rFonts w:ascii="宋体" w:hAnsi="宋体" w:cs="宋体"/>
                <w:color w:val="000000"/>
                <w:sz w:val="20"/>
                <w:szCs w:val="20"/>
              </w:rPr>
            </w:pPr>
          </w:p>
        </w:tc>
      </w:tr>
      <w:tr w:rsidR="00531B62" w14:paraId="4FA993DC"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703CF66" w14:textId="77777777" w:rsidR="00531B62" w:rsidRDefault="00000000">
            <w:pPr>
              <w:jc w:val="left"/>
              <w:rPr>
                <w:rFonts w:ascii="宋体" w:hAnsi="宋体"/>
                <w:color w:val="000000"/>
                <w:sz w:val="22"/>
                <w:szCs w:val="24"/>
              </w:rPr>
            </w:pPr>
            <w:r>
              <w:rPr>
                <w:rFonts w:ascii="宋体" w:hAnsi="宋体" w:hint="eastAsia"/>
                <w:color w:val="000000"/>
                <w:sz w:val="22"/>
                <w:szCs w:val="24"/>
              </w:rPr>
              <w:t>212</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8386CE6" w14:textId="77777777" w:rsidR="00531B62" w:rsidRDefault="00000000">
            <w:pPr>
              <w:jc w:val="left"/>
              <w:rPr>
                <w:rFonts w:ascii="宋体" w:hAnsi="宋体"/>
                <w:color w:val="000000"/>
                <w:sz w:val="22"/>
                <w:szCs w:val="24"/>
              </w:rPr>
            </w:pPr>
            <w:r>
              <w:rPr>
                <w:rFonts w:ascii="宋体" w:hAnsi="宋体" w:hint="eastAsia"/>
                <w:color w:val="000000"/>
                <w:sz w:val="22"/>
                <w:szCs w:val="24"/>
              </w:rPr>
              <w:t>城乡社区支出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7B67C29" w14:textId="77777777" w:rsidR="00531B62" w:rsidRDefault="00000000">
            <w:pPr>
              <w:jc w:val="right"/>
              <w:rPr>
                <w:rFonts w:ascii="宋体" w:hAnsi="宋体"/>
                <w:color w:val="000000"/>
                <w:sz w:val="22"/>
                <w:szCs w:val="24"/>
              </w:rPr>
            </w:pPr>
            <w:r>
              <w:rPr>
                <w:rFonts w:ascii="宋体" w:hAnsi="宋体"/>
                <w:color w:val="000000"/>
                <w:sz w:val="22"/>
                <w:szCs w:val="24"/>
              </w:rPr>
              <w:t>5092.89</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C60B1B"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EA4FF53" w14:textId="77777777" w:rsidR="00531B62" w:rsidRDefault="00000000">
            <w:pPr>
              <w:jc w:val="right"/>
              <w:rPr>
                <w:rFonts w:ascii="宋体" w:eastAsia="宋体" w:hAnsi="宋体" w:cs="Times New Roman"/>
                <w:color w:val="000000"/>
                <w:sz w:val="22"/>
              </w:rPr>
            </w:pPr>
            <w:r>
              <w:rPr>
                <w:rFonts w:ascii="宋体" w:hAnsi="宋体"/>
                <w:color w:val="000000"/>
                <w:sz w:val="22"/>
                <w:szCs w:val="24"/>
              </w:rPr>
              <w:t>5092.89</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3D803"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2C227"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33F54EC" w14:textId="77777777" w:rsidR="00531B62" w:rsidRDefault="00531B62">
            <w:pPr>
              <w:jc w:val="right"/>
              <w:rPr>
                <w:rFonts w:ascii="宋体" w:hAnsi="宋体" w:cs="宋体"/>
                <w:color w:val="000000"/>
                <w:sz w:val="20"/>
                <w:szCs w:val="20"/>
              </w:rPr>
            </w:pPr>
          </w:p>
        </w:tc>
      </w:tr>
      <w:tr w:rsidR="00531B62" w14:paraId="16E1DF7D"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379A4C9E" w14:textId="77777777" w:rsidR="00531B62" w:rsidRDefault="00000000">
            <w:pPr>
              <w:jc w:val="left"/>
              <w:rPr>
                <w:rFonts w:ascii="宋体" w:hAnsi="宋体"/>
                <w:color w:val="000000"/>
                <w:sz w:val="22"/>
                <w:szCs w:val="24"/>
              </w:rPr>
            </w:pPr>
            <w:r>
              <w:rPr>
                <w:rFonts w:ascii="宋体" w:hAnsi="宋体" w:hint="eastAsia"/>
                <w:color w:val="000000"/>
                <w:sz w:val="22"/>
                <w:szCs w:val="24"/>
              </w:rPr>
              <w:t>21203</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57A203E" w14:textId="77777777" w:rsidR="00531B62" w:rsidRDefault="00000000">
            <w:pPr>
              <w:jc w:val="left"/>
              <w:rPr>
                <w:rFonts w:ascii="宋体" w:hAnsi="宋体"/>
                <w:color w:val="000000"/>
                <w:sz w:val="22"/>
                <w:szCs w:val="24"/>
              </w:rPr>
            </w:pPr>
            <w:r>
              <w:rPr>
                <w:rFonts w:ascii="宋体" w:hAnsi="宋体" w:hint="eastAsia"/>
                <w:color w:val="000000"/>
                <w:sz w:val="22"/>
                <w:szCs w:val="24"/>
              </w:rPr>
              <w:t>城乡社区公共设施</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933B202" w14:textId="77777777" w:rsidR="00531B62" w:rsidRDefault="00000000">
            <w:pPr>
              <w:jc w:val="right"/>
              <w:rPr>
                <w:rFonts w:ascii="宋体" w:hAnsi="宋体"/>
                <w:color w:val="000000"/>
                <w:sz w:val="22"/>
                <w:szCs w:val="24"/>
              </w:rPr>
            </w:pPr>
            <w:r>
              <w:rPr>
                <w:rFonts w:ascii="宋体" w:hAnsi="宋体"/>
                <w:color w:val="000000"/>
                <w:sz w:val="22"/>
                <w:szCs w:val="24"/>
              </w:rPr>
              <w:t>18.38</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40B524"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0720BAF" w14:textId="77777777" w:rsidR="00531B62" w:rsidRDefault="00000000">
            <w:pPr>
              <w:jc w:val="right"/>
              <w:rPr>
                <w:rFonts w:ascii="宋体" w:eastAsia="宋体" w:hAnsi="宋体" w:cs="Times New Roman"/>
                <w:color w:val="000000"/>
                <w:sz w:val="22"/>
              </w:rPr>
            </w:pPr>
            <w:r>
              <w:rPr>
                <w:rFonts w:ascii="宋体" w:hAnsi="宋体"/>
                <w:color w:val="000000"/>
                <w:sz w:val="22"/>
                <w:szCs w:val="24"/>
              </w:rPr>
              <w:t>18.38</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6F7BE"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AEC39"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0D50306" w14:textId="77777777" w:rsidR="00531B62" w:rsidRDefault="00531B62">
            <w:pPr>
              <w:jc w:val="right"/>
              <w:rPr>
                <w:rFonts w:ascii="宋体" w:hAnsi="宋体" w:cs="宋体"/>
                <w:color w:val="000000"/>
                <w:sz w:val="20"/>
                <w:szCs w:val="20"/>
              </w:rPr>
            </w:pPr>
          </w:p>
        </w:tc>
      </w:tr>
      <w:tr w:rsidR="00531B62" w14:paraId="5D815C59"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2477DDF" w14:textId="77777777" w:rsidR="00531B62" w:rsidRDefault="00000000">
            <w:pPr>
              <w:jc w:val="left"/>
              <w:rPr>
                <w:rFonts w:ascii="宋体" w:hAnsi="宋体"/>
                <w:color w:val="000000"/>
                <w:sz w:val="22"/>
                <w:szCs w:val="24"/>
              </w:rPr>
            </w:pPr>
            <w:r>
              <w:rPr>
                <w:rFonts w:ascii="宋体" w:hAnsi="宋体" w:hint="eastAsia"/>
                <w:color w:val="000000"/>
                <w:sz w:val="22"/>
                <w:szCs w:val="24"/>
              </w:rPr>
              <w:t>2120399</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BB4CE72"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其他城乡社区公共设施支出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260BDC3" w14:textId="77777777" w:rsidR="00531B62" w:rsidRDefault="00000000">
            <w:pPr>
              <w:jc w:val="right"/>
              <w:rPr>
                <w:rFonts w:ascii="宋体" w:hAnsi="宋体"/>
                <w:color w:val="000000"/>
                <w:sz w:val="22"/>
                <w:szCs w:val="24"/>
              </w:rPr>
            </w:pPr>
            <w:r>
              <w:rPr>
                <w:rFonts w:ascii="宋体" w:hAnsi="宋体"/>
                <w:color w:val="000000"/>
                <w:sz w:val="22"/>
                <w:szCs w:val="24"/>
              </w:rPr>
              <w:t>18.38</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CAD37"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26E0CD8" w14:textId="77777777" w:rsidR="00531B62" w:rsidRDefault="00000000">
            <w:pPr>
              <w:jc w:val="right"/>
              <w:rPr>
                <w:rFonts w:ascii="宋体" w:eastAsia="宋体" w:hAnsi="宋体" w:cs="Times New Roman"/>
                <w:color w:val="000000"/>
                <w:sz w:val="22"/>
              </w:rPr>
            </w:pPr>
            <w:r>
              <w:rPr>
                <w:rFonts w:ascii="宋体" w:hAnsi="宋体"/>
                <w:color w:val="000000"/>
                <w:sz w:val="22"/>
                <w:szCs w:val="24"/>
              </w:rPr>
              <w:t>18.38</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F89AA"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13EBC"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B50956C" w14:textId="77777777" w:rsidR="00531B62" w:rsidRDefault="00531B62">
            <w:pPr>
              <w:jc w:val="right"/>
              <w:rPr>
                <w:rFonts w:ascii="宋体" w:hAnsi="宋体" w:cs="宋体"/>
                <w:color w:val="000000"/>
                <w:sz w:val="20"/>
                <w:szCs w:val="20"/>
              </w:rPr>
            </w:pPr>
          </w:p>
        </w:tc>
      </w:tr>
      <w:tr w:rsidR="00531B62" w14:paraId="4D15C66B"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46C0B5F2" w14:textId="77777777" w:rsidR="00531B62" w:rsidRDefault="00000000">
            <w:pPr>
              <w:jc w:val="left"/>
              <w:rPr>
                <w:rFonts w:ascii="宋体" w:hAnsi="宋体"/>
                <w:color w:val="000000"/>
                <w:sz w:val="22"/>
                <w:szCs w:val="24"/>
              </w:rPr>
            </w:pPr>
            <w:r>
              <w:rPr>
                <w:rFonts w:ascii="宋体" w:hAnsi="宋体" w:hint="eastAsia"/>
                <w:color w:val="000000"/>
                <w:sz w:val="22"/>
                <w:szCs w:val="24"/>
              </w:rPr>
              <w:t>21205</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A10E92A" w14:textId="77777777" w:rsidR="00531B62" w:rsidRDefault="00000000">
            <w:pPr>
              <w:jc w:val="left"/>
              <w:rPr>
                <w:rFonts w:ascii="宋体" w:hAnsi="宋体"/>
                <w:color w:val="000000"/>
                <w:sz w:val="22"/>
                <w:szCs w:val="24"/>
              </w:rPr>
            </w:pPr>
            <w:r>
              <w:rPr>
                <w:rFonts w:ascii="宋体" w:hAnsi="宋体" w:hint="eastAsia"/>
                <w:color w:val="000000"/>
                <w:sz w:val="22"/>
                <w:szCs w:val="24"/>
              </w:rPr>
              <w:t>城乡社区环境卫生</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5CDF1D0" w14:textId="77777777" w:rsidR="00531B62" w:rsidRDefault="00000000">
            <w:pPr>
              <w:jc w:val="right"/>
              <w:rPr>
                <w:rFonts w:ascii="宋体" w:hAnsi="宋体"/>
                <w:color w:val="000000"/>
                <w:sz w:val="22"/>
                <w:szCs w:val="24"/>
              </w:rPr>
            </w:pPr>
            <w:r>
              <w:rPr>
                <w:rFonts w:ascii="宋体" w:hAnsi="宋体"/>
                <w:color w:val="000000"/>
                <w:sz w:val="22"/>
                <w:szCs w:val="24"/>
              </w:rPr>
              <w:t>57.89</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26E36"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60AE98F" w14:textId="77777777" w:rsidR="00531B62" w:rsidRDefault="00000000">
            <w:pPr>
              <w:jc w:val="right"/>
              <w:rPr>
                <w:rFonts w:ascii="宋体" w:eastAsia="宋体" w:hAnsi="宋体" w:cs="Times New Roman"/>
                <w:color w:val="000000"/>
                <w:sz w:val="22"/>
              </w:rPr>
            </w:pPr>
            <w:r>
              <w:rPr>
                <w:rFonts w:ascii="宋体" w:hAnsi="宋体"/>
                <w:color w:val="000000"/>
                <w:sz w:val="22"/>
                <w:szCs w:val="24"/>
              </w:rPr>
              <w:t>57.89</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EC18D"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43DAD"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6FEEEA4" w14:textId="77777777" w:rsidR="00531B62" w:rsidRDefault="00531B62">
            <w:pPr>
              <w:jc w:val="right"/>
              <w:rPr>
                <w:rFonts w:ascii="宋体" w:hAnsi="宋体" w:cs="宋体"/>
                <w:color w:val="000000"/>
                <w:sz w:val="20"/>
                <w:szCs w:val="20"/>
              </w:rPr>
            </w:pPr>
          </w:p>
        </w:tc>
      </w:tr>
      <w:tr w:rsidR="00531B62" w14:paraId="4468CBF0"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769E397" w14:textId="77777777" w:rsidR="00531B62" w:rsidRDefault="00000000">
            <w:pPr>
              <w:jc w:val="left"/>
              <w:rPr>
                <w:rFonts w:ascii="宋体" w:hAnsi="宋体"/>
                <w:color w:val="000000"/>
                <w:sz w:val="22"/>
                <w:szCs w:val="24"/>
              </w:rPr>
            </w:pPr>
            <w:r>
              <w:rPr>
                <w:rFonts w:ascii="宋体" w:hAnsi="宋体" w:hint="eastAsia"/>
                <w:color w:val="000000"/>
                <w:sz w:val="22"/>
                <w:szCs w:val="24"/>
              </w:rPr>
              <w:t>2120501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44D0734"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城乡社区环境卫生</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A1A0638" w14:textId="77777777" w:rsidR="00531B62" w:rsidRDefault="00000000">
            <w:pPr>
              <w:jc w:val="right"/>
              <w:rPr>
                <w:rFonts w:ascii="宋体" w:hAnsi="宋体"/>
                <w:color w:val="000000"/>
                <w:sz w:val="22"/>
                <w:szCs w:val="24"/>
              </w:rPr>
            </w:pPr>
            <w:r>
              <w:rPr>
                <w:rFonts w:ascii="宋体" w:hAnsi="宋体"/>
                <w:color w:val="000000"/>
                <w:sz w:val="22"/>
                <w:szCs w:val="24"/>
              </w:rPr>
              <w:t>57.89</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D7242"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8C4EE46" w14:textId="77777777" w:rsidR="00531B62" w:rsidRDefault="00000000">
            <w:pPr>
              <w:jc w:val="right"/>
              <w:rPr>
                <w:rFonts w:ascii="宋体" w:eastAsia="宋体" w:hAnsi="宋体" w:cs="Times New Roman"/>
                <w:color w:val="000000"/>
                <w:sz w:val="22"/>
              </w:rPr>
            </w:pPr>
            <w:r>
              <w:rPr>
                <w:rFonts w:ascii="宋体" w:hAnsi="宋体"/>
                <w:color w:val="000000"/>
                <w:sz w:val="22"/>
                <w:szCs w:val="24"/>
              </w:rPr>
              <w:t>57.89</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5B1EB"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770F1"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174AEF6" w14:textId="77777777" w:rsidR="00531B62" w:rsidRDefault="00531B62">
            <w:pPr>
              <w:jc w:val="right"/>
              <w:rPr>
                <w:rFonts w:ascii="宋体" w:hAnsi="宋体" w:cs="宋体"/>
                <w:color w:val="000000"/>
                <w:sz w:val="20"/>
                <w:szCs w:val="20"/>
              </w:rPr>
            </w:pPr>
          </w:p>
        </w:tc>
      </w:tr>
      <w:tr w:rsidR="00531B62" w14:paraId="20EF240C"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364955A"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1208</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4C24508" w14:textId="77777777" w:rsidR="00531B62" w:rsidRDefault="00000000">
            <w:pPr>
              <w:jc w:val="left"/>
              <w:rPr>
                <w:rFonts w:ascii="宋体" w:hAnsi="宋体"/>
                <w:color w:val="000000"/>
                <w:sz w:val="22"/>
                <w:szCs w:val="24"/>
              </w:rPr>
            </w:pPr>
            <w:r>
              <w:rPr>
                <w:rFonts w:ascii="宋体" w:hAnsi="宋体" w:hint="eastAsia"/>
                <w:color w:val="000000"/>
                <w:sz w:val="22"/>
                <w:szCs w:val="24"/>
              </w:rPr>
              <w:t>国有土地使用权出让收入安排的支出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BDF2B9B" w14:textId="77777777" w:rsidR="00531B62" w:rsidRDefault="00000000">
            <w:pPr>
              <w:jc w:val="right"/>
              <w:rPr>
                <w:rFonts w:ascii="宋体" w:hAnsi="宋体"/>
                <w:color w:val="000000"/>
                <w:sz w:val="22"/>
                <w:szCs w:val="24"/>
              </w:rPr>
            </w:pPr>
            <w:r>
              <w:rPr>
                <w:rFonts w:ascii="宋体" w:hAnsi="宋体" w:hint="eastAsia"/>
                <w:color w:val="000000"/>
                <w:sz w:val="22"/>
                <w:szCs w:val="24"/>
              </w:rPr>
              <w:t>5</w:t>
            </w:r>
            <w:r>
              <w:rPr>
                <w:rFonts w:ascii="宋体" w:hAnsi="宋体"/>
                <w:color w:val="000000"/>
                <w:sz w:val="22"/>
                <w:szCs w:val="24"/>
              </w:rPr>
              <w:t>016.64</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8C222"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E5C70AF" w14:textId="77777777" w:rsidR="00531B62" w:rsidRDefault="00000000">
            <w:pPr>
              <w:jc w:val="right"/>
              <w:rPr>
                <w:rFonts w:ascii="宋体" w:eastAsia="宋体" w:hAnsi="宋体" w:cs="Times New Roman"/>
                <w:color w:val="000000"/>
                <w:sz w:val="22"/>
              </w:rPr>
            </w:pPr>
            <w:r>
              <w:rPr>
                <w:rFonts w:ascii="宋体" w:hAnsi="宋体" w:hint="eastAsia"/>
                <w:color w:val="000000"/>
                <w:sz w:val="22"/>
                <w:szCs w:val="24"/>
              </w:rPr>
              <w:t>5</w:t>
            </w:r>
            <w:r>
              <w:rPr>
                <w:rFonts w:ascii="宋体" w:hAnsi="宋体"/>
                <w:color w:val="000000"/>
                <w:sz w:val="22"/>
                <w:szCs w:val="24"/>
              </w:rPr>
              <w:t>016.64</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BDDCA"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585DA9"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F0DD69E" w14:textId="77777777" w:rsidR="00531B62" w:rsidRDefault="00531B62">
            <w:pPr>
              <w:jc w:val="right"/>
              <w:rPr>
                <w:rFonts w:ascii="宋体" w:hAnsi="宋体" w:cs="宋体"/>
                <w:color w:val="000000"/>
                <w:sz w:val="20"/>
                <w:szCs w:val="20"/>
              </w:rPr>
            </w:pPr>
          </w:p>
        </w:tc>
      </w:tr>
      <w:tr w:rsidR="00531B62" w14:paraId="431384DB"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1146A020"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120801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D79B534"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征地和拆迁补偿支出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12973F8" w14:textId="77777777" w:rsidR="00531B62" w:rsidRDefault="00000000">
            <w:pPr>
              <w:jc w:val="right"/>
              <w:rPr>
                <w:rFonts w:ascii="宋体" w:hAnsi="宋体"/>
                <w:color w:val="000000"/>
                <w:sz w:val="22"/>
                <w:szCs w:val="24"/>
              </w:rPr>
            </w:pPr>
            <w:r>
              <w:rPr>
                <w:rFonts w:ascii="宋体" w:hAnsi="宋体" w:hint="eastAsia"/>
                <w:color w:val="000000"/>
                <w:sz w:val="22"/>
                <w:szCs w:val="24"/>
              </w:rPr>
              <w:t>5</w:t>
            </w:r>
            <w:r>
              <w:rPr>
                <w:rFonts w:ascii="宋体" w:hAnsi="宋体"/>
                <w:color w:val="000000"/>
                <w:sz w:val="22"/>
                <w:szCs w:val="24"/>
              </w:rPr>
              <w:t>016.64</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2B008"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53812EC" w14:textId="77777777" w:rsidR="00531B62" w:rsidRDefault="00000000">
            <w:pPr>
              <w:jc w:val="right"/>
              <w:rPr>
                <w:rFonts w:ascii="宋体" w:eastAsia="宋体" w:hAnsi="宋体" w:cs="Times New Roman"/>
                <w:color w:val="000000"/>
                <w:sz w:val="22"/>
              </w:rPr>
            </w:pPr>
            <w:r>
              <w:rPr>
                <w:rFonts w:ascii="宋体" w:hAnsi="宋体" w:hint="eastAsia"/>
                <w:color w:val="000000"/>
                <w:sz w:val="22"/>
                <w:szCs w:val="24"/>
              </w:rPr>
              <w:t>5</w:t>
            </w:r>
            <w:r>
              <w:rPr>
                <w:rFonts w:ascii="宋体" w:hAnsi="宋体"/>
                <w:color w:val="000000"/>
                <w:sz w:val="22"/>
                <w:szCs w:val="24"/>
              </w:rPr>
              <w:t>016.64</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AD6C7"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E7179"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3641F59" w14:textId="77777777" w:rsidR="00531B62" w:rsidRDefault="00531B62">
            <w:pPr>
              <w:jc w:val="right"/>
              <w:rPr>
                <w:rFonts w:ascii="宋体" w:hAnsi="宋体" w:cs="宋体"/>
                <w:color w:val="000000"/>
                <w:sz w:val="20"/>
                <w:szCs w:val="20"/>
              </w:rPr>
            </w:pPr>
          </w:p>
        </w:tc>
      </w:tr>
      <w:tr w:rsidR="00531B62" w14:paraId="1E633BA8"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EDC9222" w14:textId="77777777" w:rsidR="00531B62" w:rsidRDefault="00000000">
            <w:pPr>
              <w:jc w:val="left"/>
              <w:rPr>
                <w:rFonts w:ascii="宋体" w:hAnsi="宋体"/>
                <w:color w:val="000000"/>
                <w:sz w:val="22"/>
                <w:szCs w:val="24"/>
              </w:rPr>
            </w:pPr>
            <w:r>
              <w:rPr>
                <w:rFonts w:ascii="宋体" w:hAnsi="宋体" w:hint="eastAsia"/>
                <w:color w:val="000000"/>
                <w:sz w:val="22"/>
                <w:szCs w:val="24"/>
              </w:rPr>
              <w:t>213</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EDF149E" w14:textId="77777777" w:rsidR="00531B62" w:rsidRDefault="00000000">
            <w:pPr>
              <w:jc w:val="left"/>
              <w:rPr>
                <w:rFonts w:ascii="宋体" w:hAnsi="宋体"/>
                <w:color w:val="000000"/>
                <w:sz w:val="22"/>
                <w:szCs w:val="24"/>
              </w:rPr>
            </w:pPr>
            <w:r>
              <w:rPr>
                <w:rFonts w:ascii="宋体" w:hAnsi="宋体" w:hint="eastAsia"/>
                <w:color w:val="000000"/>
                <w:sz w:val="22"/>
                <w:szCs w:val="24"/>
              </w:rPr>
              <w:t>农林水支出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F26CB50" w14:textId="77777777" w:rsidR="00531B62" w:rsidRDefault="00000000">
            <w:pPr>
              <w:jc w:val="right"/>
              <w:rPr>
                <w:rFonts w:ascii="宋体" w:hAnsi="宋体"/>
                <w:color w:val="000000"/>
                <w:sz w:val="22"/>
                <w:szCs w:val="24"/>
              </w:rPr>
            </w:pPr>
            <w:r>
              <w:rPr>
                <w:rFonts w:ascii="宋体" w:hAnsi="宋体"/>
                <w:color w:val="000000"/>
                <w:sz w:val="22"/>
                <w:szCs w:val="24"/>
              </w:rPr>
              <w:t>58.26</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294B3"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11F92A8" w14:textId="77777777" w:rsidR="00531B62" w:rsidRDefault="00000000">
            <w:pPr>
              <w:jc w:val="right"/>
              <w:rPr>
                <w:rFonts w:ascii="宋体" w:eastAsia="宋体" w:hAnsi="宋体" w:cs="Times New Roman"/>
                <w:color w:val="000000"/>
                <w:sz w:val="22"/>
              </w:rPr>
            </w:pPr>
            <w:r>
              <w:rPr>
                <w:rFonts w:ascii="宋体" w:hAnsi="宋体"/>
                <w:color w:val="000000"/>
                <w:sz w:val="22"/>
                <w:szCs w:val="24"/>
              </w:rPr>
              <w:t>58.26</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A2C24"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C5DAF"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6F2DF09" w14:textId="77777777" w:rsidR="00531B62" w:rsidRDefault="00531B62">
            <w:pPr>
              <w:jc w:val="right"/>
              <w:rPr>
                <w:rFonts w:ascii="宋体" w:hAnsi="宋体" w:cs="宋体"/>
                <w:color w:val="000000"/>
                <w:sz w:val="20"/>
                <w:szCs w:val="20"/>
              </w:rPr>
            </w:pPr>
          </w:p>
        </w:tc>
      </w:tr>
      <w:tr w:rsidR="00B2615E" w14:paraId="6E6D7B87"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FF45846"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lastRenderedPageBreak/>
              <w:t>21301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BEB50C5"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农业农村</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D865927"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10</w:t>
            </w:r>
            <w:r>
              <w:rPr>
                <w:rFonts w:ascii="宋体" w:hAnsi="宋体"/>
                <w:color w:val="000000"/>
                <w:sz w:val="22"/>
                <w:szCs w:val="24"/>
              </w:rPr>
              <w:t>.00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700DD"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B88F401" w14:textId="77777777" w:rsidR="00B2615E" w:rsidRDefault="00B2615E" w:rsidP="00B2615E">
            <w:pPr>
              <w:jc w:val="right"/>
              <w:rPr>
                <w:rFonts w:ascii="宋体" w:hAnsi="宋体"/>
                <w:color w:val="000000"/>
                <w:sz w:val="22"/>
                <w:szCs w:val="24"/>
              </w:rPr>
            </w:pPr>
            <w:r>
              <w:rPr>
                <w:rFonts w:ascii="宋体" w:hAnsi="宋体" w:hint="eastAsia"/>
                <w:color w:val="000000"/>
                <w:sz w:val="22"/>
                <w:szCs w:val="24"/>
              </w:rPr>
              <w:t>10</w:t>
            </w:r>
            <w:r>
              <w:rPr>
                <w:rFonts w:ascii="宋体" w:hAnsi="宋体"/>
                <w:color w:val="000000"/>
                <w:sz w:val="22"/>
                <w:szCs w:val="24"/>
              </w:rPr>
              <w:t>.00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59C69"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E3E03"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EADD912" w14:textId="77777777" w:rsidR="00B2615E" w:rsidRDefault="00B2615E" w:rsidP="00B2615E">
            <w:pPr>
              <w:jc w:val="right"/>
              <w:rPr>
                <w:rFonts w:ascii="宋体" w:hAnsi="宋体" w:cs="宋体"/>
                <w:color w:val="000000"/>
                <w:sz w:val="20"/>
                <w:szCs w:val="20"/>
              </w:rPr>
            </w:pPr>
          </w:p>
        </w:tc>
      </w:tr>
      <w:tr w:rsidR="00B2615E" w14:paraId="050DA80A"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928CAC6"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2130199</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CF7FAF4"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其他农业农村支出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0632135" w14:textId="77777777" w:rsidR="00B2615E" w:rsidRDefault="00B2615E" w:rsidP="00B2615E">
            <w:pPr>
              <w:jc w:val="right"/>
              <w:rPr>
                <w:rFonts w:ascii="宋体" w:hAnsi="宋体"/>
                <w:color w:val="000000"/>
                <w:sz w:val="22"/>
                <w:szCs w:val="24"/>
              </w:rPr>
            </w:pPr>
            <w:r>
              <w:rPr>
                <w:rFonts w:ascii="宋体" w:hAnsi="宋体"/>
                <w:color w:val="000000"/>
                <w:sz w:val="22"/>
                <w:szCs w:val="24"/>
              </w:rPr>
              <w:t>10.0</w:t>
            </w:r>
            <w:r>
              <w:rPr>
                <w:rFonts w:ascii="宋体" w:hAnsi="宋体" w:hint="eastAsia"/>
                <w:color w:val="000000"/>
                <w:sz w:val="22"/>
                <w:szCs w:val="24"/>
              </w:rPr>
              <w:t>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DBB6E" w14:textId="77777777" w:rsidR="00B2615E" w:rsidRDefault="00B2615E" w:rsidP="00B2615E">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20C483F" w14:textId="77777777" w:rsidR="00B2615E" w:rsidRDefault="00B2615E" w:rsidP="00B2615E">
            <w:pPr>
              <w:jc w:val="right"/>
              <w:rPr>
                <w:rFonts w:ascii="宋体" w:hAnsi="宋体"/>
                <w:color w:val="000000"/>
                <w:sz w:val="22"/>
                <w:szCs w:val="24"/>
              </w:rPr>
            </w:pPr>
            <w:r>
              <w:rPr>
                <w:rFonts w:ascii="宋体" w:hAnsi="宋体"/>
                <w:color w:val="000000"/>
                <w:sz w:val="22"/>
                <w:szCs w:val="24"/>
              </w:rPr>
              <w:t>10.0</w:t>
            </w:r>
            <w:r>
              <w:rPr>
                <w:rFonts w:ascii="宋体" w:hAnsi="宋体" w:hint="eastAsia"/>
                <w:color w:val="000000"/>
                <w:sz w:val="22"/>
                <w:szCs w:val="24"/>
              </w:rPr>
              <w:t>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C7833" w14:textId="77777777" w:rsidR="00B2615E" w:rsidRDefault="00B2615E" w:rsidP="00B2615E">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BF1CE" w14:textId="77777777" w:rsidR="00B2615E" w:rsidRDefault="00B2615E" w:rsidP="00B2615E">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ED824EF" w14:textId="77777777" w:rsidR="00B2615E" w:rsidRDefault="00B2615E" w:rsidP="00B2615E">
            <w:pPr>
              <w:jc w:val="right"/>
              <w:rPr>
                <w:rFonts w:ascii="宋体" w:hAnsi="宋体" w:cs="宋体"/>
                <w:color w:val="000000"/>
                <w:sz w:val="20"/>
                <w:szCs w:val="20"/>
              </w:rPr>
            </w:pPr>
          </w:p>
        </w:tc>
      </w:tr>
      <w:tr w:rsidR="00531B62" w14:paraId="5007292B"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77F4387C" w14:textId="77777777" w:rsidR="00531B62" w:rsidRDefault="00000000">
            <w:pPr>
              <w:jc w:val="left"/>
              <w:rPr>
                <w:rFonts w:ascii="宋体" w:hAnsi="宋体"/>
                <w:color w:val="000000"/>
                <w:sz w:val="22"/>
                <w:szCs w:val="24"/>
              </w:rPr>
            </w:pPr>
            <w:r>
              <w:rPr>
                <w:rFonts w:ascii="宋体" w:hAnsi="宋体" w:hint="eastAsia"/>
                <w:color w:val="000000"/>
                <w:sz w:val="22"/>
                <w:szCs w:val="24"/>
              </w:rPr>
              <w:t>21307</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F27D75E" w14:textId="77777777" w:rsidR="00531B62" w:rsidRDefault="00000000">
            <w:pPr>
              <w:jc w:val="left"/>
              <w:rPr>
                <w:rFonts w:ascii="宋体" w:hAnsi="宋体"/>
                <w:color w:val="000000"/>
                <w:sz w:val="22"/>
                <w:szCs w:val="24"/>
              </w:rPr>
            </w:pPr>
            <w:r>
              <w:rPr>
                <w:rFonts w:ascii="宋体" w:hAnsi="宋体" w:hint="eastAsia"/>
                <w:color w:val="000000"/>
                <w:sz w:val="22"/>
                <w:szCs w:val="24"/>
              </w:rPr>
              <w:t>农村综合改革</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67E27C2" w14:textId="77777777" w:rsidR="00531B62" w:rsidRDefault="00000000">
            <w:pPr>
              <w:jc w:val="right"/>
              <w:rPr>
                <w:rFonts w:ascii="宋体" w:hAnsi="宋体"/>
                <w:color w:val="000000"/>
                <w:sz w:val="22"/>
                <w:szCs w:val="24"/>
              </w:rPr>
            </w:pPr>
            <w:r>
              <w:rPr>
                <w:rFonts w:ascii="宋体" w:hAnsi="宋体"/>
                <w:color w:val="000000"/>
                <w:sz w:val="22"/>
                <w:szCs w:val="24"/>
              </w:rPr>
              <w:t>48.26</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C82C00"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A4CAC67" w14:textId="77777777" w:rsidR="00531B62" w:rsidRDefault="00000000">
            <w:pPr>
              <w:jc w:val="right"/>
              <w:rPr>
                <w:rFonts w:ascii="宋体" w:eastAsia="宋体" w:hAnsi="宋体" w:cs="Times New Roman"/>
                <w:color w:val="000000"/>
                <w:sz w:val="22"/>
              </w:rPr>
            </w:pPr>
            <w:r>
              <w:rPr>
                <w:rFonts w:ascii="宋体" w:hAnsi="宋体"/>
                <w:color w:val="000000"/>
                <w:sz w:val="22"/>
                <w:szCs w:val="24"/>
              </w:rPr>
              <w:t>48.26</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ED24C"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67026"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51920AC" w14:textId="77777777" w:rsidR="00531B62" w:rsidRDefault="00531B62">
            <w:pPr>
              <w:jc w:val="right"/>
              <w:rPr>
                <w:rFonts w:ascii="宋体" w:hAnsi="宋体" w:cs="宋体"/>
                <w:color w:val="000000"/>
                <w:sz w:val="20"/>
                <w:szCs w:val="20"/>
              </w:rPr>
            </w:pPr>
          </w:p>
        </w:tc>
      </w:tr>
      <w:tr w:rsidR="00531B62" w14:paraId="519EE50A"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3DC349C9" w14:textId="77777777" w:rsidR="00531B62" w:rsidRDefault="00000000">
            <w:pPr>
              <w:jc w:val="left"/>
              <w:rPr>
                <w:rFonts w:ascii="宋体" w:hAnsi="宋体"/>
                <w:color w:val="000000"/>
                <w:sz w:val="22"/>
                <w:szCs w:val="24"/>
              </w:rPr>
            </w:pPr>
            <w:r>
              <w:rPr>
                <w:rFonts w:ascii="宋体" w:hAnsi="宋体" w:hint="eastAsia"/>
                <w:color w:val="000000"/>
                <w:sz w:val="22"/>
                <w:szCs w:val="24"/>
              </w:rPr>
              <w:t>2130705</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7F284D5"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对村民委员会和村党支部的补助</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DDE8690" w14:textId="77777777" w:rsidR="00531B62" w:rsidRDefault="00000000">
            <w:pPr>
              <w:jc w:val="right"/>
              <w:rPr>
                <w:rFonts w:ascii="宋体" w:hAnsi="宋体"/>
                <w:color w:val="000000"/>
                <w:sz w:val="22"/>
                <w:szCs w:val="24"/>
              </w:rPr>
            </w:pPr>
            <w:r>
              <w:rPr>
                <w:rFonts w:ascii="宋体" w:hAnsi="宋体"/>
                <w:color w:val="000000"/>
                <w:sz w:val="22"/>
                <w:szCs w:val="24"/>
              </w:rPr>
              <w:t>48.26</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D4270"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F4AB3E8" w14:textId="77777777" w:rsidR="00531B62" w:rsidRDefault="00000000">
            <w:pPr>
              <w:jc w:val="right"/>
              <w:rPr>
                <w:rFonts w:ascii="宋体" w:eastAsia="宋体" w:hAnsi="宋体" w:cs="Times New Roman"/>
                <w:color w:val="000000"/>
                <w:sz w:val="22"/>
              </w:rPr>
            </w:pPr>
            <w:r>
              <w:rPr>
                <w:rFonts w:ascii="宋体" w:hAnsi="宋体"/>
                <w:color w:val="000000"/>
                <w:sz w:val="22"/>
                <w:szCs w:val="24"/>
              </w:rPr>
              <w:t>48.26</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E4905D"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32BC1"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932817F" w14:textId="77777777" w:rsidR="00531B62" w:rsidRDefault="00531B62">
            <w:pPr>
              <w:jc w:val="right"/>
              <w:rPr>
                <w:rFonts w:ascii="宋体" w:hAnsi="宋体" w:cs="宋体"/>
                <w:color w:val="000000"/>
                <w:sz w:val="20"/>
                <w:szCs w:val="20"/>
              </w:rPr>
            </w:pPr>
          </w:p>
        </w:tc>
      </w:tr>
      <w:tr w:rsidR="00531B62" w14:paraId="7AB43025"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7C58CCB" w14:textId="77777777" w:rsidR="00531B62" w:rsidRDefault="00000000">
            <w:pPr>
              <w:jc w:val="left"/>
              <w:rPr>
                <w:rFonts w:ascii="宋体" w:hAnsi="宋体"/>
                <w:color w:val="000000"/>
                <w:sz w:val="22"/>
                <w:szCs w:val="24"/>
              </w:rPr>
            </w:pPr>
            <w:r>
              <w:rPr>
                <w:rFonts w:ascii="宋体" w:hAnsi="宋体" w:hint="eastAsia"/>
                <w:color w:val="000000"/>
                <w:sz w:val="22"/>
                <w:szCs w:val="24"/>
              </w:rPr>
              <w:t>221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0B7319E" w14:textId="77777777" w:rsidR="00531B62" w:rsidRDefault="00000000">
            <w:pPr>
              <w:jc w:val="left"/>
              <w:rPr>
                <w:rFonts w:ascii="宋体" w:hAnsi="宋体"/>
                <w:color w:val="000000"/>
                <w:sz w:val="22"/>
                <w:szCs w:val="24"/>
              </w:rPr>
            </w:pPr>
            <w:r>
              <w:rPr>
                <w:rFonts w:ascii="宋体" w:hAnsi="宋体" w:hint="eastAsia"/>
                <w:color w:val="000000"/>
                <w:sz w:val="22"/>
                <w:szCs w:val="24"/>
              </w:rPr>
              <w:t>住房保障支出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EF76D7E" w14:textId="77777777" w:rsidR="00531B62" w:rsidRDefault="00000000">
            <w:pPr>
              <w:jc w:val="right"/>
              <w:rPr>
                <w:rFonts w:ascii="宋体" w:hAnsi="宋体"/>
                <w:color w:val="000000"/>
                <w:sz w:val="22"/>
                <w:szCs w:val="24"/>
              </w:rPr>
            </w:pPr>
            <w:r>
              <w:rPr>
                <w:rFonts w:ascii="宋体" w:hAnsi="宋体"/>
                <w:color w:val="000000"/>
                <w:sz w:val="22"/>
                <w:szCs w:val="24"/>
              </w:rPr>
              <w:t>30.53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5302E41" w14:textId="77777777" w:rsidR="00531B62" w:rsidRDefault="00000000">
            <w:pPr>
              <w:jc w:val="right"/>
              <w:rPr>
                <w:rFonts w:ascii="宋体" w:hAnsi="宋体" w:cs="宋体"/>
                <w:color w:val="000000"/>
                <w:sz w:val="20"/>
                <w:szCs w:val="20"/>
              </w:rPr>
            </w:pPr>
            <w:r>
              <w:rPr>
                <w:rFonts w:ascii="宋体" w:hAnsi="宋体"/>
                <w:color w:val="000000"/>
                <w:sz w:val="22"/>
                <w:szCs w:val="24"/>
              </w:rPr>
              <w:t>30.53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46B1EEB" w14:textId="77777777" w:rsidR="00531B62" w:rsidRDefault="00531B62">
            <w:pPr>
              <w:jc w:val="right"/>
              <w:rPr>
                <w:rFonts w:ascii="宋体" w:eastAsia="宋体" w:hAnsi="宋体" w:cs="Times New Roman"/>
                <w:color w:val="000000"/>
                <w:sz w:val="22"/>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E1D20"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022EE"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748B0D2" w14:textId="77777777" w:rsidR="00531B62" w:rsidRDefault="00531B62">
            <w:pPr>
              <w:jc w:val="right"/>
              <w:rPr>
                <w:rFonts w:ascii="宋体" w:hAnsi="宋体" w:cs="宋体"/>
                <w:color w:val="000000"/>
                <w:sz w:val="20"/>
                <w:szCs w:val="20"/>
              </w:rPr>
            </w:pPr>
          </w:p>
        </w:tc>
      </w:tr>
      <w:tr w:rsidR="00531B62" w14:paraId="4B59D5FB"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6DA7F3B3" w14:textId="77777777" w:rsidR="00531B62" w:rsidRDefault="00000000">
            <w:pPr>
              <w:jc w:val="left"/>
              <w:rPr>
                <w:rFonts w:ascii="宋体" w:hAnsi="宋体"/>
                <w:color w:val="000000"/>
                <w:sz w:val="22"/>
                <w:szCs w:val="24"/>
              </w:rPr>
            </w:pPr>
            <w:r>
              <w:rPr>
                <w:rFonts w:ascii="宋体" w:hAnsi="宋体" w:hint="eastAsia"/>
                <w:color w:val="000000"/>
                <w:sz w:val="22"/>
                <w:szCs w:val="24"/>
              </w:rPr>
              <w:t>22102</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F3D0865" w14:textId="77777777" w:rsidR="00531B62" w:rsidRDefault="00000000">
            <w:pPr>
              <w:jc w:val="left"/>
              <w:rPr>
                <w:rFonts w:ascii="宋体" w:hAnsi="宋体"/>
                <w:color w:val="000000"/>
                <w:sz w:val="22"/>
                <w:szCs w:val="24"/>
              </w:rPr>
            </w:pPr>
            <w:r>
              <w:rPr>
                <w:rFonts w:ascii="宋体" w:hAnsi="宋体" w:hint="eastAsia"/>
                <w:color w:val="000000"/>
                <w:sz w:val="22"/>
                <w:szCs w:val="24"/>
              </w:rPr>
              <w:t>住房改革支出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377F9F6" w14:textId="77777777" w:rsidR="00531B62" w:rsidRDefault="00000000">
            <w:pPr>
              <w:jc w:val="right"/>
              <w:rPr>
                <w:rFonts w:ascii="宋体" w:hAnsi="宋体"/>
                <w:color w:val="000000"/>
                <w:sz w:val="22"/>
                <w:szCs w:val="24"/>
              </w:rPr>
            </w:pPr>
            <w:r>
              <w:rPr>
                <w:rFonts w:ascii="宋体" w:hAnsi="宋体"/>
                <w:color w:val="000000"/>
                <w:sz w:val="22"/>
                <w:szCs w:val="24"/>
              </w:rPr>
              <w:t>30.53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CBD2217" w14:textId="77777777" w:rsidR="00531B62" w:rsidRDefault="00000000">
            <w:pPr>
              <w:jc w:val="right"/>
              <w:rPr>
                <w:rFonts w:ascii="宋体" w:hAnsi="宋体" w:cs="宋体"/>
                <w:color w:val="000000"/>
                <w:sz w:val="20"/>
                <w:szCs w:val="20"/>
              </w:rPr>
            </w:pPr>
            <w:r>
              <w:rPr>
                <w:rFonts w:ascii="宋体" w:hAnsi="宋体"/>
                <w:color w:val="000000"/>
                <w:sz w:val="22"/>
                <w:szCs w:val="24"/>
              </w:rPr>
              <w:t>30.53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ED1B063" w14:textId="77777777" w:rsidR="00531B62" w:rsidRDefault="00531B62">
            <w:pPr>
              <w:jc w:val="right"/>
              <w:rPr>
                <w:rFonts w:ascii="宋体" w:eastAsia="宋体" w:hAnsi="宋体" w:cs="Times New Roman"/>
                <w:color w:val="000000"/>
                <w:sz w:val="22"/>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88C53"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DC1521"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C23900C" w14:textId="77777777" w:rsidR="00531B62" w:rsidRDefault="00531B62">
            <w:pPr>
              <w:jc w:val="right"/>
              <w:rPr>
                <w:rFonts w:ascii="宋体" w:hAnsi="宋体" w:cs="宋体"/>
                <w:color w:val="000000"/>
                <w:sz w:val="20"/>
                <w:szCs w:val="20"/>
              </w:rPr>
            </w:pPr>
          </w:p>
        </w:tc>
      </w:tr>
      <w:tr w:rsidR="00531B62" w14:paraId="3D7F1EF8"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072CBCF" w14:textId="77777777" w:rsidR="00531B62" w:rsidRDefault="00000000">
            <w:pPr>
              <w:jc w:val="left"/>
              <w:rPr>
                <w:rFonts w:ascii="宋体" w:hAnsi="宋体"/>
                <w:color w:val="000000"/>
                <w:sz w:val="22"/>
                <w:szCs w:val="24"/>
              </w:rPr>
            </w:pPr>
            <w:r>
              <w:rPr>
                <w:rFonts w:ascii="宋体" w:hAnsi="宋体" w:hint="eastAsia"/>
                <w:color w:val="000000"/>
                <w:sz w:val="22"/>
                <w:szCs w:val="24"/>
              </w:rPr>
              <w:t>2210201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F01A4EE"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住房公积金</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D212B68" w14:textId="77777777" w:rsidR="00531B62" w:rsidRDefault="00000000">
            <w:pPr>
              <w:jc w:val="right"/>
              <w:rPr>
                <w:rFonts w:ascii="宋体" w:hAnsi="宋体"/>
                <w:color w:val="000000"/>
                <w:sz w:val="22"/>
                <w:szCs w:val="24"/>
              </w:rPr>
            </w:pPr>
            <w:r>
              <w:rPr>
                <w:rFonts w:ascii="宋体" w:hAnsi="宋体"/>
                <w:color w:val="000000"/>
                <w:sz w:val="22"/>
                <w:szCs w:val="24"/>
              </w:rPr>
              <w:t>30.53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C8B12AA" w14:textId="77777777" w:rsidR="00531B62" w:rsidRDefault="00000000">
            <w:pPr>
              <w:jc w:val="right"/>
              <w:rPr>
                <w:rFonts w:ascii="宋体" w:hAnsi="宋体" w:cs="宋体"/>
                <w:color w:val="000000"/>
                <w:sz w:val="20"/>
                <w:szCs w:val="20"/>
              </w:rPr>
            </w:pPr>
            <w:r>
              <w:rPr>
                <w:rFonts w:ascii="宋体" w:hAnsi="宋体"/>
                <w:color w:val="000000"/>
                <w:sz w:val="22"/>
                <w:szCs w:val="24"/>
              </w:rPr>
              <w:t>30.53</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E57F473" w14:textId="77777777" w:rsidR="00531B62" w:rsidRDefault="00531B62">
            <w:pPr>
              <w:jc w:val="right"/>
              <w:rPr>
                <w:rFonts w:ascii="宋体" w:eastAsia="宋体" w:hAnsi="宋体" w:cs="Times New Roman"/>
                <w:color w:val="000000"/>
                <w:sz w:val="22"/>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9C0CF"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6A7A7"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20AA596" w14:textId="77777777" w:rsidR="00531B62" w:rsidRDefault="00531B62">
            <w:pPr>
              <w:jc w:val="right"/>
              <w:rPr>
                <w:rFonts w:ascii="宋体" w:hAnsi="宋体" w:cs="宋体"/>
                <w:color w:val="000000"/>
                <w:sz w:val="20"/>
                <w:szCs w:val="20"/>
              </w:rPr>
            </w:pPr>
          </w:p>
        </w:tc>
      </w:tr>
      <w:tr w:rsidR="00531B62" w14:paraId="6A36611F"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50D3E1C4" w14:textId="77777777" w:rsidR="00531B62" w:rsidRDefault="00000000">
            <w:pPr>
              <w:jc w:val="left"/>
              <w:rPr>
                <w:rFonts w:ascii="宋体" w:hAnsi="宋体"/>
                <w:color w:val="000000"/>
                <w:sz w:val="22"/>
                <w:szCs w:val="24"/>
              </w:rPr>
            </w:pPr>
            <w:r>
              <w:rPr>
                <w:rFonts w:ascii="宋体" w:hAnsi="宋体" w:hint="eastAsia"/>
                <w:color w:val="000000"/>
                <w:sz w:val="22"/>
                <w:szCs w:val="24"/>
              </w:rPr>
              <w:t>224</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B88F597" w14:textId="77777777" w:rsidR="00531B62" w:rsidRDefault="00000000">
            <w:pPr>
              <w:jc w:val="left"/>
              <w:rPr>
                <w:rFonts w:ascii="宋体" w:hAnsi="宋体"/>
                <w:color w:val="000000"/>
                <w:sz w:val="22"/>
                <w:szCs w:val="24"/>
              </w:rPr>
            </w:pPr>
            <w:r>
              <w:rPr>
                <w:rFonts w:ascii="宋体" w:hAnsi="宋体" w:hint="eastAsia"/>
                <w:color w:val="000000"/>
                <w:sz w:val="22"/>
                <w:szCs w:val="24"/>
              </w:rPr>
              <w:t>灾害防治及应急管理支出</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0429673" w14:textId="77777777" w:rsidR="00531B62" w:rsidRDefault="00000000">
            <w:pPr>
              <w:jc w:val="right"/>
              <w:rPr>
                <w:rFonts w:ascii="宋体" w:hAnsi="宋体"/>
                <w:color w:val="000000"/>
                <w:sz w:val="22"/>
                <w:szCs w:val="24"/>
              </w:rPr>
            </w:pPr>
            <w:r>
              <w:rPr>
                <w:rFonts w:ascii="宋体" w:hAnsi="宋体"/>
                <w:color w:val="000000"/>
                <w:sz w:val="22"/>
                <w:szCs w:val="24"/>
              </w:rPr>
              <w:t>2.10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925F2B"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B59C09A" w14:textId="77777777" w:rsidR="00531B62" w:rsidRDefault="00000000">
            <w:pPr>
              <w:jc w:val="right"/>
              <w:rPr>
                <w:rFonts w:ascii="宋体" w:hAnsi="宋体" w:cs="宋体"/>
                <w:color w:val="000000"/>
                <w:sz w:val="20"/>
                <w:szCs w:val="20"/>
              </w:rPr>
            </w:pPr>
            <w:r>
              <w:rPr>
                <w:rFonts w:ascii="宋体" w:hAnsi="宋体"/>
                <w:color w:val="000000"/>
                <w:sz w:val="22"/>
                <w:szCs w:val="24"/>
              </w:rPr>
              <w:t>2.10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E9CD5"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36EF8"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29506E5" w14:textId="77777777" w:rsidR="00531B62" w:rsidRDefault="00531B62">
            <w:pPr>
              <w:jc w:val="right"/>
              <w:rPr>
                <w:rFonts w:ascii="宋体" w:hAnsi="宋体" w:cs="宋体"/>
                <w:color w:val="000000"/>
                <w:sz w:val="20"/>
                <w:szCs w:val="20"/>
              </w:rPr>
            </w:pPr>
          </w:p>
        </w:tc>
      </w:tr>
      <w:tr w:rsidR="00531B62" w14:paraId="5196D0ED"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4338CB9C" w14:textId="77777777" w:rsidR="00531B62" w:rsidRDefault="00000000">
            <w:pPr>
              <w:jc w:val="left"/>
              <w:rPr>
                <w:rFonts w:ascii="宋体" w:hAnsi="宋体"/>
                <w:color w:val="000000"/>
                <w:sz w:val="22"/>
                <w:szCs w:val="24"/>
              </w:rPr>
            </w:pPr>
            <w:r>
              <w:rPr>
                <w:rFonts w:ascii="宋体" w:hAnsi="宋体" w:hint="eastAsia"/>
                <w:color w:val="000000"/>
                <w:sz w:val="22"/>
                <w:szCs w:val="24"/>
              </w:rPr>
              <w:t>22401</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4E80858" w14:textId="77777777" w:rsidR="00531B62" w:rsidRDefault="00000000">
            <w:pPr>
              <w:jc w:val="left"/>
              <w:rPr>
                <w:rFonts w:ascii="宋体" w:hAnsi="宋体"/>
                <w:color w:val="000000"/>
                <w:sz w:val="22"/>
                <w:szCs w:val="24"/>
              </w:rPr>
            </w:pPr>
            <w:r>
              <w:rPr>
                <w:rFonts w:ascii="宋体" w:hAnsi="宋体" w:hint="eastAsia"/>
                <w:color w:val="000000"/>
                <w:sz w:val="22"/>
                <w:szCs w:val="24"/>
              </w:rPr>
              <w:t>应急管理事务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4950EA9" w14:textId="77777777" w:rsidR="00531B62" w:rsidRDefault="00000000">
            <w:pPr>
              <w:jc w:val="right"/>
              <w:rPr>
                <w:rFonts w:ascii="宋体" w:hAnsi="宋体"/>
                <w:color w:val="000000"/>
                <w:sz w:val="22"/>
                <w:szCs w:val="24"/>
              </w:rPr>
            </w:pPr>
            <w:r>
              <w:rPr>
                <w:rFonts w:ascii="宋体" w:hAnsi="宋体"/>
                <w:color w:val="000000"/>
                <w:sz w:val="22"/>
                <w:szCs w:val="24"/>
              </w:rPr>
              <w:t>2.10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01214"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1A27B4F" w14:textId="77777777" w:rsidR="00531B62" w:rsidRDefault="00000000">
            <w:pPr>
              <w:jc w:val="right"/>
              <w:rPr>
                <w:rFonts w:ascii="宋体" w:hAnsi="宋体" w:cs="宋体"/>
                <w:color w:val="000000"/>
                <w:sz w:val="20"/>
                <w:szCs w:val="20"/>
              </w:rPr>
            </w:pPr>
            <w:r>
              <w:rPr>
                <w:rFonts w:ascii="宋体" w:hAnsi="宋体"/>
                <w:color w:val="000000"/>
                <w:sz w:val="22"/>
                <w:szCs w:val="24"/>
              </w:rPr>
              <w:t>2.10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14AB5"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BE6C2"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850749F" w14:textId="77777777" w:rsidR="00531B62" w:rsidRDefault="00531B62">
            <w:pPr>
              <w:jc w:val="right"/>
              <w:rPr>
                <w:rFonts w:ascii="宋体" w:hAnsi="宋体" w:cs="宋体"/>
                <w:color w:val="000000"/>
                <w:sz w:val="20"/>
                <w:szCs w:val="20"/>
              </w:rPr>
            </w:pPr>
          </w:p>
        </w:tc>
      </w:tr>
      <w:tr w:rsidR="00531B62" w14:paraId="4D9CCC76"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21D9F3C9" w14:textId="77777777" w:rsidR="00531B62" w:rsidRDefault="00000000">
            <w:pPr>
              <w:jc w:val="left"/>
              <w:rPr>
                <w:rFonts w:ascii="宋体" w:hAnsi="宋体"/>
                <w:color w:val="000000"/>
                <w:sz w:val="22"/>
                <w:szCs w:val="24"/>
              </w:rPr>
            </w:pPr>
            <w:r>
              <w:rPr>
                <w:rFonts w:ascii="宋体" w:hAnsi="宋体" w:hint="eastAsia"/>
                <w:color w:val="000000"/>
                <w:sz w:val="22"/>
                <w:szCs w:val="24"/>
              </w:rPr>
              <w:t>2240106</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416A17C6"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安全监管</w:t>
            </w: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E1ED1C9" w14:textId="77777777" w:rsidR="00531B62" w:rsidRDefault="00000000">
            <w:pPr>
              <w:jc w:val="right"/>
              <w:rPr>
                <w:rFonts w:ascii="宋体" w:hAnsi="宋体"/>
                <w:color w:val="000000"/>
                <w:sz w:val="22"/>
                <w:szCs w:val="24"/>
              </w:rPr>
            </w:pPr>
            <w:r>
              <w:rPr>
                <w:rFonts w:ascii="宋体" w:hAnsi="宋体"/>
                <w:color w:val="000000"/>
                <w:sz w:val="22"/>
                <w:szCs w:val="24"/>
              </w:rPr>
              <w:t>2.10</w:t>
            </w: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2D11B"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CFCBE6B" w14:textId="77777777" w:rsidR="00531B62" w:rsidRDefault="00000000">
            <w:pPr>
              <w:jc w:val="right"/>
              <w:rPr>
                <w:rFonts w:ascii="宋体" w:hAnsi="宋体" w:cs="宋体"/>
                <w:color w:val="000000"/>
                <w:sz w:val="20"/>
                <w:szCs w:val="20"/>
              </w:rPr>
            </w:pPr>
            <w:r>
              <w:rPr>
                <w:rFonts w:ascii="宋体" w:hAnsi="宋体"/>
                <w:color w:val="000000"/>
                <w:sz w:val="22"/>
                <w:szCs w:val="24"/>
              </w:rPr>
              <w:t>2.10</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1DEE4"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0D0BB"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804722C" w14:textId="77777777" w:rsidR="00531B62" w:rsidRDefault="00531B62">
            <w:pPr>
              <w:jc w:val="right"/>
              <w:rPr>
                <w:rFonts w:ascii="宋体" w:hAnsi="宋体" w:cs="宋体"/>
                <w:color w:val="000000"/>
                <w:sz w:val="20"/>
                <w:szCs w:val="20"/>
              </w:rPr>
            </w:pPr>
          </w:p>
        </w:tc>
      </w:tr>
      <w:tr w:rsidR="00531B62" w14:paraId="3C1ECF35"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135CB9D7" w14:textId="77777777" w:rsidR="00531B62" w:rsidRDefault="00531B62">
            <w:pPr>
              <w:jc w:val="left"/>
              <w:rPr>
                <w:rFonts w:ascii="宋体" w:hAnsi="宋体"/>
                <w:color w:val="000000"/>
                <w:sz w:val="22"/>
                <w:szCs w:val="24"/>
              </w:rPr>
            </w:pP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75220F4" w14:textId="77777777" w:rsidR="00531B62" w:rsidRDefault="00531B62">
            <w:pPr>
              <w:jc w:val="left"/>
              <w:rPr>
                <w:rFonts w:ascii="宋体" w:hAnsi="宋体"/>
                <w:color w:val="000000"/>
                <w:sz w:val="22"/>
                <w:szCs w:val="24"/>
              </w:rPr>
            </w:pP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4C72527" w14:textId="77777777" w:rsidR="00531B62" w:rsidRDefault="00531B62">
            <w:pPr>
              <w:jc w:val="right"/>
              <w:rPr>
                <w:rFonts w:ascii="宋体" w:hAnsi="宋体"/>
                <w:color w:val="000000"/>
                <w:sz w:val="22"/>
                <w:szCs w:val="24"/>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93450"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B88D786" w14:textId="77777777" w:rsidR="00531B62" w:rsidRDefault="00000000">
            <w:pPr>
              <w:wordWrap w:val="0"/>
              <w:ind w:right="420"/>
              <w:jc w:val="righ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color w:val="000000"/>
                <w:sz w:val="20"/>
                <w:szCs w:val="20"/>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C11042"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99B96D"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C6B5167" w14:textId="77777777" w:rsidR="00531B62" w:rsidRDefault="00531B62">
            <w:pPr>
              <w:jc w:val="right"/>
              <w:rPr>
                <w:rFonts w:ascii="宋体" w:hAnsi="宋体" w:cs="宋体"/>
                <w:color w:val="000000"/>
                <w:sz w:val="20"/>
                <w:szCs w:val="20"/>
              </w:rPr>
            </w:pPr>
          </w:p>
        </w:tc>
      </w:tr>
      <w:tr w:rsidR="00531B62" w14:paraId="6AF9C01E"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5000896" w14:textId="77777777" w:rsidR="00531B62" w:rsidRDefault="00531B62">
            <w:pPr>
              <w:jc w:val="left"/>
              <w:rPr>
                <w:rFonts w:ascii="宋体" w:hAnsi="宋体"/>
                <w:color w:val="000000"/>
                <w:sz w:val="22"/>
                <w:szCs w:val="24"/>
              </w:rPr>
            </w:pP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D561E48" w14:textId="77777777" w:rsidR="00531B62" w:rsidRDefault="00531B62">
            <w:pPr>
              <w:jc w:val="left"/>
              <w:rPr>
                <w:rFonts w:ascii="宋体" w:hAnsi="宋体"/>
                <w:color w:val="000000"/>
                <w:sz w:val="22"/>
                <w:szCs w:val="24"/>
              </w:rPr>
            </w:pP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BD4AE6A" w14:textId="77777777" w:rsidR="00531B62" w:rsidRDefault="00531B62">
            <w:pPr>
              <w:jc w:val="right"/>
              <w:rPr>
                <w:rFonts w:ascii="宋体" w:hAnsi="宋体"/>
                <w:color w:val="000000"/>
                <w:sz w:val="22"/>
                <w:szCs w:val="24"/>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3CE88"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70FD2"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76D204"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3BE6B"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98CD5FB" w14:textId="77777777" w:rsidR="00531B62" w:rsidRDefault="00531B62">
            <w:pPr>
              <w:jc w:val="right"/>
              <w:rPr>
                <w:rFonts w:ascii="宋体" w:hAnsi="宋体" w:cs="宋体"/>
                <w:color w:val="000000"/>
                <w:sz w:val="20"/>
                <w:szCs w:val="20"/>
              </w:rPr>
            </w:pPr>
          </w:p>
        </w:tc>
      </w:tr>
      <w:tr w:rsidR="00531B62" w14:paraId="014E40F4"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0A4C391C" w14:textId="77777777" w:rsidR="00531B62" w:rsidRDefault="00531B62">
            <w:pPr>
              <w:jc w:val="left"/>
              <w:rPr>
                <w:rFonts w:ascii="宋体" w:hAnsi="宋体"/>
                <w:color w:val="000000"/>
                <w:sz w:val="22"/>
                <w:szCs w:val="24"/>
              </w:rPr>
            </w:pP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937A48A" w14:textId="77777777" w:rsidR="00531B62" w:rsidRDefault="00531B62">
            <w:pPr>
              <w:jc w:val="left"/>
              <w:rPr>
                <w:rFonts w:ascii="宋体" w:hAnsi="宋体"/>
                <w:color w:val="000000"/>
                <w:sz w:val="22"/>
                <w:szCs w:val="24"/>
              </w:rPr>
            </w:pP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B012E8" w14:textId="77777777" w:rsidR="00531B62" w:rsidRDefault="00531B62">
            <w:pPr>
              <w:jc w:val="right"/>
              <w:rPr>
                <w:rFonts w:ascii="宋体" w:hAnsi="宋体"/>
                <w:color w:val="000000"/>
                <w:sz w:val="22"/>
                <w:szCs w:val="24"/>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220C7"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04B9C"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166EE"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68855"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6D916D8" w14:textId="77777777" w:rsidR="00531B62" w:rsidRDefault="00531B62">
            <w:pPr>
              <w:jc w:val="right"/>
              <w:rPr>
                <w:rFonts w:ascii="宋体" w:hAnsi="宋体" w:cs="宋体"/>
                <w:color w:val="000000"/>
                <w:sz w:val="20"/>
                <w:szCs w:val="20"/>
              </w:rPr>
            </w:pPr>
          </w:p>
        </w:tc>
      </w:tr>
      <w:tr w:rsidR="00531B62" w14:paraId="569F82B8" w14:textId="77777777">
        <w:trPr>
          <w:gridAfter w:val="1"/>
          <w:wAfter w:w="756" w:type="dxa"/>
          <w:trHeight w:val="450"/>
        </w:trPr>
        <w:tc>
          <w:tcPr>
            <w:tcW w:w="1183"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tcPr>
          <w:p w14:paraId="321E7415" w14:textId="77777777" w:rsidR="00531B62" w:rsidRDefault="00531B62">
            <w:pPr>
              <w:jc w:val="left"/>
              <w:rPr>
                <w:rFonts w:ascii="宋体" w:hAnsi="宋体" w:cs="宋体"/>
                <w:color w:val="000000"/>
                <w:sz w:val="20"/>
                <w:szCs w:val="20"/>
              </w:rPr>
            </w:pP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558203F" w14:textId="77777777" w:rsidR="00531B62" w:rsidRDefault="00531B62">
            <w:pPr>
              <w:jc w:val="left"/>
              <w:rPr>
                <w:rFonts w:ascii="宋体" w:hAnsi="宋体" w:cs="宋体"/>
                <w:color w:val="000000"/>
                <w:sz w:val="20"/>
                <w:szCs w:val="20"/>
              </w:rPr>
            </w:pPr>
          </w:p>
        </w:tc>
        <w:tc>
          <w:tcPr>
            <w:tcW w:w="1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0D9F554"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570FB"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C2260"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FAAE0"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AF95D"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BBD4225" w14:textId="77777777" w:rsidR="00531B62" w:rsidRDefault="00531B62">
            <w:pPr>
              <w:jc w:val="right"/>
              <w:rPr>
                <w:rFonts w:ascii="宋体" w:hAnsi="宋体" w:cs="宋体"/>
                <w:color w:val="000000"/>
                <w:sz w:val="20"/>
                <w:szCs w:val="20"/>
              </w:rPr>
            </w:pPr>
          </w:p>
        </w:tc>
      </w:tr>
      <w:tr w:rsidR="00531B62" w14:paraId="71B767B3" w14:textId="77777777">
        <w:trPr>
          <w:gridAfter w:val="1"/>
          <w:wAfter w:w="756" w:type="dxa"/>
          <w:trHeight w:val="450"/>
        </w:trPr>
        <w:tc>
          <w:tcPr>
            <w:tcW w:w="1183" w:type="dxa"/>
            <w:gridSpan w:val="2"/>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tcPr>
          <w:p w14:paraId="4066C1A8" w14:textId="77777777" w:rsidR="00531B62" w:rsidRDefault="00531B62">
            <w:pPr>
              <w:jc w:val="left"/>
              <w:rPr>
                <w:rFonts w:ascii="宋体" w:hAnsi="宋体" w:cs="宋体"/>
                <w:color w:val="000000"/>
                <w:sz w:val="20"/>
                <w:szCs w:val="20"/>
              </w:rPr>
            </w:pPr>
          </w:p>
        </w:tc>
        <w:tc>
          <w:tcPr>
            <w:tcW w:w="3816"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tcPr>
          <w:p w14:paraId="41202AB0" w14:textId="77777777" w:rsidR="00531B62" w:rsidRDefault="00531B62">
            <w:pPr>
              <w:jc w:val="left"/>
              <w:rPr>
                <w:rFonts w:ascii="宋体" w:hAnsi="宋体" w:cs="宋体"/>
                <w:color w:val="000000"/>
                <w:sz w:val="20"/>
                <w:szCs w:val="20"/>
              </w:rPr>
            </w:pPr>
          </w:p>
        </w:tc>
        <w:tc>
          <w:tcPr>
            <w:tcW w:w="172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tcPr>
          <w:p w14:paraId="0A1287EB"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3F4FE05" w14:textId="77777777" w:rsidR="00531B62" w:rsidRDefault="00531B62">
            <w:pPr>
              <w:jc w:val="right"/>
              <w:rPr>
                <w:rFonts w:ascii="宋体" w:hAnsi="宋体" w:cs="宋体"/>
                <w:color w:val="000000"/>
                <w:sz w:val="20"/>
                <w:szCs w:val="20"/>
              </w:rPr>
            </w:pPr>
          </w:p>
        </w:tc>
        <w:tc>
          <w:tcPr>
            <w:tcW w:w="168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8C1A968" w14:textId="77777777" w:rsidR="00531B62" w:rsidRDefault="00531B62">
            <w:pPr>
              <w:jc w:val="right"/>
              <w:rPr>
                <w:rFonts w:ascii="宋体" w:hAnsi="宋体" w:cs="宋体"/>
                <w:color w:val="000000"/>
                <w:sz w:val="20"/>
                <w:szCs w:val="20"/>
              </w:rPr>
            </w:pPr>
          </w:p>
        </w:tc>
        <w:tc>
          <w:tcPr>
            <w:tcW w:w="145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88CDF55" w14:textId="77777777" w:rsidR="00531B62" w:rsidRDefault="00531B62">
            <w:pPr>
              <w:jc w:val="right"/>
              <w:rPr>
                <w:rFonts w:ascii="宋体" w:hAnsi="宋体" w:cs="宋体"/>
                <w:color w:val="000000"/>
                <w:sz w:val="20"/>
                <w:szCs w:val="20"/>
              </w:rPr>
            </w:pPr>
          </w:p>
        </w:tc>
        <w:tc>
          <w:tcPr>
            <w:tcW w:w="130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F60B6F0" w14:textId="77777777" w:rsidR="00531B62" w:rsidRDefault="00531B62">
            <w:pPr>
              <w:jc w:val="right"/>
              <w:rPr>
                <w:rFonts w:ascii="宋体" w:hAnsi="宋体" w:cs="宋体"/>
                <w:color w:val="000000"/>
                <w:sz w:val="20"/>
                <w:szCs w:val="20"/>
              </w:rPr>
            </w:pPr>
          </w:p>
        </w:tc>
        <w:tc>
          <w:tcPr>
            <w:tcW w:w="1144"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3C570714" w14:textId="77777777" w:rsidR="00531B62" w:rsidRDefault="00531B62">
            <w:pPr>
              <w:jc w:val="right"/>
              <w:rPr>
                <w:rFonts w:ascii="宋体" w:hAnsi="宋体" w:cs="宋体"/>
                <w:color w:val="000000"/>
                <w:sz w:val="20"/>
                <w:szCs w:val="20"/>
              </w:rPr>
            </w:pPr>
          </w:p>
        </w:tc>
      </w:tr>
      <w:tr w:rsidR="00531B62" w14:paraId="6812EFF9" w14:textId="77777777">
        <w:trPr>
          <w:gridAfter w:val="1"/>
          <w:wAfter w:w="756" w:type="dxa"/>
          <w:trHeight w:val="630"/>
        </w:trPr>
        <w:tc>
          <w:tcPr>
            <w:tcW w:w="13988" w:type="dxa"/>
            <w:gridSpan w:val="15"/>
            <w:tcBorders>
              <w:top w:val="single" w:sz="8" w:space="0" w:color="000000"/>
              <w:left w:val="nil"/>
              <w:bottom w:val="nil"/>
              <w:right w:val="nil"/>
            </w:tcBorders>
            <w:tcMar>
              <w:top w:w="15" w:type="dxa"/>
              <w:left w:w="15" w:type="dxa"/>
              <w:right w:w="15" w:type="dxa"/>
            </w:tcMar>
            <w:vAlign w:val="center"/>
          </w:tcPr>
          <w:p w14:paraId="24122B46"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注：本表反映部门本年度各项支出情况。本表金额转换为万元时，因四舍五入可能存在尾差。</w:t>
            </w:r>
          </w:p>
        </w:tc>
      </w:tr>
    </w:tbl>
    <w:p w14:paraId="398D119A" w14:textId="77777777" w:rsidR="00531B62" w:rsidRDefault="00531B62">
      <w:pPr>
        <w:rPr>
          <w:rFonts w:ascii="仿宋_GB2312" w:eastAsia="仿宋_GB2312" w:hAnsi="仿宋_GB2312" w:cs="仿宋_GB2312"/>
          <w:sz w:val="32"/>
          <w:szCs w:val="32"/>
        </w:rPr>
        <w:sectPr w:rsidR="00531B62">
          <w:pgSz w:w="16838" w:h="11906" w:orient="landscape"/>
          <w:pgMar w:top="1800" w:right="1440" w:bottom="1800" w:left="1440" w:header="720" w:footer="720" w:gutter="0"/>
          <w:pgNumType w:fmt="numberInDash"/>
          <w:cols w:space="720"/>
          <w:docGrid w:type="lines" w:linePitch="312"/>
        </w:sectPr>
      </w:pPr>
    </w:p>
    <w:tbl>
      <w:tblPr>
        <w:tblW w:w="14216" w:type="dxa"/>
        <w:tblLayout w:type="fixed"/>
        <w:tblCellMar>
          <w:left w:w="0" w:type="dxa"/>
          <w:right w:w="0" w:type="dxa"/>
        </w:tblCellMar>
        <w:tblLook w:val="04A0" w:firstRow="1" w:lastRow="0" w:firstColumn="1" w:lastColumn="0" w:noHBand="0" w:noVBand="1"/>
      </w:tblPr>
      <w:tblGrid>
        <w:gridCol w:w="4059"/>
        <w:gridCol w:w="731"/>
        <w:gridCol w:w="1230"/>
        <w:gridCol w:w="3455"/>
        <w:gridCol w:w="606"/>
        <w:gridCol w:w="719"/>
        <w:gridCol w:w="1364"/>
        <w:gridCol w:w="342"/>
        <w:gridCol w:w="1710"/>
      </w:tblGrid>
      <w:tr w:rsidR="00531B62" w14:paraId="50C6A1EA" w14:textId="77777777" w:rsidTr="004A75E7">
        <w:trPr>
          <w:trHeight w:val="503"/>
        </w:trPr>
        <w:tc>
          <w:tcPr>
            <w:tcW w:w="14216" w:type="dxa"/>
            <w:gridSpan w:val="9"/>
            <w:tcBorders>
              <w:top w:val="nil"/>
              <w:left w:val="nil"/>
              <w:bottom w:val="nil"/>
              <w:right w:val="nil"/>
            </w:tcBorders>
            <w:tcMar>
              <w:top w:w="15" w:type="dxa"/>
              <w:left w:w="15" w:type="dxa"/>
              <w:right w:w="15" w:type="dxa"/>
            </w:tcMar>
            <w:vAlign w:val="center"/>
          </w:tcPr>
          <w:p w14:paraId="73E91B3B" w14:textId="77777777" w:rsidR="00531B62"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财政拨款收入支出决算总表</w:t>
            </w:r>
          </w:p>
        </w:tc>
      </w:tr>
      <w:tr w:rsidR="00531B62" w14:paraId="2361A8A0" w14:textId="77777777" w:rsidTr="004A75E7">
        <w:trPr>
          <w:trHeight w:val="179"/>
        </w:trPr>
        <w:tc>
          <w:tcPr>
            <w:tcW w:w="4059" w:type="dxa"/>
            <w:tcBorders>
              <w:top w:val="nil"/>
              <w:left w:val="nil"/>
              <w:bottom w:val="nil"/>
              <w:right w:val="nil"/>
            </w:tcBorders>
            <w:shd w:val="clear" w:color="auto" w:fill="FFFFFF"/>
            <w:tcMar>
              <w:top w:w="15" w:type="dxa"/>
              <w:left w:w="15" w:type="dxa"/>
              <w:right w:w="15" w:type="dxa"/>
            </w:tcMar>
            <w:vAlign w:val="center"/>
          </w:tcPr>
          <w:p w14:paraId="6F3E7508" w14:textId="77777777" w:rsidR="00531B62" w:rsidRDefault="00531B62">
            <w:pPr>
              <w:jc w:val="right"/>
              <w:rPr>
                <w:rFonts w:ascii="宋体" w:hAnsi="宋体" w:cs="宋体"/>
                <w:color w:val="000000"/>
                <w:sz w:val="20"/>
                <w:szCs w:val="20"/>
              </w:rPr>
            </w:pPr>
          </w:p>
        </w:tc>
        <w:tc>
          <w:tcPr>
            <w:tcW w:w="731" w:type="dxa"/>
            <w:tcBorders>
              <w:top w:val="nil"/>
              <w:left w:val="nil"/>
              <w:bottom w:val="nil"/>
              <w:right w:val="nil"/>
            </w:tcBorders>
            <w:shd w:val="clear" w:color="auto" w:fill="FFFFFF"/>
            <w:tcMar>
              <w:top w:w="15" w:type="dxa"/>
              <w:left w:w="15" w:type="dxa"/>
              <w:right w:w="15" w:type="dxa"/>
            </w:tcMar>
            <w:vAlign w:val="center"/>
          </w:tcPr>
          <w:p w14:paraId="4A1CAABE" w14:textId="77777777" w:rsidR="00531B62" w:rsidRDefault="00531B62">
            <w:pPr>
              <w:jc w:val="right"/>
              <w:rPr>
                <w:rFonts w:ascii="宋体" w:hAnsi="宋体" w:cs="宋体"/>
                <w:color w:val="000000"/>
                <w:sz w:val="20"/>
                <w:szCs w:val="20"/>
              </w:rPr>
            </w:pPr>
          </w:p>
        </w:tc>
        <w:tc>
          <w:tcPr>
            <w:tcW w:w="1229" w:type="dxa"/>
            <w:tcBorders>
              <w:top w:val="nil"/>
              <w:left w:val="nil"/>
              <w:bottom w:val="nil"/>
              <w:right w:val="nil"/>
            </w:tcBorders>
            <w:shd w:val="clear" w:color="auto" w:fill="FFFFFF"/>
            <w:tcMar>
              <w:top w:w="15" w:type="dxa"/>
              <w:left w:w="15" w:type="dxa"/>
              <w:right w:w="15" w:type="dxa"/>
            </w:tcMar>
            <w:vAlign w:val="center"/>
          </w:tcPr>
          <w:p w14:paraId="48CF1829" w14:textId="77777777" w:rsidR="00531B62" w:rsidRDefault="00531B62">
            <w:pPr>
              <w:jc w:val="right"/>
              <w:rPr>
                <w:rFonts w:ascii="宋体" w:hAnsi="宋体" w:cs="宋体"/>
                <w:color w:val="000000"/>
                <w:sz w:val="20"/>
                <w:szCs w:val="20"/>
              </w:rPr>
            </w:pPr>
          </w:p>
        </w:tc>
        <w:tc>
          <w:tcPr>
            <w:tcW w:w="3455" w:type="dxa"/>
            <w:tcBorders>
              <w:top w:val="nil"/>
              <w:left w:val="nil"/>
              <w:bottom w:val="nil"/>
              <w:right w:val="nil"/>
            </w:tcBorders>
            <w:shd w:val="clear" w:color="auto" w:fill="FFFFFF"/>
            <w:tcMar>
              <w:top w:w="15" w:type="dxa"/>
              <w:left w:w="15" w:type="dxa"/>
              <w:right w:w="15" w:type="dxa"/>
            </w:tcMar>
            <w:vAlign w:val="center"/>
          </w:tcPr>
          <w:p w14:paraId="4BDEAE44" w14:textId="77777777" w:rsidR="00531B62" w:rsidRDefault="00531B62">
            <w:pPr>
              <w:jc w:val="right"/>
              <w:rPr>
                <w:rFonts w:ascii="宋体" w:hAnsi="宋体" w:cs="宋体"/>
                <w:color w:val="000000"/>
                <w:sz w:val="20"/>
                <w:szCs w:val="20"/>
              </w:rPr>
            </w:pPr>
          </w:p>
        </w:tc>
        <w:tc>
          <w:tcPr>
            <w:tcW w:w="606" w:type="dxa"/>
            <w:tcBorders>
              <w:top w:val="nil"/>
              <w:left w:val="nil"/>
              <w:bottom w:val="nil"/>
              <w:right w:val="nil"/>
            </w:tcBorders>
            <w:shd w:val="clear" w:color="auto" w:fill="FFFFFF"/>
            <w:tcMar>
              <w:top w:w="15" w:type="dxa"/>
              <w:left w:w="15" w:type="dxa"/>
              <w:right w:w="15" w:type="dxa"/>
            </w:tcMar>
            <w:vAlign w:val="center"/>
          </w:tcPr>
          <w:p w14:paraId="38D04A95" w14:textId="77777777" w:rsidR="00531B62" w:rsidRDefault="00531B62">
            <w:pPr>
              <w:jc w:val="right"/>
              <w:rPr>
                <w:rFonts w:ascii="宋体" w:hAnsi="宋体" w:cs="宋体"/>
                <w:color w:val="000000"/>
                <w:sz w:val="20"/>
                <w:szCs w:val="20"/>
              </w:rPr>
            </w:pPr>
          </w:p>
        </w:tc>
        <w:tc>
          <w:tcPr>
            <w:tcW w:w="719" w:type="dxa"/>
            <w:tcBorders>
              <w:top w:val="nil"/>
              <w:left w:val="nil"/>
              <w:bottom w:val="nil"/>
              <w:right w:val="nil"/>
            </w:tcBorders>
            <w:shd w:val="clear" w:color="auto" w:fill="FFFFFF"/>
            <w:tcMar>
              <w:top w:w="15" w:type="dxa"/>
              <w:left w:w="15" w:type="dxa"/>
              <w:right w:w="15" w:type="dxa"/>
            </w:tcMar>
            <w:vAlign w:val="center"/>
          </w:tcPr>
          <w:p w14:paraId="29CA14D7" w14:textId="77777777" w:rsidR="00531B62" w:rsidRDefault="00531B62">
            <w:pPr>
              <w:jc w:val="right"/>
              <w:rPr>
                <w:rFonts w:ascii="宋体" w:hAnsi="宋体" w:cs="宋体"/>
                <w:color w:val="000000"/>
                <w:sz w:val="20"/>
                <w:szCs w:val="20"/>
              </w:rPr>
            </w:pPr>
          </w:p>
        </w:tc>
        <w:tc>
          <w:tcPr>
            <w:tcW w:w="1364" w:type="dxa"/>
            <w:tcBorders>
              <w:top w:val="nil"/>
              <w:left w:val="nil"/>
              <w:bottom w:val="nil"/>
              <w:right w:val="nil"/>
            </w:tcBorders>
            <w:shd w:val="clear" w:color="auto" w:fill="FFFFFF"/>
            <w:tcMar>
              <w:top w:w="15" w:type="dxa"/>
              <w:left w:w="15" w:type="dxa"/>
              <w:right w:w="15" w:type="dxa"/>
            </w:tcMar>
            <w:vAlign w:val="center"/>
          </w:tcPr>
          <w:p w14:paraId="488E465C" w14:textId="77777777" w:rsidR="00531B62" w:rsidRDefault="00531B62">
            <w:pPr>
              <w:jc w:val="right"/>
              <w:rPr>
                <w:rFonts w:ascii="宋体" w:hAnsi="宋体" w:cs="宋体"/>
                <w:color w:val="000000"/>
                <w:sz w:val="20"/>
                <w:szCs w:val="20"/>
              </w:rPr>
            </w:pPr>
          </w:p>
        </w:tc>
        <w:tc>
          <w:tcPr>
            <w:tcW w:w="2048" w:type="dxa"/>
            <w:gridSpan w:val="2"/>
            <w:tcBorders>
              <w:top w:val="nil"/>
              <w:left w:val="nil"/>
              <w:bottom w:val="nil"/>
              <w:right w:val="nil"/>
            </w:tcBorders>
            <w:shd w:val="clear" w:color="auto" w:fill="FFFFFF"/>
            <w:tcMar>
              <w:top w:w="15" w:type="dxa"/>
              <w:left w:w="15" w:type="dxa"/>
              <w:right w:w="15" w:type="dxa"/>
            </w:tcMar>
            <w:vAlign w:val="center"/>
          </w:tcPr>
          <w:p w14:paraId="152E117D" w14:textId="77777777" w:rsidR="00531B62" w:rsidRDefault="0000000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公开04表</w:t>
            </w:r>
          </w:p>
        </w:tc>
      </w:tr>
      <w:tr w:rsidR="00531B62" w14:paraId="5C61C37D" w14:textId="77777777" w:rsidTr="004A75E7">
        <w:trPr>
          <w:trHeight w:val="270"/>
        </w:trPr>
        <w:tc>
          <w:tcPr>
            <w:tcW w:w="4059" w:type="dxa"/>
            <w:tcBorders>
              <w:top w:val="nil"/>
              <w:left w:val="nil"/>
              <w:bottom w:val="nil"/>
              <w:right w:val="nil"/>
            </w:tcBorders>
            <w:shd w:val="clear" w:color="auto" w:fill="FFFFFF"/>
            <w:tcMar>
              <w:top w:w="15" w:type="dxa"/>
              <w:left w:w="15" w:type="dxa"/>
              <w:right w:w="15" w:type="dxa"/>
            </w:tcMar>
            <w:vAlign w:val="center"/>
          </w:tcPr>
          <w:p w14:paraId="748ECF26"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部门：洛阳市</w:t>
            </w:r>
            <w:proofErr w:type="gramStart"/>
            <w:r>
              <w:rPr>
                <w:rFonts w:ascii="宋体" w:hAnsi="宋体" w:cs="宋体" w:hint="eastAsia"/>
                <w:color w:val="000000"/>
                <w:kern w:val="0"/>
                <w:sz w:val="20"/>
                <w:szCs w:val="20"/>
                <w:lang w:bidi="ar"/>
              </w:rPr>
              <w:t>洛</w:t>
            </w:r>
            <w:proofErr w:type="gramEnd"/>
            <w:r>
              <w:rPr>
                <w:rFonts w:ascii="宋体" w:hAnsi="宋体" w:cs="宋体" w:hint="eastAsia"/>
                <w:color w:val="000000"/>
                <w:kern w:val="0"/>
                <w:sz w:val="20"/>
                <w:szCs w:val="20"/>
                <w:lang w:bidi="ar"/>
              </w:rPr>
              <w:t>龙区古城街道办事处</w:t>
            </w:r>
          </w:p>
        </w:tc>
        <w:tc>
          <w:tcPr>
            <w:tcW w:w="731" w:type="dxa"/>
            <w:tcBorders>
              <w:top w:val="nil"/>
              <w:left w:val="nil"/>
              <w:bottom w:val="nil"/>
              <w:right w:val="nil"/>
            </w:tcBorders>
            <w:shd w:val="clear" w:color="auto" w:fill="FFFFFF"/>
            <w:tcMar>
              <w:top w:w="15" w:type="dxa"/>
              <w:left w:w="15" w:type="dxa"/>
              <w:right w:w="15" w:type="dxa"/>
            </w:tcMar>
            <w:vAlign w:val="center"/>
          </w:tcPr>
          <w:p w14:paraId="25ADDA85" w14:textId="77777777" w:rsidR="00531B62" w:rsidRDefault="00531B62">
            <w:pPr>
              <w:jc w:val="right"/>
              <w:rPr>
                <w:rFonts w:ascii="宋体" w:hAnsi="宋体" w:cs="宋体"/>
                <w:color w:val="000000"/>
                <w:sz w:val="20"/>
                <w:szCs w:val="20"/>
              </w:rPr>
            </w:pPr>
          </w:p>
        </w:tc>
        <w:tc>
          <w:tcPr>
            <w:tcW w:w="1229" w:type="dxa"/>
            <w:tcBorders>
              <w:top w:val="nil"/>
              <w:left w:val="nil"/>
              <w:bottom w:val="nil"/>
              <w:right w:val="nil"/>
            </w:tcBorders>
            <w:shd w:val="clear" w:color="auto" w:fill="FFFFFF"/>
            <w:tcMar>
              <w:top w:w="15" w:type="dxa"/>
              <w:left w:w="15" w:type="dxa"/>
              <w:right w:w="15" w:type="dxa"/>
            </w:tcMar>
            <w:vAlign w:val="center"/>
          </w:tcPr>
          <w:p w14:paraId="19A4E195" w14:textId="77777777" w:rsidR="00531B62" w:rsidRDefault="00531B62">
            <w:pPr>
              <w:jc w:val="right"/>
              <w:rPr>
                <w:rFonts w:ascii="宋体" w:hAnsi="宋体" w:cs="宋体"/>
                <w:color w:val="000000"/>
                <w:sz w:val="20"/>
                <w:szCs w:val="20"/>
              </w:rPr>
            </w:pPr>
          </w:p>
        </w:tc>
        <w:tc>
          <w:tcPr>
            <w:tcW w:w="3455" w:type="dxa"/>
            <w:tcBorders>
              <w:top w:val="nil"/>
              <w:left w:val="nil"/>
              <w:bottom w:val="nil"/>
              <w:right w:val="nil"/>
            </w:tcBorders>
            <w:shd w:val="clear" w:color="auto" w:fill="FFFFFF"/>
            <w:tcMar>
              <w:top w:w="15" w:type="dxa"/>
              <w:left w:w="15" w:type="dxa"/>
              <w:right w:w="15" w:type="dxa"/>
            </w:tcMar>
            <w:vAlign w:val="center"/>
          </w:tcPr>
          <w:p w14:paraId="656ECC9F" w14:textId="77777777" w:rsidR="00531B62" w:rsidRDefault="00002C0E" w:rsidP="00002C0E">
            <w:pPr>
              <w:jc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021</w:t>
            </w:r>
            <w:r>
              <w:rPr>
                <w:rFonts w:ascii="宋体" w:hAnsi="宋体" w:cs="宋体" w:hint="eastAsia"/>
                <w:color w:val="000000"/>
                <w:sz w:val="20"/>
                <w:szCs w:val="20"/>
              </w:rPr>
              <w:t>年度</w:t>
            </w:r>
          </w:p>
        </w:tc>
        <w:tc>
          <w:tcPr>
            <w:tcW w:w="606" w:type="dxa"/>
            <w:tcBorders>
              <w:top w:val="nil"/>
              <w:left w:val="nil"/>
              <w:bottom w:val="nil"/>
              <w:right w:val="nil"/>
            </w:tcBorders>
            <w:shd w:val="clear" w:color="auto" w:fill="FFFFFF"/>
            <w:tcMar>
              <w:top w:w="15" w:type="dxa"/>
              <w:left w:w="15" w:type="dxa"/>
              <w:right w:w="15" w:type="dxa"/>
            </w:tcMar>
            <w:vAlign w:val="center"/>
          </w:tcPr>
          <w:p w14:paraId="66ACD224" w14:textId="77777777" w:rsidR="00531B62" w:rsidRDefault="00531B62" w:rsidP="00002C0E">
            <w:pPr>
              <w:jc w:val="center"/>
              <w:rPr>
                <w:rFonts w:ascii="宋体" w:hAnsi="宋体" w:cs="宋体"/>
                <w:color w:val="000000"/>
                <w:sz w:val="20"/>
                <w:szCs w:val="20"/>
              </w:rPr>
            </w:pPr>
          </w:p>
        </w:tc>
        <w:tc>
          <w:tcPr>
            <w:tcW w:w="719" w:type="dxa"/>
            <w:tcBorders>
              <w:top w:val="nil"/>
              <w:left w:val="nil"/>
              <w:bottom w:val="nil"/>
              <w:right w:val="nil"/>
            </w:tcBorders>
            <w:shd w:val="clear" w:color="auto" w:fill="FFFFFF"/>
            <w:tcMar>
              <w:top w:w="15" w:type="dxa"/>
              <w:left w:w="15" w:type="dxa"/>
              <w:right w:w="15" w:type="dxa"/>
            </w:tcMar>
            <w:vAlign w:val="center"/>
          </w:tcPr>
          <w:p w14:paraId="0F069BE1" w14:textId="77777777" w:rsidR="00531B62" w:rsidRDefault="00531B62">
            <w:pPr>
              <w:jc w:val="right"/>
              <w:rPr>
                <w:rFonts w:ascii="宋体" w:hAnsi="宋体" w:cs="宋体"/>
                <w:color w:val="000000"/>
                <w:sz w:val="20"/>
                <w:szCs w:val="20"/>
              </w:rPr>
            </w:pPr>
          </w:p>
        </w:tc>
        <w:tc>
          <w:tcPr>
            <w:tcW w:w="1364" w:type="dxa"/>
            <w:tcBorders>
              <w:top w:val="nil"/>
              <w:left w:val="nil"/>
              <w:bottom w:val="nil"/>
              <w:right w:val="nil"/>
            </w:tcBorders>
            <w:shd w:val="clear" w:color="auto" w:fill="FFFFFF"/>
            <w:tcMar>
              <w:top w:w="15" w:type="dxa"/>
              <w:left w:w="15" w:type="dxa"/>
              <w:right w:w="15" w:type="dxa"/>
            </w:tcMar>
            <w:vAlign w:val="center"/>
          </w:tcPr>
          <w:p w14:paraId="0B96B054" w14:textId="77777777" w:rsidR="00531B62" w:rsidRDefault="00531B62">
            <w:pPr>
              <w:jc w:val="right"/>
              <w:rPr>
                <w:rFonts w:ascii="宋体" w:hAnsi="宋体" w:cs="宋体"/>
                <w:color w:val="000000"/>
                <w:sz w:val="20"/>
                <w:szCs w:val="20"/>
              </w:rPr>
            </w:pPr>
          </w:p>
        </w:tc>
        <w:tc>
          <w:tcPr>
            <w:tcW w:w="2048" w:type="dxa"/>
            <w:gridSpan w:val="2"/>
            <w:tcBorders>
              <w:top w:val="nil"/>
              <w:left w:val="nil"/>
              <w:bottom w:val="nil"/>
              <w:right w:val="nil"/>
            </w:tcBorders>
            <w:shd w:val="clear" w:color="auto" w:fill="FFFFFF"/>
            <w:tcMar>
              <w:top w:w="15" w:type="dxa"/>
              <w:left w:w="15" w:type="dxa"/>
              <w:right w:w="15" w:type="dxa"/>
            </w:tcMar>
            <w:vAlign w:val="center"/>
          </w:tcPr>
          <w:p w14:paraId="2EF732BA" w14:textId="77777777" w:rsidR="00531B62" w:rsidRDefault="0000000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531B62" w14:paraId="7C4E3E45" w14:textId="77777777" w:rsidTr="004A75E7">
        <w:trPr>
          <w:trHeight w:val="362"/>
        </w:trPr>
        <w:tc>
          <w:tcPr>
            <w:tcW w:w="6020"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D957BE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收入</w:t>
            </w:r>
          </w:p>
        </w:tc>
        <w:tc>
          <w:tcPr>
            <w:tcW w:w="8195" w:type="dxa"/>
            <w:gridSpan w:val="6"/>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BF69E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支出</w:t>
            </w:r>
          </w:p>
        </w:tc>
      </w:tr>
      <w:tr w:rsidR="00531B62" w14:paraId="36CB88D5" w14:textId="77777777" w:rsidTr="004A75E7">
        <w:trPr>
          <w:trHeight w:val="568"/>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0B7D33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    目</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2F4326"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行次</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2FAB92"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w:t>
            </w: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D5E4A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    目</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B24BC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行次</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124BC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7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26231"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6ADDB86"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w:t>
            </w:r>
          </w:p>
        </w:tc>
      </w:tr>
      <w:tr w:rsidR="00531B62" w14:paraId="0E1E328F"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94D3576"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栏    次</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08C0CA" w14:textId="77777777" w:rsidR="00531B62" w:rsidRDefault="00531B62">
            <w:pPr>
              <w:jc w:val="center"/>
              <w:rPr>
                <w:rFonts w:ascii="宋体" w:hAnsi="宋体" w:cs="宋体"/>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D8E5D2"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F5540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栏    次</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A44C01" w14:textId="77777777" w:rsidR="00531B62" w:rsidRDefault="00531B62">
            <w:pPr>
              <w:jc w:val="center"/>
              <w:rPr>
                <w:rFonts w:ascii="宋体" w:hAnsi="宋体" w:cs="宋体"/>
                <w:color w:val="000000"/>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04B18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1C83B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707"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32F5788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531B62" w14:paraId="7E30DF28"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3786450F"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一、一般公共预算财政拨款</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141143"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715BF" w14:textId="77777777" w:rsidR="00531B62" w:rsidRDefault="00000000">
            <w:pPr>
              <w:jc w:val="right"/>
              <w:rPr>
                <w:rFonts w:ascii="宋体" w:hAnsi="宋体" w:cs="宋体"/>
                <w:color w:val="000000"/>
                <w:sz w:val="20"/>
                <w:szCs w:val="20"/>
              </w:rPr>
            </w:pPr>
            <w:r>
              <w:rPr>
                <w:rFonts w:ascii="宋体" w:hAnsi="宋体" w:cs="宋体"/>
                <w:color w:val="000000"/>
                <w:sz w:val="20"/>
                <w:szCs w:val="20"/>
              </w:rPr>
              <w:t>1481.0</w:t>
            </w:r>
            <w:r w:rsidR="00B2615E">
              <w:rPr>
                <w:rFonts w:ascii="宋体" w:hAnsi="宋体" w:cs="宋体"/>
                <w:color w:val="000000"/>
                <w:sz w:val="20"/>
                <w:szCs w:val="20"/>
              </w:rPr>
              <w:t>3</w:t>
            </w: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3A3B7F"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一、一般公共服务支出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093B53"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4B359DDE"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2F628C2" w14:textId="77777777" w:rsidR="00531B62" w:rsidRDefault="00000000">
            <w:pPr>
              <w:jc w:val="center"/>
              <w:rPr>
                <w:rFonts w:ascii="宋体" w:hAnsi="宋体" w:cs="宋体"/>
                <w:color w:val="000000"/>
                <w:sz w:val="20"/>
                <w:szCs w:val="20"/>
              </w:rPr>
            </w:pPr>
            <w:r>
              <w:rPr>
                <w:rFonts w:ascii="宋体" w:hAnsi="宋体" w:cs="宋体"/>
                <w:color w:val="000000"/>
                <w:sz w:val="20"/>
                <w:szCs w:val="20"/>
              </w:rPr>
              <w:t>918.21</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88695E3"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918.21</w:t>
            </w:r>
          </w:p>
        </w:tc>
      </w:tr>
      <w:tr w:rsidR="00531B62" w14:paraId="683552CE"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3EDFC7D"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二、政府性基金预算财政拨款</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FC241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1A102" w14:textId="77777777" w:rsidR="00531B62" w:rsidRDefault="00000000">
            <w:pPr>
              <w:jc w:val="right"/>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8A9FF9"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二、外交支出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27C98E"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5E6C2BF8"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76DFABB2"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DCACD5D" w14:textId="77777777" w:rsidR="00531B62" w:rsidRDefault="00531B62">
            <w:pPr>
              <w:jc w:val="center"/>
              <w:rPr>
                <w:rFonts w:ascii="宋体" w:eastAsia="宋体" w:hAnsi="宋体" w:cs="宋体"/>
                <w:color w:val="000000"/>
                <w:sz w:val="20"/>
                <w:szCs w:val="20"/>
              </w:rPr>
            </w:pPr>
          </w:p>
        </w:tc>
      </w:tr>
      <w:tr w:rsidR="00531B62" w14:paraId="5AED1D11"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0B6A9F0"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A234C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E9E6A"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A01B3A"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三、国防支出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416E4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5E30EE23"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162CAC3A"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AD7FC0B" w14:textId="77777777" w:rsidR="00531B62" w:rsidRDefault="00531B62">
            <w:pPr>
              <w:jc w:val="center"/>
              <w:rPr>
                <w:rFonts w:ascii="宋体" w:eastAsia="宋体" w:hAnsi="宋体" w:cs="宋体"/>
                <w:color w:val="000000"/>
                <w:sz w:val="20"/>
                <w:szCs w:val="20"/>
              </w:rPr>
            </w:pPr>
          </w:p>
        </w:tc>
      </w:tr>
      <w:tr w:rsidR="00531B62" w14:paraId="130FE184"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58104AB"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9CF8C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FB56B"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DF9148"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四、公共安全支出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D52E9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969B3AB"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171E8C47" w14:textId="77777777" w:rsidR="00531B62" w:rsidRDefault="00000000">
            <w:pPr>
              <w:jc w:val="center"/>
              <w:rPr>
                <w:rFonts w:ascii="宋体" w:hAnsi="宋体" w:cs="宋体"/>
                <w:color w:val="000000"/>
                <w:sz w:val="20"/>
                <w:szCs w:val="20"/>
              </w:rPr>
            </w:pPr>
            <w:r>
              <w:rPr>
                <w:rFonts w:ascii="宋体" w:hAnsi="宋体" w:cs="宋体"/>
                <w:color w:val="000000"/>
                <w:sz w:val="20"/>
                <w:szCs w:val="20"/>
              </w:rPr>
              <w:t>0.6</w:t>
            </w:r>
            <w:r w:rsidR="008F50BD">
              <w:rPr>
                <w:rFonts w:ascii="宋体" w:hAnsi="宋体" w:cs="宋体"/>
                <w:color w:val="000000"/>
                <w:sz w:val="20"/>
                <w:szCs w:val="20"/>
              </w:rPr>
              <w:t>0</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9F83B84"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0.6</w:t>
            </w:r>
            <w:r w:rsidR="008F50BD">
              <w:rPr>
                <w:rFonts w:ascii="宋体" w:eastAsia="宋体" w:hAnsi="宋体" w:cs="宋体"/>
                <w:color w:val="000000"/>
                <w:sz w:val="20"/>
                <w:szCs w:val="20"/>
                <w:lang w:bidi="ar"/>
              </w:rPr>
              <w:t>0</w:t>
            </w:r>
          </w:p>
        </w:tc>
      </w:tr>
      <w:tr w:rsidR="00531B62" w14:paraId="28230FD1"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34B3F05"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BD9A4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3779E"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A0D797"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五、教育支出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7BAAF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335AFA9C"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444CF894"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7E931A9" w14:textId="77777777" w:rsidR="00531B62" w:rsidRDefault="00531B62">
            <w:pPr>
              <w:jc w:val="center"/>
              <w:rPr>
                <w:rFonts w:ascii="宋体" w:eastAsia="宋体" w:hAnsi="宋体" w:cs="宋体"/>
                <w:color w:val="000000"/>
                <w:sz w:val="20"/>
                <w:szCs w:val="20"/>
              </w:rPr>
            </w:pPr>
          </w:p>
        </w:tc>
      </w:tr>
      <w:tr w:rsidR="00531B62" w14:paraId="217F3730"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4227C39"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04727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9392B"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0307F3"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六、科学技术支出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54F39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4B1264BD"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1BAF8200" w14:textId="77777777" w:rsidR="00531B62" w:rsidRDefault="00000000">
            <w:pPr>
              <w:jc w:val="center"/>
              <w:rPr>
                <w:rFonts w:ascii="宋体" w:hAnsi="宋体" w:cs="宋体"/>
                <w:color w:val="000000"/>
                <w:sz w:val="20"/>
                <w:szCs w:val="20"/>
              </w:rPr>
            </w:pPr>
            <w:r>
              <w:rPr>
                <w:rFonts w:ascii="宋体" w:hAnsi="宋体" w:cs="宋体"/>
                <w:color w:val="000000"/>
                <w:sz w:val="20"/>
                <w:szCs w:val="20"/>
              </w:rPr>
              <w:t>3</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71AFD96"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3</w:t>
            </w:r>
          </w:p>
        </w:tc>
      </w:tr>
      <w:tr w:rsidR="00531B62" w14:paraId="28AEFFF0"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8750228"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E08A9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125A2"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87D97D5" w14:textId="77777777" w:rsidR="00531B62" w:rsidRDefault="00000000">
            <w:pPr>
              <w:jc w:val="left"/>
              <w:rPr>
                <w:rFonts w:ascii="宋体" w:hAnsi="宋体"/>
                <w:color w:val="000000"/>
                <w:sz w:val="20"/>
                <w:szCs w:val="20"/>
              </w:rPr>
            </w:pPr>
            <w:r>
              <w:rPr>
                <w:rFonts w:ascii="宋体" w:hAnsi="宋体" w:hint="eastAsia"/>
                <w:color w:val="000000"/>
                <w:sz w:val="20"/>
                <w:szCs w:val="20"/>
              </w:rPr>
              <w:t>七、文化旅游体育与传媒支出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36BA5E"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7F9888E1"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19C80CB0" w14:textId="77777777" w:rsidR="00531B62" w:rsidRDefault="00000000">
            <w:pPr>
              <w:jc w:val="center"/>
              <w:rPr>
                <w:rFonts w:ascii="宋体" w:hAnsi="宋体" w:cs="宋体"/>
                <w:color w:val="000000"/>
                <w:sz w:val="20"/>
                <w:szCs w:val="20"/>
              </w:rPr>
            </w:pPr>
            <w:r>
              <w:rPr>
                <w:rFonts w:ascii="宋体" w:hAnsi="宋体" w:cs="宋体"/>
                <w:color w:val="000000"/>
                <w:sz w:val="20"/>
                <w:szCs w:val="20"/>
              </w:rPr>
              <w:t>6.36</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A9B739C"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6.36</w:t>
            </w:r>
          </w:p>
        </w:tc>
      </w:tr>
      <w:tr w:rsidR="00531B62" w14:paraId="71DF1298"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C9D72FA"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50C407"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D06E6"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F7E94E5" w14:textId="77777777" w:rsidR="00531B62" w:rsidRDefault="00000000">
            <w:pPr>
              <w:jc w:val="left"/>
              <w:rPr>
                <w:rFonts w:ascii="宋体" w:hAnsi="宋体"/>
                <w:color w:val="000000"/>
                <w:sz w:val="20"/>
                <w:szCs w:val="20"/>
              </w:rPr>
            </w:pPr>
            <w:r>
              <w:rPr>
                <w:rFonts w:ascii="宋体" w:hAnsi="宋体" w:hint="eastAsia"/>
                <w:color w:val="000000"/>
                <w:sz w:val="20"/>
                <w:szCs w:val="20"/>
              </w:rPr>
              <w:t>八、社会保障和就业支出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231265"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A859A9C"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2893E6C" w14:textId="77777777" w:rsidR="00531B62" w:rsidRDefault="00000000">
            <w:pPr>
              <w:jc w:val="center"/>
              <w:rPr>
                <w:rFonts w:ascii="宋体" w:hAnsi="宋体" w:cs="宋体"/>
                <w:color w:val="000000"/>
                <w:sz w:val="20"/>
                <w:szCs w:val="20"/>
              </w:rPr>
            </w:pPr>
            <w:r>
              <w:rPr>
                <w:rFonts w:ascii="宋体" w:hAnsi="宋体" w:cs="宋体"/>
                <w:color w:val="000000"/>
                <w:sz w:val="20"/>
                <w:szCs w:val="20"/>
              </w:rPr>
              <w:t>324.47</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62C705B"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324.47</w:t>
            </w:r>
          </w:p>
        </w:tc>
      </w:tr>
      <w:tr w:rsidR="00531B62" w14:paraId="3BD9E2C7"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5D9529F"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36BE9"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FB4CB"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A179FD8" w14:textId="77777777" w:rsidR="00531B62" w:rsidRDefault="00000000">
            <w:pPr>
              <w:jc w:val="left"/>
              <w:rPr>
                <w:rFonts w:ascii="宋体" w:hAnsi="宋体"/>
                <w:color w:val="000000"/>
                <w:sz w:val="20"/>
                <w:szCs w:val="20"/>
              </w:rPr>
            </w:pPr>
            <w:r>
              <w:rPr>
                <w:rFonts w:ascii="宋体" w:hAnsi="宋体" w:hint="eastAsia"/>
                <w:color w:val="000000"/>
                <w:sz w:val="20"/>
                <w:szCs w:val="20"/>
              </w:rPr>
              <w:t>九、卫生健康支出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5C01FA"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7FC4ABDC"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3702012C" w14:textId="77777777" w:rsidR="00531B62" w:rsidRDefault="00000000">
            <w:pPr>
              <w:jc w:val="center"/>
              <w:rPr>
                <w:rFonts w:ascii="宋体" w:hAnsi="宋体" w:cs="宋体"/>
                <w:color w:val="000000"/>
                <w:sz w:val="20"/>
                <w:szCs w:val="20"/>
              </w:rPr>
            </w:pPr>
            <w:r>
              <w:rPr>
                <w:rFonts w:ascii="宋体" w:hAnsi="宋体" w:cs="宋体"/>
                <w:color w:val="000000"/>
                <w:sz w:val="20"/>
                <w:szCs w:val="20"/>
              </w:rPr>
              <w:t>54.0</w:t>
            </w:r>
            <w:r w:rsidR="00B2615E">
              <w:rPr>
                <w:rFonts w:ascii="宋体" w:hAnsi="宋体" w:cs="宋体"/>
                <w:color w:val="000000"/>
                <w:sz w:val="20"/>
                <w:szCs w:val="20"/>
              </w:rPr>
              <w:t>0</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2F3BE56"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54.09</w:t>
            </w:r>
          </w:p>
        </w:tc>
      </w:tr>
      <w:tr w:rsidR="00531B62" w14:paraId="55693B3B"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0DDB799"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D9311D"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DF8C7"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37DE2ED" w14:textId="77777777" w:rsidR="00531B62" w:rsidRDefault="00000000">
            <w:pPr>
              <w:jc w:val="left"/>
              <w:rPr>
                <w:rFonts w:ascii="宋体" w:hAnsi="宋体"/>
                <w:color w:val="000000"/>
                <w:sz w:val="20"/>
                <w:szCs w:val="20"/>
              </w:rPr>
            </w:pPr>
            <w:r>
              <w:rPr>
                <w:rFonts w:ascii="宋体" w:hAnsi="宋体" w:hint="eastAsia"/>
                <w:color w:val="000000"/>
                <w:sz w:val="20"/>
                <w:szCs w:val="20"/>
              </w:rPr>
              <w:t>十、节能环保支出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7788DF"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7CAA6B4"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46A4378" w14:textId="77777777" w:rsidR="00531B62" w:rsidRDefault="00000000">
            <w:pPr>
              <w:jc w:val="center"/>
              <w:rPr>
                <w:rFonts w:ascii="宋体" w:hAnsi="宋体" w:cs="宋体"/>
                <w:color w:val="000000"/>
                <w:sz w:val="20"/>
                <w:szCs w:val="20"/>
              </w:rPr>
            </w:pPr>
            <w:r>
              <w:rPr>
                <w:rFonts w:ascii="宋体" w:hAnsi="宋体" w:cs="宋体"/>
                <w:color w:val="000000"/>
                <w:sz w:val="20"/>
                <w:szCs w:val="20"/>
              </w:rPr>
              <w:t>7.25</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BAB4B01"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7.25</w:t>
            </w:r>
          </w:p>
        </w:tc>
      </w:tr>
      <w:tr w:rsidR="00531B62" w14:paraId="6E29FEC6"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112266B"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58A47F"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B7CDF"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4E23DAC" w14:textId="77777777" w:rsidR="00531B62" w:rsidRDefault="00000000">
            <w:pPr>
              <w:jc w:val="left"/>
              <w:rPr>
                <w:rFonts w:ascii="宋体" w:hAnsi="宋体"/>
                <w:color w:val="000000"/>
                <w:sz w:val="20"/>
                <w:szCs w:val="20"/>
              </w:rPr>
            </w:pPr>
            <w:r>
              <w:rPr>
                <w:rFonts w:ascii="宋体" w:hAnsi="宋体" w:hint="eastAsia"/>
                <w:color w:val="000000"/>
                <w:sz w:val="20"/>
                <w:szCs w:val="20"/>
              </w:rPr>
              <w:t>十一、城乡社区支出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64ADF9"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3F731607"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3D20EBF3" w14:textId="77777777" w:rsidR="00531B62" w:rsidRDefault="00000000">
            <w:pPr>
              <w:jc w:val="center"/>
              <w:rPr>
                <w:rFonts w:ascii="宋体" w:hAnsi="宋体" w:cs="宋体"/>
                <w:color w:val="000000"/>
                <w:sz w:val="20"/>
                <w:szCs w:val="20"/>
              </w:rPr>
            </w:pPr>
            <w:r>
              <w:rPr>
                <w:rFonts w:ascii="宋体" w:hAnsi="宋体" w:cs="宋体"/>
                <w:color w:val="000000"/>
                <w:sz w:val="20"/>
                <w:szCs w:val="20"/>
              </w:rPr>
              <w:t>5092.89</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308A836"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5092.89</w:t>
            </w:r>
          </w:p>
        </w:tc>
      </w:tr>
      <w:tr w:rsidR="00531B62" w14:paraId="7E86FD7A"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C1FE5FE"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C7290C"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EA127"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9F92F4F" w14:textId="77777777" w:rsidR="00531B62" w:rsidRDefault="00000000">
            <w:pPr>
              <w:jc w:val="left"/>
              <w:rPr>
                <w:rFonts w:ascii="宋体" w:hAnsi="宋体"/>
                <w:color w:val="000000"/>
                <w:sz w:val="20"/>
                <w:szCs w:val="20"/>
              </w:rPr>
            </w:pPr>
            <w:r>
              <w:rPr>
                <w:rFonts w:ascii="宋体" w:hAnsi="宋体" w:hint="eastAsia"/>
                <w:color w:val="000000"/>
                <w:sz w:val="20"/>
                <w:szCs w:val="20"/>
              </w:rPr>
              <w:t>十二、农林水支出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98B0E3"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07C69703"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89BF773" w14:textId="77777777" w:rsidR="00531B62" w:rsidRDefault="00000000">
            <w:pPr>
              <w:jc w:val="center"/>
              <w:rPr>
                <w:rFonts w:ascii="宋体" w:hAnsi="宋体" w:cs="宋体"/>
                <w:color w:val="000000"/>
                <w:sz w:val="20"/>
                <w:szCs w:val="20"/>
              </w:rPr>
            </w:pPr>
            <w:r>
              <w:rPr>
                <w:rFonts w:ascii="宋体" w:hAnsi="宋体" w:cs="宋体"/>
                <w:color w:val="000000"/>
                <w:sz w:val="20"/>
                <w:szCs w:val="20"/>
              </w:rPr>
              <w:t>58.26</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270DACF"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58.26</w:t>
            </w:r>
          </w:p>
        </w:tc>
      </w:tr>
      <w:tr w:rsidR="00531B62" w14:paraId="2B291B11" w14:textId="77777777" w:rsidTr="004A75E7">
        <w:trPr>
          <w:trHeight w:val="284"/>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BB74010"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215A56"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37BBE"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6FF1473" w14:textId="77777777" w:rsidR="00531B62" w:rsidRDefault="00000000">
            <w:pPr>
              <w:jc w:val="left"/>
              <w:rPr>
                <w:rFonts w:ascii="宋体" w:hAnsi="宋体"/>
                <w:color w:val="000000"/>
                <w:sz w:val="20"/>
                <w:szCs w:val="20"/>
              </w:rPr>
            </w:pPr>
            <w:r>
              <w:rPr>
                <w:rFonts w:ascii="宋体" w:hAnsi="宋体" w:hint="eastAsia"/>
                <w:color w:val="000000"/>
                <w:sz w:val="20"/>
                <w:szCs w:val="20"/>
              </w:rPr>
              <w:t>十三、交通运输支出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C02CF7"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189A127"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37F80919"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181C9D7" w14:textId="77777777" w:rsidR="00531B62" w:rsidRDefault="00531B62">
            <w:pPr>
              <w:jc w:val="center"/>
              <w:rPr>
                <w:rFonts w:ascii="宋体" w:eastAsia="宋体" w:hAnsi="宋体" w:cs="宋体"/>
                <w:color w:val="000000"/>
                <w:sz w:val="20"/>
                <w:szCs w:val="20"/>
              </w:rPr>
            </w:pPr>
          </w:p>
        </w:tc>
      </w:tr>
      <w:tr w:rsidR="00531B62" w14:paraId="6EF006EE"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3002C79"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B6FADF"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2F97B"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8E9AD90" w14:textId="77777777" w:rsidR="00531B62" w:rsidRDefault="00000000">
            <w:pPr>
              <w:jc w:val="left"/>
              <w:rPr>
                <w:rFonts w:ascii="宋体" w:hAnsi="宋体"/>
                <w:color w:val="000000"/>
                <w:sz w:val="20"/>
                <w:szCs w:val="20"/>
              </w:rPr>
            </w:pPr>
            <w:r>
              <w:rPr>
                <w:rFonts w:ascii="宋体" w:hAnsi="宋体" w:hint="eastAsia"/>
                <w:color w:val="000000"/>
                <w:sz w:val="20"/>
                <w:szCs w:val="20"/>
              </w:rPr>
              <w:t>十四、资源勘探工业信息等支出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B44AE7"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7AAA2E5F"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DC1E407"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255C193" w14:textId="77777777" w:rsidR="00531B62" w:rsidRDefault="00531B62">
            <w:pPr>
              <w:jc w:val="center"/>
              <w:rPr>
                <w:rFonts w:ascii="宋体" w:eastAsia="宋体" w:hAnsi="宋体" w:cs="宋体"/>
                <w:color w:val="000000"/>
                <w:sz w:val="20"/>
                <w:szCs w:val="20"/>
              </w:rPr>
            </w:pPr>
          </w:p>
        </w:tc>
      </w:tr>
      <w:tr w:rsidR="00531B62" w14:paraId="2E91A720"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946D332"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20ED04"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1BA12"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5BC3C0C" w14:textId="77777777" w:rsidR="00531B62" w:rsidRDefault="00000000">
            <w:pPr>
              <w:jc w:val="left"/>
              <w:rPr>
                <w:rFonts w:ascii="宋体" w:hAnsi="宋体"/>
                <w:color w:val="000000"/>
                <w:sz w:val="20"/>
                <w:szCs w:val="20"/>
              </w:rPr>
            </w:pPr>
            <w:r>
              <w:rPr>
                <w:rFonts w:ascii="宋体" w:hAnsi="宋体" w:hint="eastAsia"/>
                <w:color w:val="000000"/>
                <w:sz w:val="20"/>
                <w:szCs w:val="20"/>
              </w:rPr>
              <w:t>十五、商业服务业等支出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588DC6"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D43B09C"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18DB15AF"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7DB9937" w14:textId="77777777" w:rsidR="00531B62" w:rsidRDefault="00531B62">
            <w:pPr>
              <w:jc w:val="center"/>
              <w:rPr>
                <w:rFonts w:ascii="宋体" w:eastAsia="宋体" w:hAnsi="宋体" w:cs="宋体"/>
                <w:color w:val="000000"/>
                <w:sz w:val="20"/>
                <w:szCs w:val="20"/>
              </w:rPr>
            </w:pPr>
          </w:p>
        </w:tc>
      </w:tr>
      <w:tr w:rsidR="00531B62" w14:paraId="17BA537E"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4C54FCB"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92D811"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7DC4A"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D4AF419" w14:textId="77777777" w:rsidR="00531B62" w:rsidRDefault="00000000">
            <w:pPr>
              <w:jc w:val="left"/>
              <w:rPr>
                <w:rFonts w:ascii="宋体" w:hAnsi="宋体"/>
                <w:color w:val="000000"/>
                <w:sz w:val="20"/>
                <w:szCs w:val="20"/>
              </w:rPr>
            </w:pPr>
            <w:r>
              <w:rPr>
                <w:rFonts w:ascii="宋体" w:hAnsi="宋体" w:hint="eastAsia"/>
                <w:color w:val="000000"/>
                <w:sz w:val="20"/>
                <w:szCs w:val="20"/>
              </w:rPr>
              <w:t>十六、金融支出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834E88"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B687D2B"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2969237"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5743FA4" w14:textId="77777777" w:rsidR="00531B62" w:rsidRDefault="00531B62">
            <w:pPr>
              <w:jc w:val="center"/>
              <w:rPr>
                <w:rFonts w:ascii="宋体" w:eastAsia="宋体" w:hAnsi="宋体" w:cs="宋体"/>
                <w:color w:val="000000"/>
                <w:sz w:val="20"/>
                <w:szCs w:val="20"/>
              </w:rPr>
            </w:pPr>
          </w:p>
        </w:tc>
      </w:tr>
      <w:tr w:rsidR="00531B62" w14:paraId="39E3E06A"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221C53D"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98A567"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E3E01"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06D812E" w14:textId="77777777" w:rsidR="00531B62" w:rsidRDefault="00000000">
            <w:pPr>
              <w:jc w:val="left"/>
              <w:rPr>
                <w:rFonts w:ascii="宋体" w:hAnsi="宋体"/>
                <w:color w:val="000000"/>
                <w:sz w:val="20"/>
                <w:szCs w:val="20"/>
              </w:rPr>
            </w:pPr>
            <w:r>
              <w:rPr>
                <w:rFonts w:ascii="宋体" w:hAnsi="宋体" w:hint="eastAsia"/>
                <w:color w:val="000000"/>
                <w:sz w:val="20"/>
                <w:szCs w:val="20"/>
              </w:rPr>
              <w:t>十七、援助其他地区支出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01B33B"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0459908"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90C7D08"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F256D6D" w14:textId="77777777" w:rsidR="00531B62" w:rsidRDefault="00531B62">
            <w:pPr>
              <w:jc w:val="center"/>
              <w:rPr>
                <w:rFonts w:ascii="宋体" w:eastAsia="宋体" w:hAnsi="宋体" w:cs="宋体"/>
                <w:color w:val="000000"/>
                <w:sz w:val="20"/>
                <w:szCs w:val="20"/>
              </w:rPr>
            </w:pPr>
          </w:p>
        </w:tc>
      </w:tr>
      <w:tr w:rsidR="00531B62" w14:paraId="5FFE0BA6"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62518F9"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3BF9D4"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BE6BF"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8001816" w14:textId="77777777" w:rsidR="00531B62" w:rsidRDefault="00000000">
            <w:pPr>
              <w:jc w:val="left"/>
              <w:rPr>
                <w:rFonts w:ascii="宋体" w:hAnsi="宋体"/>
                <w:color w:val="000000"/>
                <w:sz w:val="20"/>
                <w:szCs w:val="20"/>
              </w:rPr>
            </w:pPr>
            <w:r>
              <w:rPr>
                <w:rFonts w:ascii="宋体" w:hAnsi="宋体" w:hint="eastAsia"/>
                <w:color w:val="000000"/>
                <w:sz w:val="20"/>
                <w:szCs w:val="20"/>
              </w:rPr>
              <w:t>十八、自然资源海洋气象等支出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A8D0A5"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5591CD0"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6B32D5A"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2DFD514" w14:textId="77777777" w:rsidR="00531B62" w:rsidRDefault="00531B62">
            <w:pPr>
              <w:jc w:val="center"/>
              <w:rPr>
                <w:rFonts w:ascii="宋体" w:eastAsia="宋体" w:hAnsi="宋体" w:cs="宋体"/>
                <w:color w:val="000000"/>
                <w:sz w:val="20"/>
                <w:szCs w:val="20"/>
              </w:rPr>
            </w:pPr>
          </w:p>
        </w:tc>
      </w:tr>
      <w:tr w:rsidR="00531B62" w14:paraId="362712BF"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011BFAB"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F2BDDE"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AB0B7"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209FF65" w14:textId="77777777" w:rsidR="00531B62" w:rsidRDefault="00000000">
            <w:pPr>
              <w:jc w:val="left"/>
              <w:rPr>
                <w:rFonts w:ascii="宋体" w:hAnsi="宋体"/>
                <w:color w:val="000000"/>
                <w:sz w:val="20"/>
                <w:szCs w:val="20"/>
              </w:rPr>
            </w:pPr>
            <w:r>
              <w:rPr>
                <w:rFonts w:ascii="宋体" w:hAnsi="宋体" w:hint="eastAsia"/>
                <w:color w:val="000000"/>
                <w:sz w:val="20"/>
                <w:szCs w:val="20"/>
              </w:rPr>
              <w:t>十九、住房保障支出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97B842"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B84A268"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1A572EE0" w14:textId="77777777" w:rsidR="00531B62" w:rsidRDefault="00000000">
            <w:pPr>
              <w:jc w:val="center"/>
              <w:rPr>
                <w:rFonts w:ascii="宋体" w:hAnsi="宋体" w:cs="宋体"/>
                <w:color w:val="000000"/>
                <w:sz w:val="20"/>
                <w:szCs w:val="20"/>
              </w:rPr>
            </w:pPr>
            <w:r>
              <w:rPr>
                <w:rFonts w:ascii="宋体" w:hAnsi="宋体" w:cs="宋体"/>
                <w:color w:val="000000"/>
                <w:sz w:val="20"/>
                <w:szCs w:val="20"/>
              </w:rPr>
              <w:t>30.53</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DADF89B"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30.53</w:t>
            </w:r>
          </w:p>
        </w:tc>
      </w:tr>
      <w:tr w:rsidR="00531B62" w14:paraId="25F3B0B7"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4070B52"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4A0BC6"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2939B"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9D571B4" w14:textId="77777777" w:rsidR="00531B62" w:rsidRDefault="00000000">
            <w:pPr>
              <w:jc w:val="left"/>
              <w:rPr>
                <w:rFonts w:ascii="宋体" w:hAnsi="宋体"/>
                <w:color w:val="000000"/>
                <w:sz w:val="20"/>
                <w:szCs w:val="20"/>
              </w:rPr>
            </w:pPr>
            <w:r>
              <w:rPr>
                <w:rFonts w:ascii="宋体" w:hAnsi="宋体" w:hint="eastAsia"/>
                <w:color w:val="000000"/>
                <w:sz w:val="20"/>
                <w:szCs w:val="20"/>
              </w:rPr>
              <w:t>二十、粮油物资储备支出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7802C6"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730F2D7C"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850D9CC"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0C02261" w14:textId="77777777" w:rsidR="00531B62" w:rsidRDefault="00531B62">
            <w:pPr>
              <w:jc w:val="center"/>
              <w:rPr>
                <w:rFonts w:ascii="宋体" w:eastAsia="宋体" w:hAnsi="宋体" w:cs="宋体"/>
                <w:color w:val="000000"/>
                <w:sz w:val="20"/>
                <w:szCs w:val="20"/>
              </w:rPr>
            </w:pPr>
          </w:p>
        </w:tc>
      </w:tr>
      <w:tr w:rsidR="00531B62" w14:paraId="71DC0A33"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0CF2F48"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55859D"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3DB89"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439E837" w14:textId="77777777" w:rsidR="00531B62" w:rsidRDefault="00000000">
            <w:pPr>
              <w:jc w:val="left"/>
              <w:rPr>
                <w:rFonts w:ascii="宋体" w:hAnsi="宋体"/>
                <w:color w:val="000000"/>
                <w:sz w:val="20"/>
                <w:szCs w:val="20"/>
              </w:rPr>
            </w:pPr>
            <w:r>
              <w:rPr>
                <w:rFonts w:ascii="宋体" w:hAnsi="宋体" w:hint="eastAsia"/>
                <w:color w:val="000000"/>
                <w:sz w:val="20"/>
                <w:szCs w:val="20"/>
              </w:rPr>
              <w:t>二十一、国有资本经营预算支出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8E70D3"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F8B4FC1"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0E7F77C2"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B21FC62" w14:textId="77777777" w:rsidR="00531B62" w:rsidRDefault="00531B62">
            <w:pPr>
              <w:jc w:val="center"/>
              <w:rPr>
                <w:rFonts w:ascii="宋体" w:eastAsia="宋体" w:hAnsi="宋体" w:cs="宋体"/>
                <w:color w:val="000000"/>
                <w:sz w:val="20"/>
                <w:szCs w:val="20"/>
              </w:rPr>
            </w:pPr>
          </w:p>
        </w:tc>
      </w:tr>
      <w:tr w:rsidR="00531B62" w14:paraId="1A21159E"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1803520"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82C3FF"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5F065"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E04159A" w14:textId="77777777" w:rsidR="00531B62" w:rsidRDefault="00000000">
            <w:pPr>
              <w:jc w:val="left"/>
              <w:rPr>
                <w:rFonts w:ascii="宋体" w:hAnsi="宋体"/>
                <w:color w:val="000000"/>
                <w:sz w:val="20"/>
                <w:szCs w:val="20"/>
              </w:rPr>
            </w:pPr>
            <w:r>
              <w:rPr>
                <w:rFonts w:ascii="宋体" w:hAnsi="宋体" w:hint="eastAsia"/>
                <w:color w:val="000000"/>
                <w:sz w:val="20"/>
                <w:szCs w:val="20"/>
              </w:rPr>
              <w:t>二十二、灾害防治及应急管理支出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BD96A7"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D49591D"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71EC7C35" w14:textId="77777777" w:rsidR="00531B62" w:rsidRDefault="00000000">
            <w:pPr>
              <w:jc w:val="center"/>
              <w:rPr>
                <w:rFonts w:ascii="宋体" w:hAnsi="宋体" w:cs="宋体"/>
                <w:color w:val="000000"/>
                <w:sz w:val="20"/>
                <w:szCs w:val="20"/>
              </w:rPr>
            </w:pPr>
            <w:r>
              <w:rPr>
                <w:rFonts w:ascii="宋体" w:hAnsi="宋体" w:cs="宋体"/>
                <w:color w:val="000000"/>
                <w:sz w:val="20"/>
                <w:szCs w:val="20"/>
              </w:rPr>
              <w:t>2.10</w:t>
            </w: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865F2D2" w14:textId="77777777" w:rsidR="00531B62" w:rsidRDefault="00000000">
            <w:pPr>
              <w:jc w:val="center"/>
              <w:rPr>
                <w:rFonts w:ascii="宋体" w:eastAsia="宋体" w:hAnsi="宋体" w:cs="宋体"/>
                <w:color w:val="000000"/>
                <w:sz w:val="20"/>
                <w:szCs w:val="20"/>
              </w:rPr>
            </w:pPr>
            <w:r>
              <w:rPr>
                <w:rFonts w:ascii="宋体" w:eastAsia="宋体" w:hAnsi="宋体" w:cs="宋体"/>
                <w:color w:val="000000"/>
                <w:sz w:val="20"/>
                <w:szCs w:val="20"/>
                <w:lang w:bidi="ar"/>
              </w:rPr>
              <w:t>2.10</w:t>
            </w:r>
          </w:p>
        </w:tc>
      </w:tr>
      <w:tr w:rsidR="00531B62" w14:paraId="4EEF3B9C"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2471223"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8F83FB"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72806"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257580E" w14:textId="77777777" w:rsidR="00531B62" w:rsidRDefault="00000000">
            <w:pPr>
              <w:jc w:val="left"/>
              <w:rPr>
                <w:rFonts w:ascii="宋体" w:hAnsi="宋体"/>
                <w:color w:val="000000"/>
                <w:sz w:val="20"/>
                <w:szCs w:val="20"/>
              </w:rPr>
            </w:pPr>
            <w:r>
              <w:rPr>
                <w:rFonts w:ascii="宋体" w:hAnsi="宋体" w:hint="eastAsia"/>
                <w:color w:val="000000"/>
                <w:sz w:val="20"/>
                <w:szCs w:val="20"/>
              </w:rPr>
              <w:t>二十三、其他支出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D9DDD0"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501F4E67"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5C0F9717"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D2426BE" w14:textId="77777777" w:rsidR="00531B62" w:rsidRDefault="00531B62">
            <w:pPr>
              <w:jc w:val="center"/>
              <w:rPr>
                <w:rFonts w:ascii="宋体" w:eastAsia="宋体" w:hAnsi="宋体" w:cs="宋体"/>
                <w:color w:val="000000"/>
                <w:sz w:val="20"/>
                <w:szCs w:val="20"/>
              </w:rPr>
            </w:pPr>
          </w:p>
        </w:tc>
      </w:tr>
      <w:tr w:rsidR="00531B62" w14:paraId="30D74AFA"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ACEC1CA"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ED2E5B"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8604E"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83364EE" w14:textId="77777777" w:rsidR="00531B62" w:rsidRDefault="00000000">
            <w:pPr>
              <w:jc w:val="left"/>
              <w:rPr>
                <w:rFonts w:ascii="宋体" w:hAnsi="宋体"/>
                <w:color w:val="000000"/>
                <w:sz w:val="20"/>
                <w:szCs w:val="20"/>
              </w:rPr>
            </w:pPr>
            <w:r>
              <w:rPr>
                <w:rFonts w:ascii="宋体" w:hAnsi="宋体" w:hint="eastAsia"/>
                <w:color w:val="000000"/>
                <w:sz w:val="20"/>
                <w:szCs w:val="20"/>
              </w:rPr>
              <w:t>二十四、债务还本支出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B3DB12"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CE82EDB"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25A885D"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62E148E" w14:textId="77777777" w:rsidR="00531B62" w:rsidRDefault="00531B62">
            <w:pPr>
              <w:jc w:val="center"/>
              <w:rPr>
                <w:rFonts w:ascii="宋体" w:eastAsia="宋体" w:hAnsi="宋体" w:cs="宋体"/>
                <w:color w:val="000000"/>
                <w:sz w:val="20"/>
                <w:szCs w:val="20"/>
              </w:rPr>
            </w:pPr>
          </w:p>
        </w:tc>
      </w:tr>
      <w:tr w:rsidR="00531B62" w14:paraId="7443E1FC"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E6425EC"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0FA50D" w14:textId="77777777" w:rsidR="00531B62" w:rsidRDefault="00531B62">
            <w:pPr>
              <w:widowControl/>
              <w:jc w:val="center"/>
              <w:textAlignment w:val="center"/>
              <w:rPr>
                <w:rFonts w:ascii="宋体" w:hAnsi="宋体" w:cs="宋体"/>
                <w:color w:val="000000"/>
                <w:kern w:val="0"/>
                <w:sz w:val="20"/>
                <w:szCs w:val="20"/>
                <w:lang w:bidi="ar"/>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BC727"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253FE82" w14:textId="77777777" w:rsidR="00531B62" w:rsidRDefault="00000000">
            <w:pPr>
              <w:jc w:val="left"/>
              <w:rPr>
                <w:rFonts w:ascii="宋体" w:hAnsi="宋体"/>
                <w:color w:val="000000"/>
                <w:sz w:val="20"/>
                <w:szCs w:val="20"/>
              </w:rPr>
            </w:pPr>
            <w:r>
              <w:rPr>
                <w:rFonts w:ascii="宋体" w:hAnsi="宋体" w:hint="eastAsia"/>
                <w:color w:val="000000"/>
                <w:sz w:val="20"/>
                <w:szCs w:val="20"/>
              </w:rPr>
              <w:t>二十五、债务付息支出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5784D1" w14:textId="77777777" w:rsidR="00531B62" w:rsidRDefault="00531B62">
            <w:pPr>
              <w:widowControl/>
              <w:jc w:val="center"/>
              <w:textAlignment w:val="center"/>
              <w:rPr>
                <w:rFonts w:ascii="宋体" w:hAnsi="宋体" w:cs="宋体"/>
                <w:color w:val="000000"/>
                <w:kern w:val="0"/>
                <w:sz w:val="20"/>
                <w:szCs w:val="20"/>
                <w:lang w:bidi="ar"/>
              </w:rPr>
            </w:pPr>
          </w:p>
        </w:tc>
        <w:tc>
          <w:tcPr>
            <w:tcW w:w="71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378EF342"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021700B3" w14:textId="77777777" w:rsidR="00531B62" w:rsidRDefault="00531B62">
            <w:pPr>
              <w:jc w:val="center"/>
              <w:rPr>
                <w:rFonts w:ascii="宋体" w:hAnsi="宋体" w:cs="宋体"/>
                <w:color w:val="000000"/>
                <w:sz w:val="20"/>
                <w:szCs w:val="20"/>
              </w:rPr>
            </w:pPr>
          </w:p>
        </w:tc>
        <w:tc>
          <w:tcPr>
            <w:tcW w:w="1707"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7827EB6" w14:textId="77777777" w:rsidR="00531B62" w:rsidRDefault="00531B62">
            <w:pPr>
              <w:jc w:val="center"/>
              <w:rPr>
                <w:rFonts w:ascii="宋体" w:eastAsia="宋体" w:hAnsi="宋体" w:cs="宋体"/>
                <w:color w:val="000000"/>
                <w:sz w:val="20"/>
                <w:szCs w:val="20"/>
              </w:rPr>
            </w:pPr>
          </w:p>
        </w:tc>
      </w:tr>
      <w:tr w:rsidR="00531B62" w14:paraId="70111431"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6B417788" w14:textId="77777777" w:rsidR="00531B62" w:rsidRDefault="00531B62">
            <w:pPr>
              <w:jc w:val="left"/>
              <w:rPr>
                <w:rFonts w:ascii="宋体" w:hAnsi="宋体" w:cs="宋体"/>
                <w:color w:val="000000"/>
                <w:sz w:val="20"/>
                <w:szCs w:val="20"/>
              </w:rPr>
            </w:pP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93875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B8326" w14:textId="77777777" w:rsidR="00531B62" w:rsidRDefault="00531B62">
            <w:pPr>
              <w:jc w:val="lef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tcPr>
          <w:p w14:paraId="23A31648" w14:textId="77777777" w:rsidR="00531B62" w:rsidRDefault="00000000">
            <w:pPr>
              <w:jc w:val="left"/>
              <w:rPr>
                <w:rFonts w:ascii="宋体" w:hAnsi="宋体"/>
                <w:color w:val="000000"/>
                <w:sz w:val="20"/>
                <w:szCs w:val="20"/>
              </w:rPr>
            </w:pPr>
            <w:r>
              <w:rPr>
                <w:rFonts w:ascii="宋体" w:hAnsi="宋体" w:hint="eastAsia"/>
                <w:color w:val="000000"/>
                <w:sz w:val="20"/>
                <w:szCs w:val="20"/>
              </w:rPr>
              <w:t>二十六、抗</w:t>
            </w:r>
            <w:proofErr w:type="gramStart"/>
            <w:r>
              <w:rPr>
                <w:rFonts w:ascii="宋体" w:hAnsi="宋体" w:hint="eastAsia"/>
                <w:color w:val="000000"/>
                <w:sz w:val="20"/>
                <w:szCs w:val="20"/>
              </w:rPr>
              <w:t>疫</w:t>
            </w:r>
            <w:proofErr w:type="gramEnd"/>
            <w:r>
              <w:rPr>
                <w:rFonts w:ascii="宋体" w:hAnsi="宋体" w:hint="eastAsia"/>
                <w:color w:val="000000"/>
                <w:sz w:val="20"/>
                <w:szCs w:val="20"/>
              </w:rPr>
              <w:t>特别国债安排的支出</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9A9AF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719"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14:paraId="40375177"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3D1F5E" w14:textId="77777777" w:rsidR="00531B62" w:rsidRDefault="00531B62">
            <w:pPr>
              <w:jc w:val="center"/>
              <w:rPr>
                <w:rFonts w:ascii="宋体" w:hAnsi="宋体" w:cs="宋体"/>
                <w:color w:val="000000"/>
                <w:sz w:val="20"/>
                <w:szCs w:val="20"/>
              </w:rPr>
            </w:pPr>
          </w:p>
        </w:tc>
        <w:tc>
          <w:tcPr>
            <w:tcW w:w="1707"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14:paraId="34E92A86" w14:textId="77777777" w:rsidR="00531B62" w:rsidRDefault="00531B62">
            <w:pPr>
              <w:jc w:val="center"/>
              <w:rPr>
                <w:rFonts w:ascii="宋体" w:eastAsia="宋体" w:hAnsi="宋体" w:cs="宋体"/>
                <w:color w:val="000000"/>
                <w:sz w:val="20"/>
                <w:szCs w:val="20"/>
              </w:rPr>
            </w:pPr>
          </w:p>
        </w:tc>
      </w:tr>
      <w:tr w:rsidR="00531B62" w14:paraId="500997B9"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5A40A0DF" w14:textId="77777777" w:rsidR="00531B62"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本年收入合计</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687BA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BA98D" w14:textId="77777777" w:rsidR="00531B62" w:rsidRDefault="00000000">
            <w:pPr>
              <w:jc w:val="right"/>
              <w:rPr>
                <w:rFonts w:ascii="宋体" w:hAnsi="宋体" w:cs="宋体"/>
                <w:color w:val="000000"/>
                <w:sz w:val="20"/>
                <w:szCs w:val="20"/>
              </w:rPr>
            </w:pPr>
            <w:r>
              <w:rPr>
                <w:rFonts w:ascii="宋体" w:hAnsi="宋体" w:cs="宋体"/>
                <w:color w:val="000000"/>
                <w:sz w:val="20"/>
                <w:szCs w:val="20"/>
              </w:rPr>
              <w:t>6497.67</w:t>
            </w:r>
          </w:p>
        </w:tc>
        <w:tc>
          <w:tcPr>
            <w:tcW w:w="345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A846CF4" w14:textId="77777777" w:rsidR="00531B62"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本年支出合计</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54813E"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719"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14:paraId="65EEEEA1"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457ECB" w14:textId="77777777" w:rsidR="00531B62" w:rsidRDefault="00000000">
            <w:pPr>
              <w:jc w:val="center"/>
              <w:rPr>
                <w:rFonts w:ascii="宋体" w:hAnsi="宋体" w:cs="宋体"/>
                <w:color w:val="000000"/>
                <w:sz w:val="20"/>
                <w:szCs w:val="20"/>
              </w:rPr>
            </w:pPr>
            <w:r>
              <w:rPr>
                <w:rFonts w:ascii="宋体" w:hAnsi="宋体" w:cs="宋体"/>
                <w:color w:val="000000"/>
                <w:sz w:val="20"/>
                <w:szCs w:val="20"/>
              </w:rPr>
              <w:t>6497.67</w:t>
            </w:r>
          </w:p>
        </w:tc>
        <w:tc>
          <w:tcPr>
            <w:tcW w:w="1707"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14:paraId="771DDF39" w14:textId="77777777" w:rsidR="00531B62" w:rsidRDefault="00000000">
            <w:pPr>
              <w:jc w:val="center"/>
              <w:rPr>
                <w:rFonts w:ascii="宋体" w:eastAsia="宋体" w:hAnsi="宋体" w:cs="宋体"/>
                <w:color w:val="000000"/>
                <w:sz w:val="20"/>
                <w:szCs w:val="20"/>
              </w:rPr>
            </w:pPr>
            <w:r>
              <w:rPr>
                <w:rFonts w:ascii="宋体" w:hAnsi="宋体" w:cs="宋体"/>
                <w:color w:val="000000"/>
                <w:sz w:val="20"/>
                <w:szCs w:val="20"/>
              </w:rPr>
              <w:t>6497.67</w:t>
            </w:r>
          </w:p>
        </w:tc>
      </w:tr>
      <w:tr w:rsidR="00531B62" w14:paraId="62016552"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1B0E8487"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年初财政拨款结转和结余</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FEED3C"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FE77F"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4C0BEA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年末财政拨款结转和结余</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5F5D32"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719"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14:paraId="32870E0C"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32B5C2" w14:textId="77777777" w:rsidR="00531B62" w:rsidRDefault="00000000">
            <w:pPr>
              <w:jc w:val="center"/>
              <w:rPr>
                <w:rFonts w:ascii="宋体" w:hAnsi="宋体" w:cs="宋体"/>
                <w:color w:val="000000"/>
                <w:sz w:val="20"/>
                <w:szCs w:val="20"/>
              </w:rPr>
            </w:pPr>
            <w:r>
              <w:rPr>
                <w:rFonts w:ascii="宋体" w:hAnsi="宋体" w:cs="宋体"/>
                <w:color w:val="000000"/>
                <w:sz w:val="20"/>
                <w:szCs w:val="20"/>
              </w:rPr>
              <w:t>6497.67</w:t>
            </w:r>
          </w:p>
        </w:tc>
        <w:tc>
          <w:tcPr>
            <w:tcW w:w="1707"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14:paraId="6E738D52" w14:textId="77777777" w:rsidR="00531B62" w:rsidRDefault="00000000">
            <w:pPr>
              <w:jc w:val="center"/>
              <w:rPr>
                <w:rFonts w:ascii="宋体" w:eastAsia="宋体" w:hAnsi="宋体" w:cs="宋体"/>
                <w:color w:val="000000"/>
                <w:sz w:val="20"/>
                <w:szCs w:val="20"/>
              </w:rPr>
            </w:pPr>
            <w:r>
              <w:rPr>
                <w:rFonts w:ascii="宋体" w:hAnsi="宋体" w:cs="宋体"/>
                <w:color w:val="000000"/>
                <w:sz w:val="20"/>
                <w:szCs w:val="20"/>
              </w:rPr>
              <w:t>6497.67</w:t>
            </w:r>
          </w:p>
        </w:tc>
      </w:tr>
      <w:tr w:rsidR="00531B62" w14:paraId="28B5111C" w14:textId="77777777" w:rsidTr="004A75E7">
        <w:trPr>
          <w:trHeight w:val="362"/>
        </w:trPr>
        <w:tc>
          <w:tcPr>
            <w:tcW w:w="405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6A98E629" w14:textId="77777777" w:rsidR="00531B62" w:rsidRDefault="0000000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一般公共预算财政拨款</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C297E7"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A26B2"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1BB7A32" w14:textId="77777777" w:rsidR="00531B62" w:rsidRDefault="00531B62">
            <w:pPr>
              <w:jc w:val="left"/>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4B89A3"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719"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14:paraId="5CEBF1E7"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AC13E4" w14:textId="77777777" w:rsidR="00531B62" w:rsidRDefault="00531B62">
            <w:pPr>
              <w:jc w:val="center"/>
              <w:rPr>
                <w:rFonts w:ascii="宋体" w:hAnsi="宋体" w:cs="宋体"/>
                <w:color w:val="000000"/>
                <w:sz w:val="20"/>
                <w:szCs w:val="20"/>
              </w:rPr>
            </w:pPr>
          </w:p>
        </w:tc>
        <w:tc>
          <w:tcPr>
            <w:tcW w:w="1707"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14:paraId="7E83FE05" w14:textId="77777777" w:rsidR="00531B62" w:rsidRDefault="00531B62">
            <w:pPr>
              <w:jc w:val="center"/>
              <w:rPr>
                <w:rFonts w:ascii="宋体" w:eastAsia="宋体" w:hAnsi="宋体" w:cs="宋体"/>
                <w:color w:val="000000"/>
                <w:sz w:val="20"/>
                <w:szCs w:val="20"/>
              </w:rPr>
            </w:pPr>
          </w:p>
        </w:tc>
      </w:tr>
      <w:tr w:rsidR="00531B62" w14:paraId="407B5947" w14:textId="77777777" w:rsidTr="004A75E7">
        <w:trPr>
          <w:trHeight w:val="362"/>
        </w:trPr>
        <w:tc>
          <w:tcPr>
            <w:tcW w:w="4059"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14:paraId="455E2C6C"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政府性基金预算财政拨款</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B0F7D"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122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6EE099A" w14:textId="77777777" w:rsidR="00531B62" w:rsidRDefault="00531B62">
            <w:pPr>
              <w:jc w:val="right"/>
              <w:rPr>
                <w:rFonts w:ascii="宋体" w:hAnsi="宋体" w:cs="宋体"/>
                <w:color w:val="000000"/>
                <w:sz w:val="20"/>
                <w:szCs w:val="20"/>
              </w:rPr>
            </w:pPr>
          </w:p>
        </w:tc>
        <w:tc>
          <w:tcPr>
            <w:tcW w:w="345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14:paraId="44F30E98" w14:textId="77777777" w:rsidR="00531B62" w:rsidRDefault="00531B62">
            <w:pPr>
              <w:jc w:val="left"/>
              <w:rPr>
                <w:rFonts w:ascii="宋体" w:hAnsi="宋体" w:cs="宋体"/>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83B928"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719" w:type="dxa"/>
            <w:tcBorders>
              <w:top w:val="single" w:sz="4" w:space="0" w:color="000000"/>
              <w:left w:val="nil"/>
              <w:bottom w:val="nil"/>
              <w:right w:val="nil"/>
            </w:tcBorders>
            <w:shd w:val="clear" w:color="auto" w:fill="FFFFFF"/>
            <w:tcMar>
              <w:top w:w="15" w:type="dxa"/>
              <w:left w:w="15" w:type="dxa"/>
              <w:right w:w="15" w:type="dxa"/>
            </w:tcMar>
            <w:vAlign w:val="center"/>
          </w:tcPr>
          <w:p w14:paraId="47630880"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49EF97" w14:textId="77777777" w:rsidR="00531B62" w:rsidRDefault="00531B62">
            <w:pPr>
              <w:jc w:val="center"/>
              <w:rPr>
                <w:rFonts w:ascii="宋体" w:hAnsi="宋体" w:cs="宋体"/>
                <w:color w:val="000000"/>
                <w:sz w:val="20"/>
                <w:szCs w:val="20"/>
              </w:rPr>
            </w:pPr>
          </w:p>
        </w:tc>
        <w:tc>
          <w:tcPr>
            <w:tcW w:w="1707" w:type="dxa"/>
            <w:tcBorders>
              <w:top w:val="single" w:sz="4" w:space="0" w:color="000000"/>
              <w:left w:val="nil"/>
              <w:bottom w:val="nil"/>
              <w:right w:val="single" w:sz="8" w:space="0" w:color="000000"/>
            </w:tcBorders>
            <w:tcMar>
              <w:top w:w="15" w:type="dxa"/>
              <w:left w:w="15" w:type="dxa"/>
              <w:right w:w="15" w:type="dxa"/>
            </w:tcMar>
            <w:vAlign w:val="center"/>
          </w:tcPr>
          <w:p w14:paraId="58794C92" w14:textId="77777777" w:rsidR="00531B62" w:rsidRDefault="00531B62">
            <w:pPr>
              <w:jc w:val="center"/>
              <w:rPr>
                <w:rFonts w:ascii="宋体" w:eastAsia="宋体" w:hAnsi="宋体" w:cs="宋体"/>
                <w:color w:val="000000"/>
                <w:sz w:val="20"/>
                <w:szCs w:val="20"/>
              </w:rPr>
            </w:pPr>
          </w:p>
        </w:tc>
      </w:tr>
      <w:tr w:rsidR="00531B62" w14:paraId="5ED1E7C0" w14:textId="77777777" w:rsidTr="004A75E7">
        <w:trPr>
          <w:trHeight w:val="362"/>
        </w:trPr>
        <w:tc>
          <w:tcPr>
            <w:tcW w:w="4059"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14:paraId="571CC345" w14:textId="77777777" w:rsidR="00531B62"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总计</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7C1D0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22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14:paraId="0572BC7D" w14:textId="77777777" w:rsidR="00531B62" w:rsidRDefault="00000000">
            <w:pPr>
              <w:jc w:val="right"/>
              <w:rPr>
                <w:rFonts w:ascii="宋体" w:hAnsi="宋体" w:cs="宋体"/>
                <w:color w:val="000000"/>
                <w:sz w:val="20"/>
                <w:szCs w:val="20"/>
              </w:rPr>
            </w:pPr>
            <w:r>
              <w:rPr>
                <w:rFonts w:ascii="宋体" w:hAnsi="宋体" w:cs="宋体"/>
                <w:color w:val="000000"/>
                <w:sz w:val="20"/>
                <w:szCs w:val="20"/>
              </w:rPr>
              <w:t>6497.67</w:t>
            </w:r>
          </w:p>
        </w:tc>
        <w:tc>
          <w:tcPr>
            <w:tcW w:w="3455"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14:paraId="1DB5AF33" w14:textId="77777777" w:rsidR="00531B62"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总计</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EFC4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719" w:type="dxa"/>
            <w:tcBorders>
              <w:top w:val="single" w:sz="4" w:space="0" w:color="000000"/>
              <w:left w:val="nil"/>
              <w:bottom w:val="nil"/>
              <w:right w:val="nil"/>
            </w:tcBorders>
            <w:shd w:val="clear" w:color="auto" w:fill="FFFFFF"/>
            <w:tcMar>
              <w:top w:w="15" w:type="dxa"/>
              <w:left w:w="15" w:type="dxa"/>
              <w:right w:w="15" w:type="dxa"/>
            </w:tcMar>
            <w:vAlign w:val="center"/>
          </w:tcPr>
          <w:p w14:paraId="7FF25928" w14:textId="77777777" w:rsidR="00531B62" w:rsidRDefault="00531B62">
            <w:pPr>
              <w:jc w:val="center"/>
              <w:rPr>
                <w:rFonts w:ascii="宋体" w:hAnsi="宋体" w:cs="宋体"/>
                <w:color w:val="000000"/>
                <w:sz w:val="20"/>
                <w:szCs w:val="20"/>
              </w:rPr>
            </w:pPr>
          </w:p>
        </w:tc>
        <w:tc>
          <w:tcPr>
            <w:tcW w:w="1706"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14:paraId="0F535A68" w14:textId="77777777" w:rsidR="00531B62" w:rsidRDefault="00000000">
            <w:pPr>
              <w:jc w:val="center"/>
              <w:rPr>
                <w:rFonts w:ascii="宋体" w:hAnsi="宋体" w:cs="宋体"/>
                <w:color w:val="000000"/>
                <w:sz w:val="20"/>
                <w:szCs w:val="20"/>
              </w:rPr>
            </w:pPr>
            <w:r>
              <w:rPr>
                <w:rFonts w:ascii="宋体" w:hAnsi="宋体" w:cs="宋体"/>
                <w:color w:val="000000"/>
                <w:sz w:val="20"/>
                <w:szCs w:val="20"/>
              </w:rPr>
              <w:t>6497.67</w:t>
            </w:r>
          </w:p>
        </w:tc>
        <w:tc>
          <w:tcPr>
            <w:tcW w:w="1707"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14:paraId="0BBFF976" w14:textId="77777777" w:rsidR="00531B62" w:rsidRDefault="00000000">
            <w:pPr>
              <w:jc w:val="center"/>
              <w:rPr>
                <w:rFonts w:ascii="宋体" w:eastAsia="宋体" w:hAnsi="宋体" w:cs="宋体"/>
                <w:color w:val="000000"/>
                <w:sz w:val="20"/>
                <w:szCs w:val="20"/>
              </w:rPr>
            </w:pPr>
            <w:r>
              <w:rPr>
                <w:rFonts w:ascii="宋体" w:hAnsi="宋体" w:cs="宋体"/>
                <w:color w:val="000000"/>
                <w:sz w:val="20"/>
                <w:szCs w:val="20"/>
              </w:rPr>
              <w:t>6497.67</w:t>
            </w:r>
          </w:p>
        </w:tc>
      </w:tr>
      <w:tr w:rsidR="00531B62" w14:paraId="6D772F05" w14:textId="77777777" w:rsidTr="004A75E7">
        <w:trPr>
          <w:trHeight w:val="528"/>
        </w:trPr>
        <w:tc>
          <w:tcPr>
            <w:tcW w:w="14216" w:type="dxa"/>
            <w:gridSpan w:val="9"/>
            <w:tcBorders>
              <w:top w:val="single" w:sz="8" w:space="0" w:color="000000"/>
              <w:left w:val="nil"/>
              <w:bottom w:val="nil"/>
              <w:right w:val="nil"/>
            </w:tcBorders>
            <w:tcMar>
              <w:top w:w="15" w:type="dxa"/>
              <w:left w:w="15" w:type="dxa"/>
              <w:right w:w="15" w:type="dxa"/>
            </w:tcMar>
            <w:vAlign w:val="center"/>
          </w:tcPr>
          <w:p w14:paraId="35B4A052"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注：本表反映部门本年度一般公共预算财政拨款和政府性基金预算财政拨款的总收支和年末结转结余情况。本表金额转换为万元时，因四舍五入可能存在尾差。</w:t>
            </w:r>
          </w:p>
        </w:tc>
      </w:tr>
    </w:tbl>
    <w:p w14:paraId="1053CCBA" w14:textId="77777777" w:rsidR="00531B62" w:rsidRDefault="00531B62">
      <w:pPr>
        <w:sectPr w:rsidR="00531B62">
          <w:pgSz w:w="16838" w:h="11906" w:orient="landscape"/>
          <w:pgMar w:top="1800" w:right="1440" w:bottom="1800" w:left="1440" w:header="851" w:footer="992" w:gutter="0"/>
          <w:cols w:space="425"/>
          <w:docGrid w:type="lines" w:linePitch="312"/>
        </w:sectPr>
      </w:pPr>
    </w:p>
    <w:tbl>
      <w:tblPr>
        <w:tblW w:w="13988" w:type="dxa"/>
        <w:tblLayout w:type="fixed"/>
        <w:tblCellMar>
          <w:left w:w="0" w:type="dxa"/>
          <w:right w:w="0" w:type="dxa"/>
        </w:tblCellMar>
        <w:tblLook w:val="04A0" w:firstRow="1" w:lastRow="0" w:firstColumn="1" w:lastColumn="0" w:noHBand="0" w:noVBand="1"/>
      </w:tblPr>
      <w:tblGrid>
        <w:gridCol w:w="726"/>
        <w:gridCol w:w="688"/>
        <w:gridCol w:w="4555"/>
        <w:gridCol w:w="2645"/>
        <w:gridCol w:w="2835"/>
        <w:gridCol w:w="2539"/>
      </w:tblGrid>
      <w:tr w:rsidR="00531B62" w14:paraId="65130DDA" w14:textId="77777777">
        <w:trPr>
          <w:trHeight w:val="600"/>
        </w:trPr>
        <w:tc>
          <w:tcPr>
            <w:tcW w:w="13988" w:type="dxa"/>
            <w:gridSpan w:val="6"/>
            <w:tcBorders>
              <w:top w:val="nil"/>
              <w:left w:val="nil"/>
              <w:bottom w:val="nil"/>
              <w:right w:val="nil"/>
            </w:tcBorders>
            <w:shd w:val="clear" w:color="auto" w:fill="FFFFFF"/>
            <w:tcMar>
              <w:top w:w="15" w:type="dxa"/>
              <w:left w:w="15" w:type="dxa"/>
              <w:right w:w="15" w:type="dxa"/>
            </w:tcMar>
            <w:vAlign w:val="center"/>
          </w:tcPr>
          <w:p w14:paraId="79E1C36C" w14:textId="77777777" w:rsidR="00531B62"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一般公共预算财政拨款支出决算表</w:t>
            </w:r>
          </w:p>
        </w:tc>
      </w:tr>
      <w:tr w:rsidR="00531B62" w14:paraId="28B5A44B" w14:textId="77777777" w:rsidTr="00002C0E">
        <w:trPr>
          <w:trHeight w:val="222"/>
        </w:trPr>
        <w:tc>
          <w:tcPr>
            <w:tcW w:w="726" w:type="dxa"/>
            <w:tcBorders>
              <w:top w:val="nil"/>
              <w:left w:val="nil"/>
              <w:bottom w:val="nil"/>
              <w:right w:val="nil"/>
            </w:tcBorders>
            <w:shd w:val="clear" w:color="auto" w:fill="FFFFFF"/>
            <w:tcMar>
              <w:top w:w="15" w:type="dxa"/>
              <w:left w:w="15" w:type="dxa"/>
              <w:right w:w="15" w:type="dxa"/>
            </w:tcMar>
            <w:vAlign w:val="center"/>
          </w:tcPr>
          <w:p w14:paraId="27075BB5" w14:textId="77777777" w:rsidR="00531B62" w:rsidRDefault="00531B62">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14:paraId="6055FDBA" w14:textId="77777777" w:rsidR="00531B62" w:rsidRDefault="00531B62">
            <w:pPr>
              <w:jc w:val="center"/>
              <w:rPr>
                <w:rFonts w:ascii="宋体" w:hAnsi="宋体" w:cs="宋体"/>
                <w:color w:val="000000"/>
                <w:sz w:val="20"/>
                <w:szCs w:val="20"/>
              </w:rPr>
            </w:pPr>
          </w:p>
        </w:tc>
        <w:tc>
          <w:tcPr>
            <w:tcW w:w="4555" w:type="dxa"/>
            <w:tcBorders>
              <w:top w:val="nil"/>
              <w:left w:val="nil"/>
              <w:bottom w:val="nil"/>
              <w:right w:val="nil"/>
            </w:tcBorders>
            <w:shd w:val="clear" w:color="auto" w:fill="FFFFFF"/>
            <w:tcMar>
              <w:top w:w="15" w:type="dxa"/>
              <w:left w:w="15" w:type="dxa"/>
              <w:right w:w="15" w:type="dxa"/>
            </w:tcMar>
            <w:vAlign w:val="center"/>
          </w:tcPr>
          <w:p w14:paraId="5DF3B3A4" w14:textId="77777777" w:rsidR="00531B62" w:rsidRDefault="00531B62">
            <w:pPr>
              <w:jc w:val="center"/>
              <w:rPr>
                <w:rFonts w:ascii="宋体" w:hAnsi="宋体" w:cs="宋体"/>
                <w:color w:val="000000"/>
                <w:sz w:val="20"/>
                <w:szCs w:val="20"/>
              </w:rPr>
            </w:pPr>
          </w:p>
        </w:tc>
        <w:tc>
          <w:tcPr>
            <w:tcW w:w="2645" w:type="dxa"/>
            <w:tcBorders>
              <w:top w:val="nil"/>
              <w:left w:val="nil"/>
              <w:bottom w:val="nil"/>
              <w:right w:val="nil"/>
            </w:tcBorders>
            <w:shd w:val="clear" w:color="auto" w:fill="FFFFFF"/>
            <w:tcMar>
              <w:top w:w="15" w:type="dxa"/>
              <w:left w:w="15" w:type="dxa"/>
              <w:right w:w="15" w:type="dxa"/>
            </w:tcMar>
            <w:vAlign w:val="center"/>
          </w:tcPr>
          <w:p w14:paraId="693F8A12" w14:textId="77777777" w:rsidR="00531B62" w:rsidRDefault="00531B62">
            <w:pPr>
              <w:rPr>
                <w:rFonts w:ascii="宋体" w:hAnsi="宋体" w:cs="宋体"/>
                <w:color w:val="000000"/>
                <w:sz w:val="20"/>
                <w:szCs w:val="20"/>
              </w:rPr>
            </w:pPr>
          </w:p>
        </w:tc>
        <w:tc>
          <w:tcPr>
            <w:tcW w:w="2835" w:type="dxa"/>
            <w:tcBorders>
              <w:top w:val="nil"/>
              <w:left w:val="nil"/>
              <w:bottom w:val="nil"/>
              <w:right w:val="nil"/>
            </w:tcBorders>
            <w:shd w:val="clear" w:color="auto" w:fill="FFFFFF"/>
            <w:tcMar>
              <w:top w:w="15" w:type="dxa"/>
              <w:left w:w="15" w:type="dxa"/>
              <w:right w:w="15" w:type="dxa"/>
            </w:tcMar>
            <w:vAlign w:val="center"/>
          </w:tcPr>
          <w:p w14:paraId="45A0B92B" w14:textId="77777777" w:rsidR="00531B62" w:rsidRDefault="00531B62">
            <w:pPr>
              <w:rPr>
                <w:rFonts w:ascii="宋体" w:hAnsi="宋体" w:cs="宋体"/>
                <w:color w:val="000000"/>
                <w:sz w:val="20"/>
                <w:szCs w:val="20"/>
              </w:rPr>
            </w:pPr>
          </w:p>
        </w:tc>
        <w:tc>
          <w:tcPr>
            <w:tcW w:w="2539" w:type="dxa"/>
            <w:tcBorders>
              <w:top w:val="nil"/>
              <w:left w:val="nil"/>
              <w:bottom w:val="nil"/>
              <w:right w:val="nil"/>
            </w:tcBorders>
            <w:shd w:val="clear" w:color="auto" w:fill="FFFFFF"/>
            <w:tcMar>
              <w:top w:w="15" w:type="dxa"/>
              <w:left w:w="15" w:type="dxa"/>
              <w:right w:w="15" w:type="dxa"/>
            </w:tcMar>
            <w:vAlign w:val="center"/>
          </w:tcPr>
          <w:p w14:paraId="41EC7E4A" w14:textId="77777777" w:rsidR="00531B62" w:rsidRDefault="0000000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公开0</w:t>
            </w:r>
            <w:r>
              <w:rPr>
                <w:rStyle w:val="font11"/>
                <w:rFonts w:hint="default"/>
                <w:lang w:bidi="ar"/>
              </w:rPr>
              <w:t>5表</w:t>
            </w:r>
          </w:p>
        </w:tc>
      </w:tr>
      <w:tr w:rsidR="00531B62" w14:paraId="3AC15E19" w14:textId="77777777" w:rsidTr="00002C0E">
        <w:trPr>
          <w:trHeight w:val="300"/>
        </w:trPr>
        <w:tc>
          <w:tcPr>
            <w:tcW w:w="726" w:type="dxa"/>
            <w:tcBorders>
              <w:top w:val="nil"/>
              <w:left w:val="nil"/>
              <w:bottom w:val="nil"/>
              <w:right w:val="nil"/>
            </w:tcBorders>
            <w:shd w:val="clear" w:color="auto" w:fill="FFFFFF"/>
            <w:tcMar>
              <w:top w:w="15" w:type="dxa"/>
              <w:left w:w="15" w:type="dxa"/>
              <w:right w:w="15" w:type="dxa"/>
            </w:tcMar>
            <w:vAlign w:val="center"/>
          </w:tcPr>
          <w:p w14:paraId="5B6C88B1"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w:t>
            </w:r>
          </w:p>
        </w:tc>
        <w:tc>
          <w:tcPr>
            <w:tcW w:w="5243" w:type="dxa"/>
            <w:gridSpan w:val="2"/>
            <w:tcBorders>
              <w:top w:val="nil"/>
              <w:left w:val="nil"/>
              <w:bottom w:val="nil"/>
              <w:right w:val="nil"/>
            </w:tcBorders>
            <w:shd w:val="clear" w:color="auto" w:fill="FFFFFF"/>
            <w:tcMar>
              <w:top w:w="15" w:type="dxa"/>
              <w:left w:w="15" w:type="dxa"/>
              <w:right w:w="15" w:type="dxa"/>
            </w:tcMar>
            <w:vAlign w:val="center"/>
          </w:tcPr>
          <w:p w14:paraId="6DC4D806" w14:textId="77777777" w:rsidR="00531B62" w:rsidRDefault="00000000">
            <w:pPr>
              <w:tabs>
                <w:tab w:val="left" w:pos="1089"/>
                <w:tab w:val="right" w:pos="3879"/>
              </w:tabs>
              <w:jc w:val="left"/>
              <w:rPr>
                <w:rFonts w:ascii="宋体" w:hAnsi="宋体" w:cs="宋体"/>
                <w:color w:val="000000"/>
                <w:sz w:val="20"/>
                <w:szCs w:val="20"/>
              </w:rPr>
            </w:pPr>
            <w:r>
              <w:rPr>
                <w:rFonts w:ascii="宋体" w:hAnsi="宋体" w:cs="宋体" w:hint="eastAsia"/>
                <w:color w:val="000000"/>
                <w:sz w:val="20"/>
                <w:szCs w:val="20"/>
              </w:rPr>
              <w:t>洛阳市</w:t>
            </w:r>
            <w:proofErr w:type="gramStart"/>
            <w:r>
              <w:rPr>
                <w:rFonts w:ascii="宋体" w:hAnsi="宋体" w:cs="宋体" w:hint="eastAsia"/>
                <w:color w:val="000000"/>
                <w:sz w:val="20"/>
                <w:szCs w:val="20"/>
              </w:rPr>
              <w:t>洛</w:t>
            </w:r>
            <w:proofErr w:type="gramEnd"/>
            <w:r>
              <w:rPr>
                <w:rFonts w:ascii="宋体" w:hAnsi="宋体" w:cs="宋体" w:hint="eastAsia"/>
                <w:color w:val="000000"/>
                <w:sz w:val="20"/>
                <w:szCs w:val="20"/>
              </w:rPr>
              <w:t>龙区古城街道办事处</w:t>
            </w:r>
          </w:p>
        </w:tc>
        <w:tc>
          <w:tcPr>
            <w:tcW w:w="2645" w:type="dxa"/>
            <w:tcBorders>
              <w:top w:val="nil"/>
              <w:left w:val="nil"/>
              <w:bottom w:val="nil"/>
              <w:right w:val="nil"/>
            </w:tcBorders>
            <w:shd w:val="clear" w:color="auto" w:fill="FFFFFF"/>
            <w:tcMar>
              <w:top w:w="15" w:type="dxa"/>
              <w:left w:w="15" w:type="dxa"/>
              <w:right w:w="15" w:type="dxa"/>
            </w:tcMar>
            <w:vAlign w:val="center"/>
          </w:tcPr>
          <w:p w14:paraId="33A04355" w14:textId="77777777" w:rsidR="00531B62" w:rsidRDefault="00002C0E" w:rsidP="00002C0E">
            <w:pPr>
              <w:jc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021</w:t>
            </w:r>
            <w:r>
              <w:rPr>
                <w:rFonts w:ascii="宋体" w:hAnsi="宋体" w:cs="宋体" w:hint="eastAsia"/>
                <w:color w:val="000000"/>
                <w:sz w:val="20"/>
                <w:szCs w:val="20"/>
              </w:rPr>
              <w:t>年度</w:t>
            </w:r>
          </w:p>
        </w:tc>
        <w:tc>
          <w:tcPr>
            <w:tcW w:w="2835" w:type="dxa"/>
            <w:tcBorders>
              <w:top w:val="nil"/>
              <w:left w:val="nil"/>
              <w:bottom w:val="nil"/>
              <w:right w:val="nil"/>
            </w:tcBorders>
            <w:shd w:val="clear" w:color="auto" w:fill="FFFFFF"/>
            <w:tcMar>
              <w:top w:w="15" w:type="dxa"/>
              <w:left w:w="15" w:type="dxa"/>
              <w:right w:w="15" w:type="dxa"/>
            </w:tcMar>
            <w:vAlign w:val="center"/>
          </w:tcPr>
          <w:p w14:paraId="2643F61D" w14:textId="77777777" w:rsidR="00531B62" w:rsidRDefault="00531B62">
            <w:pPr>
              <w:rPr>
                <w:rFonts w:ascii="宋体" w:hAnsi="宋体" w:cs="宋体"/>
                <w:color w:val="000000"/>
                <w:sz w:val="20"/>
                <w:szCs w:val="20"/>
              </w:rPr>
            </w:pPr>
          </w:p>
        </w:tc>
        <w:tc>
          <w:tcPr>
            <w:tcW w:w="2539" w:type="dxa"/>
            <w:tcBorders>
              <w:top w:val="nil"/>
              <w:left w:val="nil"/>
              <w:bottom w:val="nil"/>
              <w:right w:val="nil"/>
            </w:tcBorders>
            <w:shd w:val="clear" w:color="auto" w:fill="FFFFFF"/>
            <w:tcMar>
              <w:top w:w="15" w:type="dxa"/>
              <w:left w:w="15" w:type="dxa"/>
              <w:right w:w="15" w:type="dxa"/>
            </w:tcMar>
            <w:vAlign w:val="center"/>
          </w:tcPr>
          <w:p w14:paraId="18456F09" w14:textId="77777777" w:rsidR="00531B62" w:rsidRDefault="0000000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531B62" w14:paraId="249F6DDF" w14:textId="77777777" w:rsidTr="00002C0E">
        <w:trPr>
          <w:trHeight w:val="405"/>
        </w:trPr>
        <w:tc>
          <w:tcPr>
            <w:tcW w:w="5969"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14:paraId="2743B6E8"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项 </w:t>
            </w:r>
            <w:r>
              <w:rPr>
                <w:rStyle w:val="font01"/>
                <w:rFonts w:hint="default"/>
                <w:sz w:val="20"/>
                <w:szCs w:val="20"/>
                <w:lang w:bidi="ar"/>
              </w:rPr>
              <w:t xml:space="preserve">   </w:t>
            </w:r>
            <w:r>
              <w:rPr>
                <w:rStyle w:val="font51"/>
                <w:rFonts w:hint="default"/>
                <w:sz w:val="20"/>
                <w:szCs w:val="20"/>
                <w:lang w:bidi="ar"/>
              </w:rPr>
              <w:t>目</w:t>
            </w:r>
          </w:p>
        </w:tc>
        <w:tc>
          <w:tcPr>
            <w:tcW w:w="8019" w:type="dxa"/>
            <w:gridSpan w:val="3"/>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6BCCA33E"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本年支出</w:t>
            </w:r>
          </w:p>
        </w:tc>
      </w:tr>
      <w:tr w:rsidR="00531B62" w14:paraId="7DFDB759" w14:textId="77777777" w:rsidTr="00002C0E">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1346D0AB" w14:textId="77777777" w:rsidR="00531B62"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功能分类</w:t>
            </w:r>
          </w:p>
          <w:p w14:paraId="1EBFDCA2"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科目编码</w:t>
            </w:r>
          </w:p>
        </w:tc>
        <w:tc>
          <w:tcPr>
            <w:tcW w:w="45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FE248"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264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218BD2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283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A1E12B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2539" w:type="dxa"/>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14:paraId="1EC1704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r>
      <w:tr w:rsidR="00531B62" w14:paraId="2AC898D5" w14:textId="77777777" w:rsidTr="00002C0E">
        <w:trPr>
          <w:trHeight w:val="36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096FC3D3" w14:textId="77777777" w:rsidR="00531B62" w:rsidRDefault="00531B62">
            <w:pPr>
              <w:jc w:val="center"/>
              <w:rPr>
                <w:rFonts w:ascii="宋体" w:hAnsi="宋体" w:cs="宋体"/>
                <w:color w:val="000000"/>
                <w:sz w:val="20"/>
                <w:szCs w:val="20"/>
              </w:rPr>
            </w:pPr>
          </w:p>
        </w:tc>
        <w:tc>
          <w:tcPr>
            <w:tcW w:w="45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83E1C" w14:textId="77777777" w:rsidR="00531B62" w:rsidRDefault="00531B62">
            <w:pPr>
              <w:jc w:val="center"/>
              <w:rPr>
                <w:rFonts w:ascii="宋体" w:hAnsi="宋体" w:cs="宋体"/>
                <w:color w:val="000000"/>
                <w:sz w:val="20"/>
                <w:szCs w:val="20"/>
              </w:rPr>
            </w:pPr>
          </w:p>
        </w:tc>
        <w:tc>
          <w:tcPr>
            <w:tcW w:w="264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A338472" w14:textId="77777777" w:rsidR="00531B62" w:rsidRDefault="00531B62">
            <w:pPr>
              <w:jc w:val="center"/>
              <w:rPr>
                <w:rFonts w:ascii="宋体" w:hAnsi="宋体" w:cs="宋体"/>
                <w:color w:val="000000"/>
                <w:sz w:val="20"/>
                <w:szCs w:val="20"/>
              </w:rPr>
            </w:pPr>
          </w:p>
        </w:tc>
        <w:tc>
          <w:tcPr>
            <w:tcW w:w="283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56D062C" w14:textId="77777777" w:rsidR="00531B62" w:rsidRDefault="00531B62">
            <w:pPr>
              <w:jc w:val="center"/>
              <w:rPr>
                <w:rFonts w:ascii="宋体" w:hAnsi="宋体" w:cs="宋体"/>
                <w:color w:val="000000"/>
                <w:sz w:val="20"/>
                <w:szCs w:val="20"/>
              </w:rPr>
            </w:pPr>
          </w:p>
        </w:tc>
        <w:tc>
          <w:tcPr>
            <w:tcW w:w="2539"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14:paraId="62928A18" w14:textId="77777777" w:rsidR="00531B62" w:rsidRDefault="00531B62">
            <w:pPr>
              <w:jc w:val="center"/>
              <w:rPr>
                <w:rFonts w:ascii="宋体" w:hAnsi="宋体" w:cs="宋体"/>
                <w:color w:val="000000"/>
                <w:sz w:val="20"/>
                <w:szCs w:val="20"/>
              </w:rPr>
            </w:pPr>
          </w:p>
        </w:tc>
      </w:tr>
      <w:tr w:rsidR="00531B62" w14:paraId="62A0237E" w14:textId="77777777" w:rsidTr="00002C0E">
        <w:trPr>
          <w:trHeight w:val="45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6C9BDC3F" w14:textId="77777777" w:rsidR="00531B62" w:rsidRDefault="00531B62">
            <w:pPr>
              <w:jc w:val="center"/>
              <w:rPr>
                <w:rFonts w:ascii="宋体" w:hAnsi="宋体" w:cs="宋体"/>
                <w:color w:val="000000"/>
                <w:sz w:val="20"/>
                <w:szCs w:val="20"/>
              </w:rPr>
            </w:pPr>
          </w:p>
        </w:tc>
        <w:tc>
          <w:tcPr>
            <w:tcW w:w="45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5D57EC" w14:textId="77777777" w:rsidR="00531B62" w:rsidRDefault="00531B62">
            <w:pPr>
              <w:jc w:val="center"/>
              <w:rPr>
                <w:rFonts w:ascii="宋体" w:hAnsi="宋体" w:cs="宋体"/>
                <w:color w:val="000000"/>
                <w:sz w:val="20"/>
                <w:szCs w:val="20"/>
              </w:rPr>
            </w:pPr>
          </w:p>
        </w:tc>
        <w:tc>
          <w:tcPr>
            <w:tcW w:w="264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202B61A" w14:textId="77777777" w:rsidR="00531B62" w:rsidRDefault="00531B62">
            <w:pPr>
              <w:jc w:val="center"/>
              <w:rPr>
                <w:rFonts w:ascii="宋体" w:hAnsi="宋体" w:cs="宋体"/>
                <w:color w:val="000000"/>
                <w:sz w:val="20"/>
                <w:szCs w:val="20"/>
              </w:rPr>
            </w:pPr>
          </w:p>
        </w:tc>
        <w:tc>
          <w:tcPr>
            <w:tcW w:w="283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D10D437" w14:textId="77777777" w:rsidR="00531B62" w:rsidRDefault="00531B62">
            <w:pPr>
              <w:jc w:val="center"/>
              <w:rPr>
                <w:rFonts w:ascii="宋体" w:hAnsi="宋体" w:cs="宋体"/>
                <w:color w:val="000000"/>
                <w:sz w:val="20"/>
                <w:szCs w:val="20"/>
              </w:rPr>
            </w:pPr>
          </w:p>
        </w:tc>
        <w:tc>
          <w:tcPr>
            <w:tcW w:w="2539" w:type="dxa"/>
            <w:vMerge/>
            <w:tcBorders>
              <w:top w:val="nil"/>
              <w:left w:val="single" w:sz="4" w:space="0" w:color="000000"/>
              <w:bottom w:val="single" w:sz="4" w:space="0" w:color="000000"/>
              <w:right w:val="single" w:sz="8" w:space="0" w:color="000000"/>
            </w:tcBorders>
            <w:tcMar>
              <w:top w:w="15" w:type="dxa"/>
              <w:left w:w="15" w:type="dxa"/>
              <w:right w:w="15" w:type="dxa"/>
            </w:tcMar>
            <w:vAlign w:val="center"/>
          </w:tcPr>
          <w:p w14:paraId="09AA3AD8" w14:textId="77777777" w:rsidR="00531B62" w:rsidRDefault="00531B62">
            <w:pPr>
              <w:jc w:val="center"/>
              <w:rPr>
                <w:rFonts w:ascii="宋体" w:hAnsi="宋体" w:cs="宋体"/>
                <w:color w:val="000000"/>
                <w:sz w:val="20"/>
                <w:szCs w:val="20"/>
              </w:rPr>
            </w:pPr>
          </w:p>
        </w:tc>
      </w:tr>
      <w:tr w:rsidR="00531B62" w14:paraId="741F2258" w14:textId="77777777" w:rsidTr="00002C0E">
        <w:trPr>
          <w:trHeight w:val="450"/>
        </w:trPr>
        <w:tc>
          <w:tcPr>
            <w:tcW w:w="596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347E8D5D"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栏次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1F48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F1E1C"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302F935"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531B62" w14:paraId="36627992" w14:textId="77777777" w:rsidTr="00002C0E">
        <w:trPr>
          <w:trHeight w:val="450"/>
        </w:trPr>
        <w:tc>
          <w:tcPr>
            <w:tcW w:w="596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69757DB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56133" w14:textId="77777777" w:rsidR="00531B62" w:rsidRDefault="00000000" w:rsidP="008F50BD">
            <w:pPr>
              <w:jc w:val="left"/>
              <w:rPr>
                <w:rFonts w:ascii="宋体" w:hAnsi="宋体" w:cs="宋体"/>
                <w:color w:val="000000"/>
                <w:sz w:val="20"/>
                <w:szCs w:val="20"/>
              </w:rPr>
            </w:pPr>
            <w:r>
              <w:rPr>
                <w:rFonts w:ascii="宋体" w:hAnsi="宋体" w:cs="宋体"/>
                <w:color w:val="000000"/>
                <w:sz w:val="20"/>
                <w:szCs w:val="20"/>
              </w:rPr>
              <w:t>6497.67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EBB71" w14:textId="77777777" w:rsidR="00531B62" w:rsidRDefault="00000000" w:rsidP="008F50BD">
            <w:pPr>
              <w:jc w:val="left"/>
              <w:rPr>
                <w:rFonts w:ascii="宋体" w:hAnsi="宋体" w:cs="宋体"/>
                <w:color w:val="000000"/>
                <w:sz w:val="20"/>
                <w:szCs w:val="20"/>
              </w:rPr>
            </w:pPr>
            <w:r>
              <w:rPr>
                <w:rFonts w:ascii="宋体" w:hAnsi="宋体" w:cs="宋体"/>
                <w:color w:val="000000"/>
                <w:sz w:val="20"/>
                <w:szCs w:val="20"/>
              </w:rPr>
              <w:t>536.12</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679B6B0" w14:textId="77777777" w:rsidR="00531B62" w:rsidRDefault="00000000" w:rsidP="008F50BD">
            <w:pPr>
              <w:jc w:val="left"/>
              <w:rPr>
                <w:rFonts w:ascii="宋体" w:hAnsi="宋体" w:cs="宋体"/>
                <w:color w:val="000000"/>
                <w:sz w:val="20"/>
                <w:szCs w:val="20"/>
              </w:rPr>
            </w:pPr>
            <w:r>
              <w:rPr>
                <w:rFonts w:ascii="宋体" w:hAnsi="宋体" w:cs="宋体"/>
                <w:color w:val="000000"/>
                <w:sz w:val="20"/>
                <w:szCs w:val="20"/>
              </w:rPr>
              <w:t>5961.55</w:t>
            </w:r>
          </w:p>
        </w:tc>
      </w:tr>
      <w:tr w:rsidR="00531B62" w14:paraId="7E15F68E"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ADEA4C9" w14:textId="77777777" w:rsidR="00531B62" w:rsidRDefault="00000000">
            <w:pPr>
              <w:jc w:val="left"/>
              <w:rPr>
                <w:rFonts w:ascii="宋体" w:hAnsi="宋体"/>
                <w:color w:val="000000"/>
                <w:sz w:val="22"/>
                <w:szCs w:val="24"/>
              </w:rPr>
            </w:pPr>
            <w:r>
              <w:rPr>
                <w:rFonts w:ascii="宋体" w:hAnsi="宋体" w:hint="eastAsia"/>
                <w:color w:val="000000"/>
                <w:sz w:val="22"/>
                <w:szCs w:val="24"/>
              </w:rPr>
              <w:t>201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A64AF8D" w14:textId="77777777" w:rsidR="00531B62" w:rsidRDefault="00000000">
            <w:pPr>
              <w:jc w:val="left"/>
              <w:rPr>
                <w:rFonts w:ascii="宋体" w:hAnsi="宋体"/>
                <w:color w:val="000000"/>
                <w:sz w:val="22"/>
                <w:szCs w:val="24"/>
              </w:rPr>
            </w:pPr>
            <w:r>
              <w:rPr>
                <w:rFonts w:ascii="宋体" w:hAnsi="宋体" w:hint="eastAsia"/>
                <w:color w:val="000000"/>
                <w:sz w:val="22"/>
                <w:szCs w:val="24"/>
              </w:rPr>
              <w:t>一般公共服务支出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3AF89DE" w14:textId="77777777" w:rsidR="00531B62" w:rsidRDefault="00000000" w:rsidP="008F50BD">
            <w:pPr>
              <w:jc w:val="left"/>
              <w:rPr>
                <w:rFonts w:ascii="宋体" w:hAnsi="宋体"/>
                <w:color w:val="000000"/>
                <w:sz w:val="22"/>
                <w:szCs w:val="24"/>
              </w:rPr>
            </w:pPr>
            <w:r>
              <w:rPr>
                <w:rFonts w:ascii="宋体" w:hAnsi="宋体"/>
                <w:color w:val="000000"/>
                <w:sz w:val="22"/>
                <w:szCs w:val="24"/>
              </w:rPr>
              <w:t>918.21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8D4BA" w14:textId="77777777" w:rsidR="00531B62" w:rsidRDefault="00000000" w:rsidP="008F50BD">
            <w:pPr>
              <w:jc w:val="left"/>
              <w:rPr>
                <w:rFonts w:ascii="宋体" w:hAnsi="宋体" w:cs="宋体"/>
                <w:color w:val="000000"/>
                <w:sz w:val="20"/>
                <w:szCs w:val="20"/>
              </w:rPr>
            </w:pPr>
            <w:r>
              <w:rPr>
                <w:rFonts w:ascii="宋体" w:hAnsi="宋体" w:cs="宋体"/>
                <w:color w:val="000000"/>
                <w:sz w:val="20"/>
                <w:szCs w:val="20"/>
              </w:rPr>
              <w:t>349.86</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515BD90" w14:textId="77777777" w:rsidR="00531B62" w:rsidRDefault="00000000" w:rsidP="008F50BD">
            <w:pPr>
              <w:jc w:val="left"/>
              <w:rPr>
                <w:rFonts w:ascii="宋体" w:hAnsi="宋体" w:cs="宋体"/>
                <w:color w:val="000000"/>
                <w:sz w:val="20"/>
                <w:szCs w:val="20"/>
              </w:rPr>
            </w:pPr>
            <w:r>
              <w:rPr>
                <w:rFonts w:ascii="宋体" w:hAnsi="宋体" w:cs="宋体"/>
                <w:color w:val="000000"/>
                <w:sz w:val="20"/>
                <w:szCs w:val="20"/>
              </w:rPr>
              <w:t>568.35</w:t>
            </w:r>
          </w:p>
        </w:tc>
      </w:tr>
      <w:tr w:rsidR="00531B62" w14:paraId="6C6C4F3B"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BA09D19" w14:textId="77777777" w:rsidR="00531B62" w:rsidRDefault="00000000">
            <w:pPr>
              <w:jc w:val="left"/>
              <w:rPr>
                <w:rFonts w:ascii="宋体" w:hAnsi="宋体"/>
                <w:color w:val="000000"/>
                <w:sz w:val="22"/>
                <w:szCs w:val="24"/>
              </w:rPr>
            </w:pPr>
            <w:r>
              <w:rPr>
                <w:rFonts w:ascii="宋体" w:hAnsi="宋体" w:hint="eastAsia"/>
                <w:color w:val="000000"/>
                <w:sz w:val="22"/>
                <w:szCs w:val="24"/>
              </w:rPr>
              <w:t>20103</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BB79722" w14:textId="77777777" w:rsidR="00531B62" w:rsidRDefault="00000000">
            <w:pPr>
              <w:jc w:val="left"/>
              <w:rPr>
                <w:rFonts w:ascii="宋体" w:hAnsi="宋体"/>
                <w:color w:val="000000"/>
                <w:sz w:val="22"/>
                <w:szCs w:val="24"/>
              </w:rPr>
            </w:pPr>
            <w:r>
              <w:rPr>
                <w:rFonts w:ascii="宋体" w:hAnsi="宋体" w:hint="eastAsia"/>
                <w:color w:val="000000"/>
                <w:sz w:val="22"/>
                <w:szCs w:val="24"/>
              </w:rPr>
              <w:t>政府办公厅（室）及相关机构事务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D2DBF07" w14:textId="77777777" w:rsidR="00531B62" w:rsidRDefault="00000000" w:rsidP="008F50BD">
            <w:pPr>
              <w:jc w:val="left"/>
              <w:rPr>
                <w:rFonts w:ascii="宋体" w:hAnsi="宋体"/>
                <w:color w:val="000000"/>
                <w:sz w:val="22"/>
                <w:szCs w:val="24"/>
              </w:rPr>
            </w:pPr>
            <w:r>
              <w:rPr>
                <w:rFonts w:ascii="宋体" w:hAnsi="宋体"/>
                <w:color w:val="000000"/>
                <w:sz w:val="22"/>
                <w:szCs w:val="24"/>
              </w:rPr>
              <w:t>896.92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65AEA" w14:textId="77777777" w:rsidR="00531B62" w:rsidRDefault="00000000" w:rsidP="008F50BD">
            <w:pPr>
              <w:jc w:val="left"/>
              <w:rPr>
                <w:rFonts w:ascii="宋体" w:hAnsi="宋体" w:cs="宋体"/>
                <w:color w:val="000000"/>
                <w:sz w:val="20"/>
                <w:szCs w:val="20"/>
              </w:rPr>
            </w:pPr>
            <w:r>
              <w:rPr>
                <w:rFonts w:ascii="宋体" w:hAnsi="宋体" w:cs="宋体"/>
                <w:color w:val="000000"/>
                <w:sz w:val="20"/>
                <w:szCs w:val="20"/>
              </w:rPr>
              <w:t>347.23</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1DAA802" w14:textId="77777777" w:rsidR="00531B62" w:rsidRDefault="00000000" w:rsidP="008F50BD">
            <w:pPr>
              <w:jc w:val="left"/>
              <w:rPr>
                <w:rFonts w:ascii="宋体" w:hAnsi="宋体" w:cs="宋体"/>
                <w:color w:val="000000"/>
                <w:sz w:val="20"/>
                <w:szCs w:val="20"/>
              </w:rPr>
            </w:pPr>
            <w:r>
              <w:rPr>
                <w:rFonts w:ascii="宋体" w:hAnsi="宋体" w:cs="宋体"/>
                <w:color w:val="000000"/>
                <w:sz w:val="20"/>
                <w:szCs w:val="20"/>
              </w:rPr>
              <w:t>549.6</w:t>
            </w:r>
            <w:r>
              <w:rPr>
                <w:rFonts w:ascii="宋体" w:hAnsi="宋体" w:cs="宋体" w:hint="eastAsia"/>
                <w:color w:val="000000"/>
                <w:sz w:val="20"/>
                <w:szCs w:val="20"/>
              </w:rPr>
              <w:t>9</w:t>
            </w:r>
          </w:p>
        </w:tc>
      </w:tr>
      <w:tr w:rsidR="00531B62" w14:paraId="53ECC206"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2288A0A" w14:textId="77777777" w:rsidR="00531B62" w:rsidRDefault="00000000">
            <w:pPr>
              <w:jc w:val="left"/>
              <w:rPr>
                <w:rFonts w:ascii="宋体" w:hAnsi="宋体"/>
                <w:color w:val="000000"/>
                <w:sz w:val="22"/>
                <w:szCs w:val="24"/>
              </w:rPr>
            </w:pPr>
            <w:r>
              <w:rPr>
                <w:rFonts w:ascii="宋体" w:hAnsi="宋体" w:hint="eastAsia"/>
                <w:color w:val="000000"/>
                <w:sz w:val="22"/>
                <w:szCs w:val="24"/>
              </w:rPr>
              <w:t>2010301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84461FF"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行政运行</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2704E9A" w14:textId="77777777" w:rsidR="00531B62" w:rsidRDefault="00000000" w:rsidP="008F50BD">
            <w:pPr>
              <w:jc w:val="left"/>
              <w:rPr>
                <w:rFonts w:ascii="宋体" w:hAnsi="宋体"/>
                <w:color w:val="000000"/>
                <w:sz w:val="22"/>
                <w:szCs w:val="24"/>
              </w:rPr>
            </w:pPr>
            <w:r>
              <w:rPr>
                <w:rFonts w:ascii="宋体" w:hAnsi="宋体"/>
                <w:color w:val="000000"/>
                <w:sz w:val="22"/>
                <w:szCs w:val="24"/>
              </w:rPr>
              <w:t>347.23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84310E" w14:textId="77777777" w:rsidR="00531B62" w:rsidRDefault="00000000" w:rsidP="008F50BD">
            <w:pPr>
              <w:jc w:val="left"/>
              <w:rPr>
                <w:rFonts w:ascii="宋体" w:hAnsi="宋体" w:cs="宋体"/>
                <w:color w:val="000000"/>
                <w:sz w:val="20"/>
                <w:szCs w:val="20"/>
              </w:rPr>
            </w:pPr>
            <w:r>
              <w:rPr>
                <w:rFonts w:ascii="宋体" w:hAnsi="宋体" w:cs="宋体"/>
                <w:color w:val="000000"/>
                <w:sz w:val="20"/>
                <w:szCs w:val="20"/>
              </w:rPr>
              <w:t>247.23</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F5AA805" w14:textId="77777777" w:rsidR="00531B62" w:rsidRDefault="00531B62" w:rsidP="008F50BD">
            <w:pPr>
              <w:jc w:val="left"/>
              <w:rPr>
                <w:rFonts w:ascii="宋体" w:hAnsi="宋体" w:cs="宋体"/>
                <w:color w:val="000000"/>
                <w:sz w:val="20"/>
                <w:szCs w:val="20"/>
              </w:rPr>
            </w:pPr>
          </w:p>
        </w:tc>
      </w:tr>
      <w:tr w:rsidR="00531B62" w14:paraId="78F9D748"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CDC43E9" w14:textId="77777777" w:rsidR="00531B62" w:rsidRDefault="00000000">
            <w:pPr>
              <w:jc w:val="left"/>
              <w:rPr>
                <w:rFonts w:ascii="宋体" w:hAnsi="宋体"/>
                <w:color w:val="000000"/>
                <w:sz w:val="22"/>
                <w:szCs w:val="24"/>
              </w:rPr>
            </w:pPr>
            <w:r>
              <w:rPr>
                <w:rFonts w:ascii="宋体" w:hAnsi="宋体" w:hint="eastAsia"/>
                <w:color w:val="000000"/>
                <w:sz w:val="22"/>
                <w:szCs w:val="24"/>
              </w:rPr>
              <w:t>2010302</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926126A"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一般行政管理事务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49D655D" w14:textId="77777777" w:rsidR="00531B62" w:rsidRDefault="00000000" w:rsidP="008F50BD">
            <w:pPr>
              <w:jc w:val="left"/>
              <w:rPr>
                <w:rFonts w:ascii="宋体" w:hAnsi="宋体"/>
                <w:color w:val="000000"/>
                <w:sz w:val="22"/>
                <w:szCs w:val="24"/>
              </w:rPr>
            </w:pPr>
            <w:r>
              <w:rPr>
                <w:rFonts w:ascii="宋体" w:hAnsi="宋体"/>
                <w:color w:val="000000"/>
                <w:sz w:val="22"/>
                <w:szCs w:val="24"/>
              </w:rPr>
              <w:t>449.68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6A076" w14:textId="77777777" w:rsidR="00531B62" w:rsidRDefault="00531B62" w:rsidP="008F50BD">
            <w:pPr>
              <w:jc w:val="left"/>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1186BC7E" w14:textId="77777777" w:rsidR="00531B62" w:rsidRDefault="00000000" w:rsidP="008F50BD">
            <w:pPr>
              <w:jc w:val="left"/>
              <w:rPr>
                <w:rFonts w:ascii="宋体" w:hAnsi="宋体" w:cs="宋体"/>
                <w:color w:val="000000"/>
                <w:sz w:val="20"/>
                <w:szCs w:val="20"/>
              </w:rPr>
            </w:pPr>
            <w:r>
              <w:rPr>
                <w:rFonts w:ascii="宋体" w:eastAsia="宋体" w:hAnsi="宋体" w:cs="宋体"/>
                <w:color w:val="000000"/>
                <w:sz w:val="22"/>
                <w:lang w:bidi="ar"/>
              </w:rPr>
              <w:t>449.68</w:t>
            </w:r>
          </w:p>
        </w:tc>
      </w:tr>
      <w:tr w:rsidR="00531B62" w14:paraId="1E570A53"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3C4D720" w14:textId="77777777" w:rsidR="00531B62" w:rsidRDefault="00000000">
            <w:pPr>
              <w:jc w:val="left"/>
              <w:rPr>
                <w:rFonts w:ascii="宋体" w:hAnsi="宋体"/>
                <w:color w:val="000000"/>
                <w:sz w:val="22"/>
                <w:szCs w:val="24"/>
              </w:rPr>
            </w:pPr>
            <w:r>
              <w:rPr>
                <w:rFonts w:ascii="宋体" w:hAnsi="宋体" w:hint="eastAsia"/>
                <w:color w:val="000000"/>
                <w:sz w:val="22"/>
                <w:szCs w:val="24"/>
              </w:rPr>
              <w:t>2010308</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17DA4BD"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信访事务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C25D6C0" w14:textId="77777777" w:rsidR="00531B62" w:rsidRDefault="00000000" w:rsidP="008F50BD">
            <w:pPr>
              <w:jc w:val="left"/>
              <w:rPr>
                <w:rFonts w:ascii="宋体" w:hAnsi="宋体"/>
                <w:color w:val="000000"/>
                <w:sz w:val="22"/>
                <w:szCs w:val="24"/>
              </w:rPr>
            </w:pPr>
            <w:r>
              <w:rPr>
                <w:rFonts w:ascii="宋体" w:hAnsi="宋体"/>
                <w:color w:val="000000"/>
                <w:sz w:val="22"/>
                <w:szCs w:val="24"/>
              </w:rPr>
              <w:t>47.62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C79C3" w14:textId="77777777" w:rsidR="00531B62" w:rsidRDefault="00531B62" w:rsidP="008F50BD">
            <w:pPr>
              <w:jc w:val="left"/>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1DC80AE7" w14:textId="77777777" w:rsidR="00531B62" w:rsidRDefault="00000000" w:rsidP="008F50BD">
            <w:pPr>
              <w:jc w:val="left"/>
              <w:rPr>
                <w:rFonts w:ascii="宋体" w:hAnsi="宋体" w:cs="宋体"/>
                <w:color w:val="000000"/>
                <w:sz w:val="20"/>
                <w:szCs w:val="20"/>
              </w:rPr>
            </w:pPr>
            <w:r>
              <w:rPr>
                <w:rFonts w:ascii="宋体" w:eastAsia="宋体" w:hAnsi="宋体" w:cs="宋体"/>
                <w:color w:val="000000"/>
                <w:sz w:val="22"/>
                <w:lang w:bidi="ar"/>
              </w:rPr>
              <w:t>47.62</w:t>
            </w:r>
          </w:p>
        </w:tc>
      </w:tr>
      <w:tr w:rsidR="00531B62" w14:paraId="56598C5F"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0C33D3CB" w14:textId="77777777" w:rsidR="00531B62" w:rsidRDefault="00000000">
            <w:pPr>
              <w:jc w:val="left"/>
              <w:rPr>
                <w:rFonts w:ascii="宋体" w:hAnsi="宋体"/>
                <w:color w:val="000000"/>
                <w:sz w:val="22"/>
                <w:szCs w:val="24"/>
              </w:rPr>
            </w:pPr>
            <w:r>
              <w:rPr>
                <w:rFonts w:ascii="宋体" w:hAnsi="宋体" w:hint="eastAsia"/>
                <w:color w:val="000000"/>
                <w:sz w:val="22"/>
                <w:szCs w:val="24"/>
              </w:rPr>
              <w:t>2010399</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B50CAB8"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其他政府办公厅（室）及相关机构事务支出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57DC29F" w14:textId="77777777" w:rsidR="00531B62" w:rsidRDefault="00000000" w:rsidP="008F50BD">
            <w:pPr>
              <w:jc w:val="left"/>
              <w:rPr>
                <w:rFonts w:ascii="宋体" w:hAnsi="宋体"/>
                <w:color w:val="000000"/>
                <w:sz w:val="22"/>
                <w:szCs w:val="24"/>
              </w:rPr>
            </w:pPr>
            <w:r>
              <w:rPr>
                <w:rFonts w:ascii="宋体" w:hAnsi="宋体"/>
                <w:color w:val="000000"/>
                <w:sz w:val="22"/>
                <w:szCs w:val="24"/>
              </w:rPr>
              <w:t>52.40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A01611" w14:textId="77777777" w:rsidR="00531B62" w:rsidRDefault="00531B62" w:rsidP="008F50BD">
            <w:pPr>
              <w:jc w:val="left"/>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C7B6EE1" w14:textId="77777777" w:rsidR="00531B62" w:rsidRDefault="00000000" w:rsidP="008F50BD">
            <w:pPr>
              <w:jc w:val="left"/>
              <w:rPr>
                <w:rFonts w:ascii="宋体" w:hAnsi="宋体" w:cs="宋体"/>
                <w:color w:val="000000"/>
                <w:sz w:val="20"/>
                <w:szCs w:val="20"/>
              </w:rPr>
            </w:pPr>
            <w:r>
              <w:rPr>
                <w:rFonts w:ascii="宋体" w:eastAsia="宋体" w:hAnsi="宋体" w:cs="宋体"/>
                <w:color w:val="000000"/>
                <w:sz w:val="22"/>
                <w:lang w:bidi="ar"/>
              </w:rPr>
              <w:t>52.40</w:t>
            </w:r>
          </w:p>
        </w:tc>
      </w:tr>
      <w:tr w:rsidR="00531B62" w14:paraId="4633D291"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46B023C" w14:textId="77777777" w:rsidR="00531B62" w:rsidRDefault="00000000">
            <w:pPr>
              <w:jc w:val="left"/>
              <w:rPr>
                <w:rFonts w:ascii="宋体" w:hAnsi="宋体"/>
                <w:color w:val="000000"/>
                <w:sz w:val="22"/>
                <w:szCs w:val="24"/>
              </w:rPr>
            </w:pPr>
            <w:r>
              <w:rPr>
                <w:rFonts w:ascii="宋体" w:hAnsi="宋体" w:hint="eastAsia"/>
                <w:color w:val="000000"/>
                <w:sz w:val="22"/>
                <w:szCs w:val="24"/>
              </w:rPr>
              <w:t>20105</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8419CF3" w14:textId="77777777" w:rsidR="00531B62" w:rsidRDefault="00000000">
            <w:pPr>
              <w:jc w:val="left"/>
              <w:rPr>
                <w:rFonts w:ascii="宋体" w:hAnsi="宋体"/>
                <w:color w:val="000000"/>
                <w:sz w:val="22"/>
                <w:szCs w:val="24"/>
              </w:rPr>
            </w:pPr>
            <w:r>
              <w:rPr>
                <w:rFonts w:ascii="宋体" w:hAnsi="宋体" w:hint="eastAsia"/>
                <w:color w:val="000000"/>
                <w:sz w:val="22"/>
                <w:szCs w:val="24"/>
              </w:rPr>
              <w:t>统计信息事务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82EF85B" w14:textId="77777777" w:rsidR="00531B62" w:rsidRDefault="00000000" w:rsidP="008F50BD">
            <w:pPr>
              <w:jc w:val="left"/>
              <w:rPr>
                <w:rFonts w:ascii="宋体" w:hAnsi="宋体"/>
                <w:color w:val="000000"/>
                <w:sz w:val="22"/>
                <w:szCs w:val="24"/>
              </w:rPr>
            </w:pPr>
            <w:r>
              <w:rPr>
                <w:rFonts w:ascii="宋体" w:hAnsi="宋体"/>
                <w:color w:val="000000"/>
                <w:sz w:val="22"/>
                <w:szCs w:val="24"/>
              </w:rPr>
              <w:t>5</w:t>
            </w:r>
            <w:r w:rsidR="008F50BD">
              <w:rPr>
                <w:rFonts w:ascii="宋体" w:hAnsi="宋体"/>
                <w:color w:val="000000"/>
                <w:sz w:val="22"/>
                <w:szCs w:val="24"/>
              </w:rPr>
              <w:t>.00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AB258" w14:textId="77777777" w:rsidR="00531B62" w:rsidRDefault="00531B62" w:rsidP="008F50BD">
            <w:pPr>
              <w:jc w:val="left"/>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898BA66" w14:textId="77777777" w:rsidR="00531B62" w:rsidRDefault="00000000" w:rsidP="008F50BD">
            <w:pPr>
              <w:jc w:val="left"/>
              <w:rPr>
                <w:rFonts w:ascii="宋体" w:hAnsi="宋体" w:cs="宋体"/>
                <w:color w:val="000000"/>
                <w:sz w:val="20"/>
                <w:szCs w:val="20"/>
              </w:rPr>
            </w:pPr>
            <w:r>
              <w:rPr>
                <w:rFonts w:ascii="宋体" w:eastAsia="宋体" w:hAnsi="宋体" w:cs="宋体"/>
                <w:color w:val="000000"/>
                <w:sz w:val="22"/>
                <w:lang w:bidi="ar"/>
              </w:rPr>
              <w:t>5</w:t>
            </w:r>
            <w:r w:rsidR="008F50BD">
              <w:rPr>
                <w:rFonts w:ascii="宋体" w:eastAsia="宋体" w:hAnsi="宋体" w:cs="宋体"/>
                <w:color w:val="000000"/>
                <w:sz w:val="22"/>
                <w:lang w:bidi="ar"/>
              </w:rPr>
              <w:t>.00</w:t>
            </w:r>
          </w:p>
        </w:tc>
      </w:tr>
      <w:tr w:rsidR="00531B62" w14:paraId="64EBFFC6"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D21D3A6" w14:textId="77777777" w:rsidR="00531B62" w:rsidRDefault="00000000">
            <w:pPr>
              <w:jc w:val="left"/>
              <w:rPr>
                <w:rFonts w:ascii="宋体" w:hAnsi="宋体"/>
                <w:color w:val="000000"/>
                <w:sz w:val="22"/>
                <w:szCs w:val="24"/>
              </w:rPr>
            </w:pPr>
            <w:r>
              <w:rPr>
                <w:rFonts w:ascii="宋体" w:hAnsi="宋体" w:hint="eastAsia"/>
                <w:color w:val="000000"/>
                <w:sz w:val="22"/>
                <w:szCs w:val="24"/>
              </w:rPr>
              <w:t>2010502</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5C17261"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一般行政管理事务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94DBC5F" w14:textId="77777777" w:rsidR="00531B62" w:rsidRDefault="00000000" w:rsidP="008F50BD">
            <w:pPr>
              <w:jc w:val="left"/>
              <w:rPr>
                <w:rFonts w:ascii="宋体" w:hAnsi="宋体"/>
                <w:color w:val="000000"/>
                <w:sz w:val="22"/>
                <w:szCs w:val="24"/>
              </w:rPr>
            </w:pPr>
            <w:r>
              <w:rPr>
                <w:rFonts w:ascii="宋体" w:hAnsi="宋体"/>
                <w:color w:val="000000"/>
                <w:sz w:val="22"/>
                <w:szCs w:val="24"/>
              </w:rPr>
              <w:t>5</w:t>
            </w:r>
            <w:r w:rsidR="008F50BD">
              <w:rPr>
                <w:rFonts w:ascii="宋体" w:hAnsi="宋体"/>
                <w:color w:val="000000"/>
                <w:sz w:val="22"/>
                <w:szCs w:val="24"/>
              </w:rPr>
              <w:t>.00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046C8" w14:textId="77777777" w:rsidR="00531B62" w:rsidRDefault="00531B62" w:rsidP="008F50BD">
            <w:pPr>
              <w:jc w:val="left"/>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AE817F5" w14:textId="77777777" w:rsidR="00531B62" w:rsidRDefault="00000000" w:rsidP="008F50BD">
            <w:pPr>
              <w:jc w:val="left"/>
              <w:rPr>
                <w:rFonts w:ascii="宋体" w:hAnsi="宋体" w:cs="宋体"/>
                <w:color w:val="000000"/>
                <w:sz w:val="20"/>
                <w:szCs w:val="20"/>
              </w:rPr>
            </w:pPr>
            <w:r>
              <w:rPr>
                <w:rFonts w:ascii="宋体" w:eastAsia="宋体" w:hAnsi="宋体" w:cs="宋体"/>
                <w:color w:val="000000"/>
                <w:sz w:val="22"/>
                <w:lang w:bidi="ar"/>
              </w:rPr>
              <w:t>5</w:t>
            </w:r>
            <w:r w:rsidR="008F50BD">
              <w:rPr>
                <w:rFonts w:ascii="宋体" w:eastAsia="宋体" w:hAnsi="宋体" w:cs="宋体"/>
                <w:color w:val="000000"/>
                <w:sz w:val="22"/>
                <w:lang w:bidi="ar"/>
              </w:rPr>
              <w:t>.00</w:t>
            </w:r>
          </w:p>
        </w:tc>
      </w:tr>
      <w:tr w:rsidR="00531B62" w14:paraId="09B03C27"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CC02CD0"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20111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3841842" w14:textId="77777777" w:rsidR="00531B62" w:rsidRDefault="00000000">
            <w:pPr>
              <w:jc w:val="left"/>
              <w:rPr>
                <w:rFonts w:ascii="宋体" w:hAnsi="宋体"/>
                <w:color w:val="000000"/>
                <w:sz w:val="22"/>
                <w:szCs w:val="24"/>
              </w:rPr>
            </w:pPr>
            <w:r>
              <w:rPr>
                <w:rFonts w:ascii="宋体" w:hAnsi="宋体" w:hint="eastAsia"/>
                <w:color w:val="000000"/>
                <w:sz w:val="22"/>
                <w:szCs w:val="24"/>
              </w:rPr>
              <w:t>纪检监察事务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DA356A4" w14:textId="77777777" w:rsidR="00531B62" w:rsidRDefault="00000000">
            <w:pPr>
              <w:jc w:val="left"/>
              <w:rPr>
                <w:rFonts w:ascii="宋体" w:hAnsi="宋体"/>
                <w:color w:val="000000"/>
                <w:sz w:val="22"/>
                <w:szCs w:val="24"/>
              </w:rPr>
            </w:pPr>
            <w:r>
              <w:rPr>
                <w:rFonts w:ascii="宋体" w:hAnsi="宋体"/>
                <w:color w:val="000000"/>
                <w:sz w:val="22"/>
                <w:szCs w:val="24"/>
              </w:rPr>
              <w:t>1.42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3FDA65"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72AA489A" w14:textId="77777777" w:rsidR="00531B62" w:rsidRDefault="00000000">
            <w:pPr>
              <w:rPr>
                <w:rFonts w:ascii="宋体" w:eastAsia="宋体" w:hAnsi="宋体" w:cs="宋体"/>
                <w:color w:val="000000"/>
                <w:sz w:val="22"/>
                <w:lang w:bidi="ar"/>
              </w:rPr>
            </w:pPr>
            <w:r>
              <w:rPr>
                <w:rFonts w:ascii="宋体" w:eastAsia="宋体" w:hAnsi="宋体" w:cs="宋体"/>
                <w:color w:val="000000"/>
                <w:sz w:val="22"/>
                <w:lang w:bidi="ar"/>
              </w:rPr>
              <w:t>1.42</w:t>
            </w:r>
          </w:p>
        </w:tc>
      </w:tr>
      <w:tr w:rsidR="00531B62" w14:paraId="1F0C0ADE"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9004F8D" w14:textId="77777777" w:rsidR="00531B62" w:rsidRDefault="00000000">
            <w:pPr>
              <w:jc w:val="left"/>
              <w:rPr>
                <w:rFonts w:ascii="宋体" w:hAnsi="宋体"/>
                <w:color w:val="000000"/>
                <w:sz w:val="22"/>
                <w:szCs w:val="24"/>
              </w:rPr>
            </w:pPr>
            <w:r>
              <w:rPr>
                <w:rFonts w:ascii="宋体" w:hAnsi="宋体" w:hint="eastAsia"/>
                <w:color w:val="000000"/>
                <w:sz w:val="22"/>
                <w:szCs w:val="24"/>
              </w:rPr>
              <w:t>2011103</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BF8B495"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机关服务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F34823B" w14:textId="77777777" w:rsidR="00531B62" w:rsidRDefault="00000000">
            <w:pPr>
              <w:jc w:val="left"/>
              <w:rPr>
                <w:rFonts w:ascii="宋体" w:hAnsi="宋体"/>
                <w:color w:val="000000"/>
                <w:sz w:val="22"/>
                <w:szCs w:val="24"/>
              </w:rPr>
            </w:pPr>
            <w:r>
              <w:rPr>
                <w:rFonts w:ascii="宋体" w:hAnsi="宋体"/>
                <w:color w:val="000000"/>
                <w:sz w:val="22"/>
                <w:szCs w:val="24"/>
              </w:rPr>
              <w:t>1.42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503ED"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5024638D" w14:textId="77777777" w:rsidR="00531B62" w:rsidRDefault="00000000">
            <w:pPr>
              <w:jc w:val="left"/>
              <w:rPr>
                <w:rFonts w:ascii="宋体" w:eastAsia="宋体" w:hAnsi="宋体" w:cs="Times New Roman"/>
                <w:color w:val="000000"/>
                <w:sz w:val="22"/>
              </w:rPr>
            </w:pPr>
            <w:r>
              <w:rPr>
                <w:rFonts w:ascii="宋体" w:eastAsia="宋体" w:hAnsi="宋体" w:cs="宋体"/>
                <w:color w:val="000000"/>
                <w:sz w:val="22"/>
                <w:lang w:bidi="ar"/>
              </w:rPr>
              <w:t>1.42</w:t>
            </w:r>
          </w:p>
        </w:tc>
      </w:tr>
      <w:tr w:rsidR="00B2615E" w14:paraId="0ECF1EF0"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C0996AE" w14:textId="77777777" w:rsidR="00B2615E" w:rsidRDefault="00B2615E" w:rsidP="00B2615E">
            <w:pPr>
              <w:jc w:val="left"/>
              <w:rPr>
                <w:rFonts w:ascii="宋体" w:hAnsi="宋体"/>
                <w:color w:val="000000"/>
                <w:sz w:val="22"/>
                <w:szCs w:val="24"/>
              </w:rPr>
            </w:pPr>
            <w:r>
              <w:rPr>
                <w:rFonts w:ascii="宋体" w:hAnsi="宋体"/>
                <w:color w:val="000000"/>
                <w:sz w:val="22"/>
                <w:szCs w:val="24"/>
              </w:rPr>
              <w:t>20113</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6E65540"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商贸事务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D612907"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FD4E6" w14:textId="77777777" w:rsidR="00B2615E" w:rsidRDefault="00B2615E" w:rsidP="00B2615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14474FDA"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0.20</w:t>
            </w:r>
          </w:p>
        </w:tc>
      </w:tr>
      <w:tr w:rsidR="00B2615E" w14:paraId="341C5D62"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AE28E44"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011308</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0789F92"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招商引资</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8E67D9"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2D86F" w14:textId="77777777" w:rsidR="00B2615E" w:rsidRDefault="00B2615E" w:rsidP="00B2615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1A5E3AD"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0.20</w:t>
            </w:r>
          </w:p>
        </w:tc>
      </w:tr>
      <w:tr w:rsidR="00531B62" w14:paraId="60734F82"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F3743E8" w14:textId="77777777" w:rsidR="00531B62" w:rsidRDefault="00000000">
            <w:pPr>
              <w:jc w:val="left"/>
              <w:rPr>
                <w:rFonts w:ascii="宋体" w:hAnsi="宋体"/>
                <w:color w:val="000000"/>
                <w:sz w:val="22"/>
                <w:szCs w:val="24"/>
              </w:rPr>
            </w:pPr>
            <w:r>
              <w:rPr>
                <w:rFonts w:ascii="宋体" w:hAnsi="宋体" w:hint="eastAsia"/>
                <w:color w:val="000000"/>
                <w:sz w:val="22"/>
                <w:szCs w:val="24"/>
              </w:rPr>
              <w:t>20129</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634E3D0" w14:textId="77777777" w:rsidR="00531B62" w:rsidRDefault="00000000">
            <w:pPr>
              <w:jc w:val="left"/>
              <w:rPr>
                <w:rFonts w:ascii="宋体" w:hAnsi="宋体"/>
                <w:color w:val="000000"/>
                <w:sz w:val="22"/>
                <w:szCs w:val="24"/>
              </w:rPr>
            </w:pPr>
            <w:r>
              <w:rPr>
                <w:rFonts w:ascii="宋体" w:hAnsi="宋体" w:hint="eastAsia"/>
                <w:color w:val="000000"/>
                <w:sz w:val="22"/>
                <w:szCs w:val="24"/>
              </w:rPr>
              <w:t>群众团体事务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61475CE" w14:textId="77777777" w:rsidR="00531B62" w:rsidRDefault="00000000">
            <w:pPr>
              <w:jc w:val="left"/>
              <w:rPr>
                <w:rFonts w:ascii="宋体" w:hAnsi="宋体"/>
                <w:color w:val="000000"/>
                <w:sz w:val="22"/>
                <w:szCs w:val="24"/>
              </w:rPr>
            </w:pPr>
            <w:r>
              <w:rPr>
                <w:rFonts w:ascii="宋体" w:hAnsi="宋体" w:hint="eastAsia"/>
                <w:color w:val="000000"/>
                <w:sz w:val="22"/>
                <w:szCs w:val="24"/>
              </w:rPr>
              <w:t>4.</w:t>
            </w:r>
            <w:r>
              <w:rPr>
                <w:rFonts w:ascii="宋体" w:hAnsi="宋体"/>
                <w:color w:val="000000"/>
                <w:sz w:val="22"/>
                <w:szCs w:val="24"/>
              </w:rPr>
              <w:t>69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85879" w14:textId="77777777" w:rsidR="00531B62" w:rsidRDefault="00000000">
            <w:pP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.63</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1766DE85" w14:textId="77777777" w:rsidR="00531B62" w:rsidRDefault="00000000">
            <w:pPr>
              <w:jc w:val="left"/>
              <w:rPr>
                <w:rFonts w:ascii="宋体" w:eastAsia="宋体" w:hAnsi="宋体" w:cs="Times New Roman"/>
                <w:color w:val="000000"/>
                <w:sz w:val="22"/>
              </w:rPr>
            </w:pPr>
            <w:r>
              <w:rPr>
                <w:rFonts w:ascii="宋体" w:hAnsi="宋体"/>
                <w:color w:val="000000"/>
                <w:sz w:val="22"/>
                <w:szCs w:val="24"/>
              </w:rPr>
              <w:t>2.06</w:t>
            </w:r>
          </w:p>
        </w:tc>
      </w:tr>
      <w:tr w:rsidR="00531B62" w14:paraId="573A4AFA"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2BE1B19" w14:textId="77777777" w:rsidR="00531B62" w:rsidRDefault="00000000">
            <w:pPr>
              <w:jc w:val="left"/>
              <w:rPr>
                <w:rFonts w:ascii="宋体" w:hAnsi="宋体"/>
                <w:color w:val="000000"/>
                <w:sz w:val="22"/>
                <w:szCs w:val="24"/>
              </w:rPr>
            </w:pPr>
            <w:r>
              <w:rPr>
                <w:rFonts w:ascii="宋体" w:hAnsi="宋体" w:hint="eastAsia"/>
                <w:color w:val="000000"/>
                <w:sz w:val="22"/>
                <w:szCs w:val="24"/>
              </w:rPr>
              <w:t>2012902</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2226501"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一般行政管理事务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C897F73"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B3F6F"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48ED6B4D" w14:textId="77777777" w:rsidR="00531B62" w:rsidRDefault="00000000">
            <w:pPr>
              <w:jc w:val="left"/>
              <w:rPr>
                <w:rFonts w:ascii="宋体" w:eastAsia="宋体" w:hAnsi="宋体" w:cs="Times New Roman"/>
                <w:color w:val="000000"/>
                <w:sz w:val="22"/>
              </w:rPr>
            </w:pPr>
            <w:r>
              <w:rPr>
                <w:rFonts w:ascii="宋体" w:hAnsi="宋体" w:hint="eastAsia"/>
                <w:color w:val="000000"/>
                <w:sz w:val="22"/>
                <w:szCs w:val="24"/>
              </w:rPr>
              <w:t>2.</w:t>
            </w:r>
            <w:r>
              <w:rPr>
                <w:rFonts w:ascii="宋体" w:hAnsi="宋体"/>
                <w:color w:val="000000"/>
                <w:sz w:val="22"/>
                <w:szCs w:val="24"/>
              </w:rPr>
              <w:t>06</w:t>
            </w:r>
          </w:p>
        </w:tc>
      </w:tr>
      <w:tr w:rsidR="00531B62" w14:paraId="6B4AFFCC"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25B4923" w14:textId="77777777" w:rsidR="00531B62" w:rsidRDefault="00000000">
            <w:pPr>
              <w:jc w:val="left"/>
              <w:rPr>
                <w:rFonts w:ascii="宋体" w:hAnsi="宋体"/>
                <w:color w:val="000000"/>
                <w:sz w:val="22"/>
                <w:szCs w:val="24"/>
              </w:rPr>
            </w:pPr>
            <w:r>
              <w:rPr>
                <w:rFonts w:ascii="宋体" w:hAnsi="宋体" w:hint="eastAsia"/>
                <w:color w:val="000000"/>
                <w:sz w:val="22"/>
                <w:szCs w:val="24"/>
              </w:rPr>
              <w:t>2012906</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311A845"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工会事务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7712FEA"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63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7FD79" w14:textId="77777777" w:rsidR="00531B62" w:rsidRDefault="00000000">
            <w:pP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.63</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50D3E026" w14:textId="77777777" w:rsidR="00531B62" w:rsidRDefault="00531B62">
            <w:pPr>
              <w:jc w:val="left"/>
              <w:rPr>
                <w:rFonts w:ascii="宋体" w:eastAsia="宋体" w:hAnsi="宋体" w:cs="Times New Roman"/>
                <w:color w:val="000000"/>
                <w:sz w:val="22"/>
              </w:rPr>
            </w:pPr>
          </w:p>
        </w:tc>
      </w:tr>
      <w:tr w:rsidR="00B2615E" w14:paraId="49C1DC47"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74427D3"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204</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CB8A716"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公共安全支出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2EEE43C" w14:textId="77777777" w:rsidR="00B2615E" w:rsidRDefault="00B2615E" w:rsidP="00B2615E">
            <w:pPr>
              <w:jc w:val="left"/>
              <w:rPr>
                <w:rFonts w:ascii="宋体" w:hAnsi="宋体"/>
                <w:color w:val="000000"/>
                <w:sz w:val="22"/>
                <w:szCs w:val="24"/>
              </w:rPr>
            </w:pPr>
            <w:r>
              <w:rPr>
                <w:rFonts w:ascii="宋体" w:hAnsi="宋体"/>
                <w:color w:val="000000"/>
                <w:sz w:val="22"/>
                <w:szCs w:val="24"/>
              </w:rPr>
              <w:t>0.60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6CB8F" w14:textId="77777777" w:rsidR="00B2615E" w:rsidRDefault="00B2615E" w:rsidP="00B2615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5CABE6CB" w14:textId="77777777" w:rsidR="00B2615E" w:rsidRDefault="00B2615E" w:rsidP="00B2615E">
            <w:pPr>
              <w:jc w:val="left"/>
              <w:rPr>
                <w:rFonts w:ascii="宋体" w:hAnsi="宋体"/>
                <w:color w:val="000000"/>
                <w:sz w:val="22"/>
                <w:szCs w:val="24"/>
              </w:rPr>
            </w:pPr>
            <w:r>
              <w:rPr>
                <w:rFonts w:ascii="宋体" w:hAnsi="宋体"/>
                <w:color w:val="000000"/>
                <w:sz w:val="22"/>
                <w:szCs w:val="24"/>
              </w:rPr>
              <w:t>0.60</w:t>
            </w:r>
          </w:p>
        </w:tc>
      </w:tr>
      <w:tr w:rsidR="00B2615E" w14:paraId="68A1E016"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D2C7B2B"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20406</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E7DDF43"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司法</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DEAE17C" w14:textId="77777777" w:rsidR="00B2615E" w:rsidRDefault="00B2615E" w:rsidP="00B2615E">
            <w:pPr>
              <w:jc w:val="left"/>
              <w:rPr>
                <w:rFonts w:ascii="宋体" w:hAnsi="宋体"/>
                <w:color w:val="000000"/>
                <w:sz w:val="22"/>
                <w:szCs w:val="24"/>
              </w:rPr>
            </w:pPr>
            <w:r>
              <w:rPr>
                <w:rFonts w:ascii="宋体" w:hAnsi="宋体"/>
                <w:color w:val="000000"/>
                <w:sz w:val="22"/>
                <w:szCs w:val="24"/>
              </w:rPr>
              <w:t>0.60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92B37" w14:textId="77777777" w:rsidR="00B2615E" w:rsidRDefault="00B2615E" w:rsidP="00B2615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245B964D" w14:textId="77777777" w:rsidR="00B2615E" w:rsidRDefault="00B2615E" w:rsidP="00B2615E">
            <w:pPr>
              <w:jc w:val="left"/>
              <w:rPr>
                <w:rFonts w:ascii="宋体" w:hAnsi="宋体"/>
                <w:color w:val="000000"/>
                <w:sz w:val="22"/>
                <w:szCs w:val="24"/>
              </w:rPr>
            </w:pPr>
            <w:r>
              <w:rPr>
                <w:rFonts w:ascii="宋体" w:hAnsi="宋体"/>
                <w:color w:val="000000"/>
                <w:sz w:val="22"/>
                <w:szCs w:val="24"/>
              </w:rPr>
              <w:t>0.60</w:t>
            </w:r>
          </w:p>
        </w:tc>
      </w:tr>
      <w:tr w:rsidR="00B2615E" w14:paraId="6D4DD201"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51E9D36"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2040604</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281E5B4"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基层司法业务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C55EFFF" w14:textId="77777777" w:rsidR="00B2615E" w:rsidRDefault="00B2615E" w:rsidP="00B2615E">
            <w:pPr>
              <w:jc w:val="left"/>
              <w:rPr>
                <w:rFonts w:ascii="宋体" w:hAnsi="宋体"/>
                <w:color w:val="000000"/>
                <w:sz w:val="22"/>
                <w:szCs w:val="24"/>
              </w:rPr>
            </w:pPr>
            <w:r>
              <w:rPr>
                <w:rFonts w:ascii="宋体" w:hAnsi="宋体"/>
                <w:color w:val="000000"/>
                <w:sz w:val="22"/>
                <w:szCs w:val="24"/>
              </w:rPr>
              <w:t>0.60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50006" w14:textId="77777777" w:rsidR="00B2615E" w:rsidRDefault="00B2615E" w:rsidP="00B2615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73EBFB8" w14:textId="77777777" w:rsidR="00B2615E" w:rsidRDefault="00B2615E" w:rsidP="00B2615E">
            <w:pPr>
              <w:jc w:val="left"/>
              <w:rPr>
                <w:rFonts w:ascii="宋体" w:hAnsi="宋体"/>
                <w:color w:val="000000"/>
                <w:sz w:val="22"/>
                <w:szCs w:val="24"/>
              </w:rPr>
            </w:pPr>
            <w:r>
              <w:rPr>
                <w:rFonts w:ascii="宋体" w:hAnsi="宋体"/>
                <w:color w:val="000000"/>
                <w:sz w:val="22"/>
                <w:szCs w:val="24"/>
              </w:rPr>
              <w:t>0.60</w:t>
            </w:r>
          </w:p>
        </w:tc>
      </w:tr>
      <w:tr w:rsidR="00B2615E" w14:paraId="59399C7E"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5D7E5A3C"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206</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358A2F6"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科学技术支出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A70982E" w14:textId="77777777" w:rsidR="00B2615E" w:rsidRPr="00B2615E" w:rsidRDefault="00B2615E" w:rsidP="00B2615E">
            <w:pPr>
              <w:jc w:val="left"/>
              <w:rPr>
                <w:rFonts w:ascii="宋体" w:hAnsi="宋体" w:hint="eastAsia"/>
                <w:color w:val="000000"/>
                <w:sz w:val="22"/>
                <w:szCs w:val="24"/>
              </w:rPr>
            </w:pPr>
            <w:r>
              <w:rPr>
                <w:rFonts w:ascii="宋体" w:hAnsi="宋体"/>
                <w:color w:val="000000"/>
                <w:sz w:val="22"/>
                <w:szCs w:val="24"/>
              </w:rPr>
              <w:t>3.00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AC3E7" w14:textId="77777777" w:rsidR="00B2615E" w:rsidRDefault="00B2615E" w:rsidP="00B2615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128A2852" w14:textId="77777777" w:rsidR="00B2615E" w:rsidRPr="00B2615E" w:rsidRDefault="00B2615E" w:rsidP="00B2615E">
            <w:pPr>
              <w:jc w:val="left"/>
              <w:rPr>
                <w:rFonts w:ascii="宋体" w:hAnsi="宋体" w:hint="eastAsia"/>
                <w:color w:val="000000"/>
                <w:sz w:val="22"/>
                <w:szCs w:val="24"/>
              </w:rPr>
            </w:pPr>
            <w:r>
              <w:rPr>
                <w:rFonts w:ascii="宋体" w:hAnsi="宋体"/>
                <w:color w:val="000000"/>
                <w:sz w:val="22"/>
                <w:szCs w:val="24"/>
              </w:rPr>
              <w:t>3.00</w:t>
            </w:r>
          </w:p>
        </w:tc>
      </w:tr>
      <w:tr w:rsidR="00B2615E" w14:paraId="162CFBC5"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2356B49"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20607</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6619D5F"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科学技术普及</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9DF14CA" w14:textId="77777777" w:rsidR="00B2615E" w:rsidRDefault="00B2615E" w:rsidP="00B2615E">
            <w:pPr>
              <w:jc w:val="left"/>
              <w:rPr>
                <w:rFonts w:ascii="宋体" w:hAnsi="宋体"/>
                <w:color w:val="000000"/>
                <w:sz w:val="22"/>
                <w:szCs w:val="24"/>
              </w:rPr>
            </w:pPr>
            <w:r>
              <w:rPr>
                <w:rFonts w:ascii="宋体" w:hAnsi="宋体"/>
                <w:color w:val="000000"/>
                <w:sz w:val="22"/>
                <w:szCs w:val="24"/>
              </w:rPr>
              <w:t>3.00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2D439A" w14:textId="77777777" w:rsidR="00B2615E" w:rsidRDefault="00B2615E" w:rsidP="00B2615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98749F5" w14:textId="77777777" w:rsidR="00B2615E" w:rsidRDefault="00B2615E" w:rsidP="00B2615E">
            <w:pPr>
              <w:jc w:val="left"/>
              <w:rPr>
                <w:rFonts w:ascii="宋体" w:hAnsi="宋体"/>
                <w:color w:val="000000"/>
                <w:sz w:val="22"/>
                <w:szCs w:val="24"/>
              </w:rPr>
            </w:pPr>
            <w:r>
              <w:rPr>
                <w:rFonts w:ascii="宋体" w:hAnsi="宋体"/>
                <w:color w:val="000000"/>
                <w:sz w:val="22"/>
                <w:szCs w:val="24"/>
              </w:rPr>
              <w:t>3.00</w:t>
            </w:r>
          </w:p>
        </w:tc>
      </w:tr>
      <w:tr w:rsidR="00B2615E" w14:paraId="20FC7497"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56C37E25"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2060702</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4CB3985" w14:textId="77777777" w:rsidR="00B2615E" w:rsidRDefault="00B2615E" w:rsidP="00B2615E">
            <w:pPr>
              <w:jc w:val="left"/>
              <w:rPr>
                <w:rFonts w:ascii="宋体" w:hAnsi="宋体"/>
                <w:color w:val="000000"/>
                <w:sz w:val="22"/>
                <w:szCs w:val="24"/>
              </w:rPr>
            </w:pPr>
            <w:r>
              <w:rPr>
                <w:rFonts w:ascii="宋体" w:hAnsi="宋体" w:hint="eastAsia"/>
                <w:color w:val="000000"/>
                <w:sz w:val="22"/>
                <w:szCs w:val="24"/>
              </w:rPr>
              <w:t xml:space="preserve">  科普活动</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36A6242" w14:textId="77777777" w:rsidR="00B2615E" w:rsidRDefault="00B2615E" w:rsidP="00B2615E">
            <w:pPr>
              <w:jc w:val="left"/>
              <w:rPr>
                <w:rFonts w:ascii="宋体" w:hAnsi="宋体"/>
                <w:color w:val="000000"/>
                <w:sz w:val="22"/>
                <w:szCs w:val="24"/>
              </w:rPr>
            </w:pPr>
            <w:r>
              <w:rPr>
                <w:rFonts w:ascii="宋体" w:hAnsi="宋体"/>
                <w:color w:val="000000"/>
                <w:sz w:val="22"/>
                <w:szCs w:val="24"/>
              </w:rPr>
              <w:t>3.00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847A2" w14:textId="77777777" w:rsidR="00B2615E" w:rsidRDefault="00B2615E" w:rsidP="00B2615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46F0DA88" w14:textId="77777777" w:rsidR="00B2615E" w:rsidRDefault="00B2615E" w:rsidP="00B2615E">
            <w:pPr>
              <w:jc w:val="left"/>
              <w:rPr>
                <w:rFonts w:ascii="宋体" w:hAnsi="宋体"/>
                <w:color w:val="000000"/>
                <w:sz w:val="22"/>
                <w:szCs w:val="24"/>
              </w:rPr>
            </w:pPr>
            <w:r>
              <w:rPr>
                <w:rFonts w:ascii="宋体" w:hAnsi="宋体"/>
                <w:color w:val="000000"/>
                <w:sz w:val="22"/>
                <w:szCs w:val="24"/>
              </w:rPr>
              <w:t>3.00</w:t>
            </w:r>
          </w:p>
        </w:tc>
      </w:tr>
      <w:tr w:rsidR="00531B62" w14:paraId="10EC5269"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0118EE3" w14:textId="77777777" w:rsidR="00531B62" w:rsidRDefault="00000000">
            <w:pPr>
              <w:jc w:val="left"/>
              <w:rPr>
                <w:rFonts w:ascii="宋体" w:hAnsi="宋体"/>
                <w:color w:val="000000"/>
                <w:sz w:val="22"/>
                <w:szCs w:val="24"/>
              </w:rPr>
            </w:pPr>
            <w:r>
              <w:rPr>
                <w:rFonts w:ascii="宋体" w:hAnsi="宋体" w:hint="eastAsia"/>
                <w:color w:val="000000"/>
                <w:sz w:val="22"/>
                <w:szCs w:val="24"/>
              </w:rPr>
              <w:t>207</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CA35FA1" w14:textId="77777777" w:rsidR="00531B62" w:rsidRDefault="00000000">
            <w:pPr>
              <w:jc w:val="left"/>
              <w:rPr>
                <w:rFonts w:ascii="宋体" w:hAnsi="宋体"/>
                <w:color w:val="000000"/>
                <w:sz w:val="22"/>
                <w:szCs w:val="24"/>
              </w:rPr>
            </w:pPr>
            <w:r>
              <w:rPr>
                <w:rFonts w:ascii="宋体" w:hAnsi="宋体" w:hint="eastAsia"/>
                <w:color w:val="000000"/>
                <w:sz w:val="22"/>
                <w:szCs w:val="24"/>
              </w:rPr>
              <w:t>文化旅游体育与传媒支出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29849B3" w14:textId="77777777" w:rsidR="00531B62" w:rsidRDefault="00000000">
            <w:pPr>
              <w:jc w:val="left"/>
              <w:rPr>
                <w:rFonts w:ascii="宋体" w:hAnsi="宋体"/>
                <w:color w:val="000000"/>
                <w:sz w:val="22"/>
                <w:szCs w:val="24"/>
              </w:rPr>
            </w:pPr>
            <w:r>
              <w:rPr>
                <w:rFonts w:ascii="宋体" w:hAnsi="宋体"/>
                <w:color w:val="000000"/>
                <w:sz w:val="22"/>
                <w:szCs w:val="24"/>
              </w:rPr>
              <w:t>6.36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04A4B"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E3EF93C" w14:textId="77777777" w:rsidR="00531B62" w:rsidRDefault="00000000">
            <w:pPr>
              <w:jc w:val="left"/>
              <w:rPr>
                <w:rFonts w:ascii="宋体" w:eastAsia="宋体" w:hAnsi="宋体" w:cs="Times New Roman"/>
                <w:color w:val="000000"/>
                <w:sz w:val="22"/>
              </w:rPr>
            </w:pPr>
            <w:r>
              <w:rPr>
                <w:rFonts w:ascii="宋体" w:hAnsi="宋体"/>
                <w:color w:val="000000"/>
                <w:sz w:val="22"/>
                <w:szCs w:val="24"/>
              </w:rPr>
              <w:t>6.36</w:t>
            </w:r>
          </w:p>
        </w:tc>
      </w:tr>
      <w:tr w:rsidR="00531B62" w14:paraId="0B17C00F"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552230ED" w14:textId="77777777" w:rsidR="00531B62" w:rsidRDefault="00000000">
            <w:pPr>
              <w:jc w:val="left"/>
              <w:rPr>
                <w:rFonts w:ascii="宋体" w:hAnsi="宋体"/>
                <w:color w:val="000000"/>
                <w:sz w:val="22"/>
                <w:szCs w:val="24"/>
              </w:rPr>
            </w:pPr>
            <w:r>
              <w:rPr>
                <w:rFonts w:ascii="宋体" w:hAnsi="宋体" w:hint="eastAsia"/>
                <w:color w:val="000000"/>
                <w:sz w:val="22"/>
                <w:szCs w:val="24"/>
              </w:rPr>
              <w:t>20701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BBBE970" w14:textId="77777777" w:rsidR="00531B62" w:rsidRDefault="00000000">
            <w:pPr>
              <w:jc w:val="left"/>
              <w:rPr>
                <w:rFonts w:ascii="宋体" w:hAnsi="宋体"/>
                <w:color w:val="000000"/>
                <w:sz w:val="22"/>
                <w:szCs w:val="24"/>
              </w:rPr>
            </w:pPr>
            <w:r>
              <w:rPr>
                <w:rFonts w:ascii="宋体" w:hAnsi="宋体" w:hint="eastAsia"/>
                <w:color w:val="000000"/>
                <w:sz w:val="22"/>
                <w:szCs w:val="24"/>
              </w:rPr>
              <w:t>文化和旅游</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2F73266" w14:textId="77777777" w:rsidR="00531B62" w:rsidRDefault="00000000">
            <w:pPr>
              <w:jc w:val="left"/>
              <w:rPr>
                <w:rFonts w:ascii="宋体" w:hAnsi="宋体"/>
                <w:color w:val="000000"/>
                <w:sz w:val="22"/>
                <w:szCs w:val="24"/>
              </w:rPr>
            </w:pPr>
            <w:r>
              <w:rPr>
                <w:rFonts w:ascii="宋体" w:hAnsi="宋体"/>
                <w:color w:val="000000"/>
                <w:sz w:val="22"/>
                <w:szCs w:val="24"/>
              </w:rPr>
              <w:t>6.36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53C30"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50F2BBB4" w14:textId="77777777" w:rsidR="00531B62" w:rsidRDefault="00000000">
            <w:pPr>
              <w:jc w:val="left"/>
              <w:rPr>
                <w:rFonts w:ascii="宋体" w:eastAsia="宋体" w:hAnsi="宋体" w:cs="Times New Roman"/>
                <w:color w:val="000000"/>
                <w:sz w:val="22"/>
              </w:rPr>
            </w:pPr>
            <w:r>
              <w:rPr>
                <w:rFonts w:ascii="宋体" w:hAnsi="宋体"/>
                <w:color w:val="000000"/>
                <w:sz w:val="22"/>
                <w:szCs w:val="24"/>
              </w:rPr>
              <w:t>6.36</w:t>
            </w:r>
          </w:p>
        </w:tc>
      </w:tr>
      <w:tr w:rsidR="00531B62" w14:paraId="0A422B88"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92FC6DC" w14:textId="77777777" w:rsidR="00531B62" w:rsidRDefault="00000000">
            <w:pPr>
              <w:jc w:val="left"/>
              <w:rPr>
                <w:rFonts w:ascii="宋体" w:hAnsi="宋体"/>
                <w:color w:val="000000"/>
                <w:sz w:val="22"/>
                <w:szCs w:val="24"/>
              </w:rPr>
            </w:pPr>
            <w:r>
              <w:rPr>
                <w:rFonts w:ascii="宋体" w:hAnsi="宋体" w:hint="eastAsia"/>
                <w:color w:val="000000"/>
                <w:sz w:val="22"/>
                <w:szCs w:val="24"/>
              </w:rPr>
              <w:t>2070199</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8EC9D5F"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其他文化和旅游支出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85E08E0" w14:textId="77777777" w:rsidR="00531B62" w:rsidRDefault="00000000">
            <w:pPr>
              <w:jc w:val="left"/>
              <w:rPr>
                <w:rFonts w:ascii="宋体" w:hAnsi="宋体"/>
                <w:color w:val="000000"/>
                <w:sz w:val="22"/>
                <w:szCs w:val="24"/>
              </w:rPr>
            </w:pPr>
            <w:r>
              <w:rPr>
                <w:rFonts w:ascii="宋体" w:hAnsi="宋体"/>
                <w:color w:val="000000"/>
                <w:sz w:val="22"/>
                <w:szCs w:val="24"/>
              </w:rPr>
              <w:t>6.36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7382A"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0828556" w14:textId="77777777" w:rsidR="00531B62" w:rsidRDefault="00000000">
            <w:pPr>
              <w:jc w:val="left"/>
              <w:rPr>
                <w:rFonts w:ascii="宋体" w:eastAsia="宋体" w:hAnsi="宋体" w:cs="Times New Roman"/>
                <w:color w:val="000000"/>
                <w:sz w:val="22"/>
              </w:rPr>
            </w:pPr>
            <w:r>
              <w:rPr>
                <w:rFonts w:ascii="宋体" w:hAnsi="宋体"/>
                <w:color w:val="000000"/>
                <w:sz w:val="22"/>
                <w:szCs w:val="24"/>
              </w:rPr>
              <w:t>6.36</w:t>
            </w:r>
          </w:p>
        </w:tc>
      </w:tr>
      <w:tr w:rsidR="00531B62" w14:paraId="577B74FF"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78CBA7A" w14:textId="77777777" w:rsidR="00531B62" w:rsidRDefault="00000000">
            <w:pPr>
              <w:jc w:val="left"/>
              <w:rPr>
                <w:rFonts w:ascii="宋体" w:hAnsi="宋体"/>
                <w:color w:val="000000"/>
                <w:sz w:val="22"/>
                <w:szCs w:val="24"/>
              </w:rPr>
            </w:pPr>
            <w:r>
              <w:rPr>
                <w:rFonts w:ascii="宋体" w:hAnsi="宋体" w:hint="eastAsia"/>
                <w:color w:val="000000"/>
                <w:sz w:val="22"/>
                <w:szCs w:val="24"/>
              </w:rPr>
              <w:t>208</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CDAAB64" w14:textId="77777777" w:rsidR="00531B62" w:rsidRDefault="00000000">
            <w:pPr>
              <w:jc w:val="left"/>
              <w:rPr>
                <w:rFonts w:ascii="宋体" w:hAnsi="宋体"/>
                <w:color w:val="000000"/>
                <w:sz w:val="22"/>
                <w:szCs w:val="24"/>
              </w:rPr>
            </w:pPr>
            <w:r>
              <w:rPr>
                <w:rFonts w:ascii="宋体" w:hAnsi="宋体" w:hint="eastAsia"/>
                <w:color w:val="000000"/>
                <w:sz w:val="22"/>
                <w:szCs w:val="24"/>
              </w:rPr>
              <w:t>社会保障和就业支出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BEE09B2" w14:textId="77777777" w:rsidR="00531B62" w:rsidRDefault="00000000">
            <w:pPr>
              <w:jc w:val="left"/>
              <w:rPr>
                <w:rFonts w:ascii="宋体" w:hAnsi="宋体"/>
                <w:color w:val="000000"/>
                <w:sz w:val="22"/>
                <w:szCs w:val="24"/>
              </w:rPr>
            </w:pPr>
            <w:r>
              <w:rPr>
                <w:rFonts w:ascii="宋体" w:hAnsi="宋体"/>
                <w:color w:val="000000"/>
                <w:sz w:val="22"/>
                <w:szCs w:val="24"/>
              </w:rPr>
              <w:t>324.47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6E0DD" w14:textId="77777777" w:rsidR="00531B62" w:rsidRDefault="00000000">
            <w:pPr>
              <w:rPr>
                <w:rFonts w:ascii="宋体" w:hAnsi="宋体" w:cs="宋体"/>
                <w:color w:val="000000"/>
                <w:sz w:val="20"/>
                <w:szCs w:val="20"/>
              </w:rPr>
            </w:pPr>
            <w:r>
              <w:rPr>
                <w:rFonts w:ascii="宋体" w:hAnsi="宋体" w:cs="宋体"/>
                <w:color w:val="000000"/>
                <w:sz w:val="20"/>
                <w:szCs w:val="20"/>
              </w:rPr>
              <w:t>134.48</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B1D20AD" w14:textId="77777777" w:rsidR="00531B62" w:rsidRDefault="00000000">
            <w:pPr>
              <w:jc w:val="left"/>
              <w:rPr>
                <w:rFonts w:ascii="宋体" w:eastAsia="宋体" w:hAnsi="宋体" w:cs="Times New Roman"/>
                <w:color w:val="000000"/>
                <w:sz w:val="22"/>
              </w:rPr>
            </w:pPr>
            <w:r>
              <w:rPr>
                <w:rFonts w:ascii="宋体" w:hAnsi="宋体"/>
                <w:color w:val="000000"/>
                <w:sz w:val="22"/>
                <w:szCs w:val="24"/>
              </w:rPr>
              <w:t>189.99</w:t>
            </w:r>
          </w:p>
        </w:tc>
      </w:tr>
      <w:tr w:rsidR="00531B62" w14:paraId="674D5CA3"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644470F"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20802</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466DDEB" w14:textId="77777777" w:rsidR="00531B62" w:rsidRDefault="00000000">
            <w:pPr>
              <w:jc w:val="left"/>
              <w:rPr>
                <w:rFonts w:ascii="宋体" w:hAnsi="宋体"/>
                <w:color w:val="000000"/>
                <w:sz w:val="22"/>
                <w:szCs w:val="24"/>
              </w:rPr>
            </w:pPr>
            <w:r>
              <w:rPr>
                <w:rFonts w:ascii="宋体" w:hAnsi="宋体" w:hint="eastAsia"/>
                <w:color w:val="000000"/>
                <w:sz w:val="22"/>
                <w:szCs w:val="24"/>
              </w:rPr>
              <w:t>民政管理事务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95C678D" w14:textId="77777777" w:rsidR="00531B62" w:rsidRDefault="00000000">
            <w:pPr>
              <w:jc w:val="left"/>
              <w:rPr>
                <w:rFonts w:ascii="宋体" w:hAnsi="宋体"/>
                <w:color w:val="000000"/>
                <w:sz w:val="22"/>
                <w:szCs w:val="24"/>
              </w:rPr>
            </w:pPr>
            <w:r>
              <w:rPr>
                <w:rFonts w:ascii="宋体" w:hAnsi="宋体"/>
                <w:color w:val="000000"/>
                <w:sz w:val="22"/>
                <w:szCs w:val="24"/>
              </w:rPr>
              <w:t>185.38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D4458"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0733BFAF" w14:textId="77777777" w:rsidR="00531B62" w:rsidRDefault="00000000">
            <w:pPr>
              <w:jc w:val="left"/>
              <w:rPr>
                <w:rFonts w:ascii="宋体" w:eastAsia="宋体" w:hAnsi="宋体" w:cs="Times New Roman"/>
                <w:color w:val="000000"/>
                <w:sz w:val="22"/>
              </w:rPr>
            </w:pPr>
            <w:r>
              <w:rPr>
                <w:rFonts w:ascii="宋体" w:hAnsi="宋体"/>
                <w:color w:val="000000"/>
                <w:sz w:val="22"/>
                <w:szCs w:val="24"/>
              </w:rPr>
              <w:t>185.38</w:t>
            </w:r>
          </w:p>
        </w:tc>
      </w:tr>
      <w:tr w:rsidR="00531B62" w14:paraId="4BC99A77"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DE7BEAC" w14:textId="77777777" w:rsidR="00531B62" w:rsidRDefault="00000000">
            <w:pPr>
              <w:jc w:val="left"/>
              <w:rPr>
                <w:rFonts w:ascii="宋体" w:hAnsi="宋体"/>
                <w:color w:val="000000"/>
                <w:sz w:val="22"/>
                <w:szCs w:val="24"/>
              </w:rPr>
            </w:pPr>
            <w:r>
              <w:rPr>
                <w:rFonts w:ascii="宋体" w:hAnsi="宋体" w:hint="eastAsia"/>
                <w:color w:val="000000"/>
                <w:sz w:val="22"/>
                <w:szCs w:val="24"/>
              </w:rPr>
              <w:t>2080208</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E8A7DB6"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基层政权建设和社区治理</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20595EC" w14:textId="77777777" w:rsidR="00531B62" w:rsidRDefault="00000000">
            <w:pPr>
              <w:jc w:val="left"/>
              <w:rPr>
                <w:rFonts w:ascii="宋体" w:hAnsi="宋体"/>
                <w:color w:val="000000"/>
                <w:sz w:val="22"/>
                <w:szCs w:val="24"/>
              </w:rPr>
            </w:pPr>
            <w:r>
              <w:rPr>
                <w:rFonts w:ascii="宋体" w:hAnsi="宋体"/>
                <w:color w:val="000000"/>
                <w:sz w:val="22"/>
                <w:szCs w:val="24"/>
              </w:rPr>
              <w:t>184.78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53A4E"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7FAA8552" w14:textId="77777777" w:rsidR="00531B62" w:rsidRDefault="00000000">
            <w:pPr>
              <w:jc w:val="left"/>
              <w:rPr>
                <w:rFonts w:ascii="宋体" w:eastAsia="宋体" w:hAnsi="宋体" w:cs="Times New Roman"/>
                <w:color w:val="000000"/>
                <w:sz w:val="22"/>
              </w:rPr>
            </w:pPr>
            <w:r>
              <w:rPr>
                <w:rFonts w:ascii="宋体" w:hAnsi="宋体"/>
                <w:color w:val="000000"/>
                <w:sz w:val="22"/>
                <w:szCs w:val="24"/>
              </w:rPr>
              <w:t>184.78</w:t>
            </w:r>
          </w:p>
        </w:tc>
      </w:tr>
      <w:tr w:rsidR="00531B62" w14:paraId="70D649F7"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037B4DB" w14:textId="77777777" w:rsidR="00531B62" w:rsidRDefault="00000000">
            <w:pPr>
              <w:jc w:val="left"/>
              <w:rPr>
                <w:rFonts w:ascii="宋体" w:hAnsi="宋体"/>
                <w:color w:val="000000"/>
                <w:sz w:val="22"/>
                <w:szCs w:val="24"/>
              </w:rPr>
            </w:pPr>
            <w:r>
              <w:rPr>
                <w:rFonts w:ascii="宋体" w:hAnsi="宋体" w:hint="eastAsia"/>
                <w:color w:val="000000"/>
                <w:sz w:val="22"/>
                <w:szCs w:val="24"/>
              </w:rPr>
              <w:t>2080299</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421DF12"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其他民政管理事务支出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2778124" w14:textId="77777777" w:rsidR="00531B62" w:rsidRDefault="00000000">
            <w:pPr>
              <w:jc w:val="left"/>
              <w:rPr>
                <w:rFonts w:ascii="宋体" w:hAnsi="宋体"/>
                <w:color w:val="000000"/>
                <w:sz w:val="22"/>
                <w:szCs w:val="24"/>
              </w:rPr>
            </w:pPr>
            <w:r>
              <w:rPr>
                <w:rFonts w:ascii="宋体" w:hAnsi="宋体"/>
                <w:color w:val="000000"/>
                <w:sz w:val="22"/>
                <w:szCs w:val="24"/>
              </w:rPr>
              <w:t>0.6</w:t>
            </w:r>
            <w:r w:rsidR="00B2615E">
              <w:rPr>
                <w:rFonts w:ascii="宋体" w:hAnsi="宋体"/>
                <w:color w:val="000000"/>
                <w:sz w:val="22"/>
                <w:szCs w:val="24"/>
              </w:rPr>
              <w:t>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2267C"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70AB25CE" w14:textId="77777777" w:rsidR="00531B62" w:rsidRDefault="00000000">
            <w:pPr>
              <w:jc w:val="left"/>
              <w:rPr>
                <w:rFonts w:ascii="宋体" w:eastAsia="宋体" w:hAnsi="宋体" w:cs="Times New Roman"/>
                <w:color w:val="000000"/>
                <w:sz w:val="22"/>
              </w:rPr>
            </w:pPr>
            <w:r>
              <w:rPr>
                <w:rFonts w:ascii="宋体" w:hAnsi="宋体"/>
                <w:color w:val="000000"/>
                <w:sz w:val="22"/>
                <w:szCs w:val="24"/>
              </w:rPr>
              <w:t>0.6</w:t>
            </w:r>
            <w:r w:rsidR="00B2615E">
              <w:rPr>
                <w:rFonts w:ascii="宋体" w:hAnsi="宋体"/>
                <w:color w:val="000000"/>
                <w:sz w:val="22"/>
                <w:szCs w:val="24"/>
              </w:rPr>
              <w:t>0</w:t>
            </w:r>
          </w:p>
        </w:tc>
      </w:tr>
      <w:tr w:rsidR="00531B62" w14:paraId="04D789E6"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67E08BEE" w14:textId="77777777" w:rsidR="00531B62" w:rsidRDefault="00000000">
            <w:pPr>
              <w:jc w:val="left"/>
              <w:rPr>
                <w:rFonts w:ascii="宋体" w:hAnsi="宋体"/>
                <w:color w:val="000000"/>
                <w:sz w:val="22"/>
                <w:szCs w:val="24"/>
              </w:rPr>
            </w:pPr>
            <w:r>
              <w:rPr>
                <w:rFonts w:ascii="宋体" w:hAnsi="宋体" w:hint="eastAsia"/>
                <w:color w:val="000000"/>
                <w:sz w:val="22"/>
                <w:szCs w:val="24"/>
              </w:rPr>
              <w:t>20805</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C650566" w14:textId="77777777" w:rsidR="00531B62" w:rsidRDefault="00000000">
            <w:pPr>
              <w:jc w:val="left"/>
              <w:rPr>
                <w:rFonts w:ascii="宋体" w:hAnsi="宋体"/>
                <w:color w:val="000000"/>
                <w:sz w:val="22"/>
                <w:szCs w:val="24"/>
              </w:rPr>
            </w:pPr>
            <w:r>
              <w:rPr>
                <w:rFonts w:ascii="宋体" w:hAnsi="宋体" w:hint="eastAsia"/>
                <w:color w:val="000000"/>
                <w:sz w:val="22"/>
                <w:szCs w:val="24"/>
              </w:rPr>
              <w:t>行政事业单位养老支出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A8CEF06" w14:textId="77777777" w:rsidR="00531B62" w:rsidRDefault="00000000">
            <w:pPr>
              <w:jc w:val="left"/>
              <w:rPr>
                <w:rFonts w:ascii="宋体" w:hAnsi="宋体"/>
                <w:color w:val="000000"/>
                <w:sz w:val="22"/>
                <w:szCs w:val="24"/>
              </w:rPr>
            </w:pPr>
            <w:r>
              <w:rPr>
                <w:rFonts w:ascii="宋体" w:hAnsi="宋体"/>
                <w:color w:val="000000"/>
                <w:sz w:val="22"/>
                <w:szCs w:val="24"/>
              </w:rPr>
              <w:t>123.95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BBA9245" w14:textId="77777777" w:rsidR="00531B62" w:rsidRDefault="00000000">
            <w:pPr>
              <w:rPr>
                <w:rFonts w:ascii="宋体" w:hAnsi="宋体" w:cs="宋体"/>
                <w:color w:val="000000"/>
                <w:sz w:val="20"/>
                <w:szCs w:val="20"/>
              </w:rPr>
            </w:pPr>
            <w:r>
              <w:rPr>
                <w:rFonts w:ascii="宋体" w:hAnsi="宋体"/>
                <w:color w:val="000000"/>
                <w:sz w:val="22"/>
                <w:szCs w:val="24"/>
              </w:rPr>
              <w:t>123.95</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F8A39C8" w14:textId="77777777" w:rsidR="00531B62" w:rsidRDefault="00531B62">
            <w:pPr>
              <w:jc w:val="left"/>
              <w:rPr>
                <w:rFonts w:ascii="宋体" w:eastAsia="宋体" w:hAnsi="宋体" w:cs="Times New Roman"/>
                <w:color w:val="000000"/>
                <w:sz w:val="22"/>
              </w:rPr>
            </w:pPr>
          </w:p>
        </w:tc>
      </w:tr>
      <w:tr w:rsidR="00531B62" w14:paraId="3E897897"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5BD1E0AB" w14:textId="77777777" w:rsidR="00531B62" w:rsidRDefault="00000000">
            <w:pPr>
              <w:jc w:val="left"/>
              <w:rPr>
                <w:rFonts w:ascii="宋体" w:hAnsi="宋体"/>
                <w:color w:val="000000"/>
                <w:sz w:val="22"/>
                <w:szCs w:val="24"/>
              </w:rPr>
            </w:pPr>
            <w:r>
              <w:rPr>
                <w:rFonts w:ascii="宋体" w:hAnsi="宋体" w:hint="eastAsia"/>
                <w:color w:val="000000"/>
                <w:sz w:val="22"/>
                <w:szCs w:val="24"/>
              </w:rPr>
              <w:t>2080501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DA4EF18"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行政单位离退休</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B751F91" w14:textId="77777777" w:rsidR="00531B62" w:rsidRDefault="00000000">
            <w:pPr>
              <w:jc w:val="left"/>
              <w:rPr>
                <w:rFonts w:ascii="宋体" w:hAnsi="宋体"/>
                <w:color w:val="000000"/>
                <w:sz w:val="22"/>
                <w:szCs w:val="24"/>
              </w:rPr>
            </w:pPr>
            <w:r>
              <w:rPr>
                <w:rFonts w:ascii="宋体" w:hAnsi="宋体"/>
                <w:color w:val="000000"/>
                <w:sz w:val="22"/>
                <w:szCs w:val="24"/>
              </w:rPr>
              <w:t>93.49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748F231" w14:textId="77777777" w:rsidR="00531B62" w:rsidRDefault="00000000">
            <w:pPr>
              <w:rPr>
                <w:rFonts w:ascii="宋体" w:hAnsi="宋体" w:cs="宋体"/>
                <w:color w:val="000000"/>
                <w:sz w:val="20"/>
                <w:szCs w:val="20"/>
              </w:rPr>
            </w:pPr>
            <w:r>
              <w:rPr>
                <w:rFonts w:ascii="宋体" w:hAnsi="宋体"/>
                <w:color w:val="000000"/>
                <w:sz w:val="22"/>
                <w:szCs w:val="24"/>
              </w:rPr>
              <w:t>93.49</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4800697" w14:textId="77777777" w:rsidR="00531B62" w:rsidRDefault="00531B62">
            <w:pPr>
              <w:jc w:val="left"/>
              <w:rPr>
                <w:rFonts w:ascii="宋体" w:eastAsia="宋体" w:hAnsi="宋体" w:cs="Times New Roman"/>
                <w:color w:val="000000"/>
                <w:sz w:val="22"/>
              </w:rPr>
            </w:pPr>
          </w:p>
        </w:tc>
      </w:tr>
      <w:tr w:rsidR="00531B62" w14:paraId="72C53E77"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AE4195D" w14:textId="77777777" w:rsidR="00531B62" w:rsidRDefault="00000000">
            <w:pPr>
              <w:jc w:val="left"/>
              <w:rPr>
                <w:rFonts w:ascii="宋体" w:hAnsi="宋体"/>
                <w:color w:val="000000"/>
                <w:sz w:val="22"/>
                <w:szCs w:val="24"/>
              </w:rPr>
            </w:pPr>
            <w:r>
              <w:rPr>
                <w:rFonts w:ascii="宋体" w:hAnsi="宋体" w:hint="eastAsia"/>
                <w:color w:val="000000"/>
                <w:sz w:val="22"/>
                <w:szCs w:val="24"/>
              </w:rPr>
              <w:t>2080505</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BADDCD3"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机关事业单位基本养老保险缴费支出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7FD74E7" w14:textId="77777777" w:rsidR="00531B62" w:rsidRDefault="00000000">
            <w:pPr>
              <w:jc w:val="left"/>
              <w:rPr>
                <w:rFonts w:ascii="宋体" w:hAnsi="宋体"/>
                <w:color w:val="000000"/>
                <w:sz w:val="22"/>
                <w:szCs w:val="24"/>
              </w:rPr>
            </w:pPr>
            <w:r>
              <w:rPr>
                <w:rFonts w:ascii="宋体" w:hAnsi="宋体"/>
                <w:color w:val="000000"/>
                <w:sz w:val="22"/>
                <w:szCs w:val="24"/>
              </w:rPr>
              <w:t>30.47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17A8B20" w14:textId="77777777" w:rsidR="00531B62" w:rsidRDefault="00000000">
            <w:pPr>
              <w:rPr>
                <w:rFonts w:ascii="宋体" w:hAnsi="宋体" w:cs="宋体"/>
                <w:color w:val="000000"/>
                <w:sz w:val="20"/>
                <w:szCs w:val="20"/>
              </w:rPr>
            </w:pPr>
            <w:r>
              <w:rPr>
                <w:rFonts w:ascii="宋体" w:hAnsi="宋体"/>
                <w:color w:val="000000"/>
                <w:sz w:val="22"/>
                <w:szCs w:val="24"/>
              </w:rPr>
              <w:t>30.47</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5380FDC" w14:textId="77777777" w:rsidR="00531B62" w:rsidRDefault="00531B62">
            <w:pPr>
              <w:jc w:val="left"/>
              <w:rPr>
                <w:rFonts w:ascii="宋体" w:eastAsia="宋体" w:hAnsi="宋体" w:cs="Times New Roman"/>
                <w:color w:val="000000"/>
                <w:sz w:val="22"/>
              </w:rPr>
            </w:pPr>
          </w:p>
        </w:tc>
      </w:tr>
      <w:tr w:rsidR="00531B62" w14:paraId="70B9B0EC"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3FA4961" w14:textId="77777777" w:rsidR="00531B62" w:rsidRDefault="00000000">
            <w:pPr>
              <w:jc w:val="left"/>
              <w:rPr>
                <w:rFonts w:ascii="宋体" w:hAnsi="宋体"/>
                <w:color w:val="000000"/>
                <w:sz w:val="22"/>
                <w:szCs w:val="24"/>
              </w:rPr>
            </w:pPr>
            <w:r>
              <w:rPr>
                <w:rFonts w:ascii="宋体" w:hAnsi="宋体" w:hint="eastAsia"/>
                <w:color w:val="000000"/>
                <w:sz w:val="22"/>
                <w:szCs w:val="24"/>
              </w:rPr>
              <w:t>20807</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3DDC251" w14:textId="77777777" w:rsidR="00531B62" w:rsidRDefault="00000000">
            <w:pPr>
              <w:jc w:val="left"/>
              <w:rPr>
                <w:rFonts w:ascii="宋体" w:hAnsi="宋体"/>
                <w:color w:val="000000"/>
                <w:sz w:val="22"/>
                <w:szCs w:val="24"/>
              </w:rPr>
            </w:pPr>
            <w:r>
              <w:rPr>
                <w:rFonts w:ascii="宋体" w:hAnsi="宋体" w:hint="eastAsia"/>
                <w:color w:val="000000"/>
                <w:sz w:val="22"/>
                <w:szCs w:val="24"/>
              </w:rPr>
              <w:t>就业补助</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D745A1E" w14:textId="77777777" w:rsidR="00531B62" w:rsidRDefault="00000000">
            <w:pPr>
              <w:jc w:val="left"/>
              <w:rPr>
                <w:rFonts w:ascii="宋体" w:hAnsi="宋体"/>
                <w:color w:val="000000"/>
                <w:sz w:val="22"/>
                <w:szCs w:val="24"/>
              </w:rPr>
            </w:pPr>
            <w:r>
              <w:rPr>
                <w:rFonts w:ascii="宋体" w:hAnsi="宋体"/>
                <w:color w:val="000000"/>
                <w:sz w:val="22"/>
                <w:szCs w:val="24"/>
              </w:rPr>
              <w:t>4.02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20FAF"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01107DE0" w14:textId="77777777" w:rsidR="00531B62" w:rsidRDefault="00000000">
            <w:pPr>
              <w:rPr>
                <w:rFonts w:ascii="宋体" w:hAnsi="宋体" w:cs="宋体"/>
                <w:color w:val="000000"/>
                <w:sz w:val="20"/>
                <w:szCs w:val="20"/>
              </w:rPr>
            </w:pPr>
            <w:r>
              <w:rPr>
                <w:rFonts w:ascii="宋体" w:hAnsi="宋体"/>
                <w:color w:val="000000"/>
                <w:sz w:val="22"/>
                <w:szCs w:val="24"/>
              </w:rPr>
              <w:t>4.02</w:t>
            </w:r>
          </w:p>
        </w:tc>
      </w:tr>
      <w:tr w:rsidR="00531B62" w14:paraId="4F2D4F10"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EC53091"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080704</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DE5002C"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社会保险补贴</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5445521" w14:textId="77777777" w:rsidR="00531B62" w:rsidRDefault="00000000">
            <w:pPr>
              <w:jc w:val="left"/>
              <w:rPr>
                <w:rFonts w:ascii="宋体" w:hAnsi="宋体"/>
                <w:color w:val="000000"/>
                <w:sz w:val="22"/>
                <w:szCs w:val="24"/>
              </w:rPr>
            </w:pPr>
            <w:r>
              <w:rPr>
                <w:rFonts w:ascii="宋体" w:hAnsi="宋体" w:hint="eastAsia"/>
                <w:color w:val="000000"/>
                <w:sz w:val="22"/>
                <w:szCs w:val="24"/>
              </w:rPr>
              <w:t>1</w:t>
            </w:r>
            <w:r>
              <w:rPr>
                <w:rFonts w:ascii="宋体" w:hAnsi="宋体"/>
                <w:color w:val="000000"/>
                <w:sz w:val="22"/>
                <w:szCs w:val="24"/>
              </w:rPr>
              <w:t>.55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28EDB"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0AF466B" w14:textId="77777777" w:rsidR="00531B62" w:rsidRDefault="00000000">
            <w:pPr>
              <w:jc w:val="left"/>
              <w:rPr>
                <w:rFonts w:ascii="宋体" w:eastAsia="宋体" w:hAnsi="宋体" w:cs="Times New Roman"/>
                <w:color w:val="000000"/>
                <w:sz w:val="22"/>
              </w:rPr>
            </w:pPr>
            <w:r>
              <w:rPr>
                <w:rFonts w:ascii="宋体" w:hAnsi="宋体" w:hint="eastAsia"/>
                <w:color w:val="000000"/>
                <w:sz w:val="22"/>
                <w:szCs w:val="24"/>
              </w:rPr>
              <w:t>1</w:t>
            </w:r>
            <w:r>
              <w:rPr>
                <w:rFonts w:ascii="宋体" w:hAnsi="宋体"/>
                <w:color w:val="000000"/>
                <w:sz w:val="22"/>
                <w:szCs w:val="24"/>
              </w:rPr>
              <w:t>.55</w:t>
            </w:r>
          </w:p>
        </w:tc>
      </w:tr>
      <w:tr w:rsidR="00531B62" w14:paraId="1B9946A0"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83EEAA3" w14:textId="77777777" w:rsidR="00531B62" w:rsidRDefault="00000000">
            <w:pPr>
              <w:jc w:val="left"/>
              <w:rPr>
                <w:rFonts w:ascii="宋体" w:hAnsi="宋体"/>
                <w:color w:val="000000"/>
                <w:sz w:val="22"/>
                <w:szCs w:val="24"/>
              </w:rPr>
            </w:pPr>
            <w:r>
              <w:rPr>
                <w:rFonts w:ascii="宋体" w:hAnsi="宋体" w:hint="eastAsia"/>
                <w:color w:val="000000"/>
                <w:sz w:val="22"/>
                <w:szCs w:val="24"/>
              </w:rPr>
              <w:t>2080705</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0BC302E"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公益性岗位补贴</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E911AB3" w14:textId="77777777" w:rsidR="00531B62" w:rsidRDefault="00000000">
            <w:pPr>
              <w:jc w:val="left"/>
              <w:rPr>
                <w:rFonts w:ascii="宋体" w:hAnsi="宋体"/>
                <w:color w:val="000000"/>
                <w:sz w:val="22"/>
                <w:szCs w:val="24"/>
              </w:rPr>
            </w:pPr>
            <w:r>
              <w:rPr>
                <w:rFonts w:ascii="宋体" w:hAnsi="宋体"/>
                <w:color w:val="000000"/>
                <w:sz w:val="22"/>
                <w:szCs w:val="24"/>
              </w:rPr>
              <w:t>2.48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9EB2A"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4A7F958E" w14:textId="77777777" w:rsidR="00531B62" w:rsidRDefault="00000000">
            <w:pPr>
              <w:jc w:val="left"/>
              <w:rPr>
                <w:rFonts w:ascii="宋体" w:eastAsia="宋体" w:hAnsi="宋体" w:cs="Times New Roman"/>
                <w:color w:val="000000"/>
                <w:sz w:val="22"/>
              </w:rPr>
            </w:pPr>
            <w:r>
              <w:rPr>
                <w:rFonts w:ascii="宋体" w:hAnsi="宋体"/>
                <w:color w:val="000000"/>
                <w:sz w:val="22"/>
                <w:szCs w:val="24"/>
              </w:rPr>
              <w:t>2.48</w:t>
            </w:r>
          </w:p>
        </w:tc>
      </w:tr>
      <w:tr w:rsidR="00531B62" w14:paraId="2EEE1D8B"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62371A07" w14:textId="77777777" w:rsidR="00531B62" w:rsidRDefault="00000000">
            <w:pPr>
              <w:jc w:val="left"/>
              <w:rPr>
                <w:rFonts w:ascii="宋体" w:hAnsi="宋体"/>
                <w:color w:val="000000"/>
                <w:sz w:val="22"/>
                <w:szCs w:val="24"/>
              </w:rPr>
            </w:pPr>
            <w:r>
              <w:rPr>
                <w:rFonts w:ascii="宋体" w:hAnsi="宋体" w:hint="eastAsia"/>
                <w:color w:val="000000"/>
                <w:sz w:val="22"/>
                <w:szCs w:val="24"/>
              </w:rPr>
              <w:t>20808</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6EE5754" w14:textId="77777777" w:rsidR="00531B62" w:rsidRDefault="00000000">
            <w:pPr>
              <w:jc w:val="left"/>
              <w:rPr>
                <w:rFonts w:ascii="宋体" w:hAnsi="宋体"/>
                <w:color w:val="000000"/>
                <w:sz w:val="22"/>
                <w:szCs w:val="24"/>
              </w:rPr>
            </w:pPr>
            <w:r>
              <w:rPr>
                <w:rFonts w:ascii="宋体" w:hAnsi="宋体" w:hint="eastAsia"/>
                <w:color w:val="000000"/>
                <w:sz w:val="22"/>
                <w:szCs w:val="24"/>
              </w:rPr>
              <w:t>抚恤</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0993B16" w14:textId="77777777" w:rsidR="00531B62" w:rsidRDefault="00000000">
            <w:pPr>
              <w:jc w:val="left"/>
              <w:rPr>
                <w:rFonts w:ascii="宋体" w:hAnsi="宋体"/>
                <w:color w:val="000000"/>
                <w:sz w:val="22"/>
                <w:szCs w:val="24"/>
              </w:rPr>
            </w:pPr>
            <w:r>
              <w:rPr>
                <w:rFonts w:ascii="宋体" w:hAnsi="宋体"/>
                <w:color w:val="000000"/>
                <w:sz w:val="22"/>
                <w:szCs w:val="24"/>
              </w:rPr>
              <w:t>8.92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17C815B" w14:textId="77777777" w:rsidR="00531B62" w:rsidRDefault="00000000">
            <w:pPr>
              <w:rPr>
                <w:rFonts w:ascii="宋体" w:hAnsi="宋体" w:cs="宋体"/>
                <w:color w:val="000000"/>
                <w:sz w:val="20"/>
                <w:szCs w:val="20"/>
              </w:rPr>
            </w:pPr>
            <w:r>
              <w:rPr>
                <w:rFonts w:ascii="宋体" w:hAnsi="宋体"/>
                <w:color w:val="000000"/>
                <w:sz w:val="22"/>
                <w:szCs w:val="24"/>
              </w:rPr>
              <w:t>8.92</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07B22AD" w14:textId="77777777" w:rsidR="00531B62" w:rsidRDefault="00531B62">
            <w:pPr>
              <w:jc w:val="left"/>
              <w:rPr>
                <w:rFonts w:ascii="宋体" w:eastAsia="宋体" w:hAnsi="宋体" w:cs="Times New Roman"/>
                <w:color w:val="000000"/>
                <w:sz w:val="22"/>
              </w:rPr>
            </w:pPr>
          </w:p>
        </w:tc>
      </w:tr>
      <w:tr w:rsidR="00531B62" w14:paraId="73EF4963"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FF0228A" w14:textId="77777777" w:rsidR="00531B62" w:rsidRDefault="00000000">
            <w:pPr>
              <w:jc w:val="left"/>
              <w:rPr>
                <w:rFonts w:ascii="宋体" w:hAnsi="宋体"/>
                <w:color w:val="000000"/>
                <w:sz w:val="22"/>
                <w:szCs w:val="24"/>
              </w:rPr>
            </w:pPr>
            <w:r>
              <w:rPr>
                <w:rFonts w:ascii="宋体" w:hAnsi="宋体" w:hint="eastAsia"/>
                <w:color w:val="000000"/>
                <w:sz w:val="22"/>
                <w:szCs w:val="24"/>
              </w:rPr>
              <w:t>2080801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A6A03CD"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死亡抚恤</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20B4DB" w14:textId="77777777" w:rsidR="00531B62" w:rsidRDefault="00000000">
            <w:pPr>
              <w:jc w:val="left"/>
              <w:rPr>
                <w:rFonts w:ascii="宋体" w:hAnsi="宋体"/>
                <w:color w:val="000000"/>
                <w:sz w:val="22"/>
                <w:szCs w:val="24"/>
              </w:rPr>
            </w:pPr>
            <w:r>
              <w:rPr>
                <w:rFonts w:ascii="宋体" w:hAnsi="宋体"/>
                <w:color w:val="000000"/>
                <w:sz w:val="22"/>
                <w:szCs w:val="24"/>
              </w:rPr>
              <w:t>8.92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1C6DFD1" w14:textId="77777777" w:rsidR="00531B62" w:rsidRDefault="00000000">
            <w:pPr>
              <w:rPr>
                <w:rFonts w:ascii="宋体" w:hAnsi="宋体" w:cs="宋体"/>
                <w:color w:val="000000"/>
                <w:sz w:val="20"/>
                <w:szCs w:val="20"/>
              </w:rPr>
            </w:pPr>
            <w:r>
              <w:rPr>
                <w:rFonts w:ascii="宋体" w:hAnsi="宋体"/>
                <w:color w:val="000000"/>
                <w:sz w:val="22"/>
                <w:szCs w:val="24"/>
              </w:rPr>
              <w:t>8.92</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5853FD9" w14:textId="77777777" w:rsidR="00531B62" w:rsidRDefault="00531B62">
            <w:pPr>
              <w:jc w:val="left"/>
              <w:rPr>
                <w:rFonts w:ascii="宋体" w:eastAsia="宋体" w:hAnsi="宋体" w:cs="Times New Roman"/>
                <w:color w:val="000000"/>
                <w:sz w:val="22"/>
              </w:rPr>
            </w:pPr>
          </w:p>
        </w:tc>
      </w:tr>
      <w:tr w:rsidR="00531B62" w14:paraId="1DE25953"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DDF47D6" w14:textId="77777777" w:rsidR="00531B62" w:rsidRDefault="00000000">
            <w:pPr>
              <w:jc w:val="left"/>
              <w:rPr>
                <w:rFonts w:ascii="宋体" w:hAnsi="宋体"/>
                <w:color w:val="000000"/>
                <w:sz w:val="22"/>
                <w:szCs w:val="24"/>
              </w:rPr>
            </w:pPr>
            <w:r>
              <w:rPr>
                <w:rFonts w:ascii="宋体" w:hAnsi="宋体" w:hint="eastAsia"/>
                <w:color w:val="000000"/>
                <w:sz w:val="22"/>
                <w:szCs w:val="24"/>
              </w:rPr>
              <w:t>20820</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9D3B3BC" w14:textId="77777777" w:rsidR="00531B62" w:rsidRDefault="00000000">
            <w:pPr>
              <w:jc w:val="left"/>
              <w:rPr>
                <w:rFonts w:ascii="宋体" w:hAnsi="宋体"/>
                <w:color w:val="000000"/>
                <w:sz w:val="22"/>
                <w:szCs w:val="24"/>
              </w:rPr>
            </w:pPr>
            <w:r>
              <w:rPr>
                <w:rFonts w:ascii="宋体" w:hAnsi="宋体" w:hint="eastAsia"/>
                <w:color w:val="000000"/>
                <w:sz w:val="22"/>
                <w:szCs w:val="24"/>
              </w:rPr>
              <w:t>临时救助</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9A308B8" w14:textId="77777777" w:rsidR="00531B62" w:rsidRDefault="00000000">
            <w:pPr>
              <w:jc w:val="left"/>
              <w:rPr>
                <w:rFonts w:ascii="宋体" w:hAnsi="宋体"/>
                <w:color w:val="000000"/>
                <w:sz w:val="22"/>
                <w:szCs w:val="24"/>
              </w:rPr>
            </w:pPr>
            <w:r>
              <w:rPr>
                <w:rFonts w:ascii="宋体" w:hAnsi="宋体"/>
                <w:color w:val="000000"/>
                <w:sz w:val="22"/>
                <w:szCs w:val="24"/>
              </w:rPr>
              <w:t>1.62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923104" w14:textId="77777777" w:rsidR="00531B62" w:rsidRDefault="00000000">
            <w:pPr>
              <w:rPr>
                <w:rFonts w:ascii="宋体" w:hAnsi="宋体" w:cs="宋体"/>
                <w:color w:val="000000"/>
                <w:sz w:val="20"/>
                <w:szCs w:val="20"/>
              </w:rPr>
            </w:pPr>
            <w:r>
              <w:rPr>
                <w:rFonts w:ascii="宋体" w:hAnsi="宋体"/>
                <w:color w:val="000000"/>
                <w:sz w:val="22"/>
                <w:szCs w:val="24"/>
              </w:rPr>
              <w:t>1.62</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96F4CCE" w14:textId="77777777" w:rsidR="00531B62" w:rsidRDefault="00531B62">
            <w:pPr>
              <w:jc w:val="left"/>
              <w:rPr>
                <w:rFonts w:ascii="宋体" w:eastAsia="宋体" w:hAnsi="宋体" w:cs="Times New Roman"/>
                <w:color w:val="000000"/>
                <w:sz w:val="22"/>
              </w:rPr>
            </w:pPr>
          </w:p>
        </w:tc>
      </w:tr>
      <w:tr w:rsidR="00531B62" w14:paraId="24A44697"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0F897A81" w14:textId="77777777" w:rsidR="00531B62" w:rsidRDefault="00000000">
            <w:pPr>
              <w:jc w:val="left"/>
              <w:rPr>
                <w:rFonts w:ascii="宋体" w:hAnsi="宋体"/>
                <w:color w:val="000000"/>
                <w:sz w:val="22"/>
                <w:szCs w:val="24"/>
              </w:rPr>
            </w:pPr>
            <w:r>
              <w:rPr>
                <w:rFonts w:ascii="宋体" w:hAnsi="宋体" w:hint="eastAsia"/>
                <w:color w:val="000000"/>
                <w:sz w:val="22"/>
                <w:szCs w:val="24"/>
              </w:rPr>
              <w:t>2082001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82D66EE"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临时救助支出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0D2778C" w14:textId="77777777" w:rsidR="00531B62" w:rsidRDefault="00000000">
            <w:pPr>
              <w:jc w:val="left"/>
              <w:rPr>
                <w:rFonts w:ascii="宋体" w:hAnsi="宋体"/>
                <w:color w:val="000000"/>
                <w:sz w:val="22"/>
                <w:szCs w:val="24"/>
              </w:rPr>
            </w:pPr>
            <w:r>
              <w:rPr>
                <w:rFonts w:ascii="宋体" w:hAnsi="宋体"/>
                <w:color w:val="000000"/>
                <w:sz w:val="22"/>
                <w:szCs w:val="24"/>
              </w:rPr>
              <w:t>1.62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54133D0" w14:textId="77777777" w:rsidR="00531B62" w:rsidRDefault="00000000">
            <w:pPr>
              <w:rPr>
                <w:rFonts w:ascii="宋体" w:hAnsi="宋体" w:cs="宋体"/>
                <w:color w:val="000000"/>
                <w:sz w:val="20"/>
                <w:szCs w:val="20"/>
              </w:rPr>
            </w:pPr>
            <w:r>
              <w:rPr>
                <w:rFonts w:ascii="宋体" w:hAnsi="宋体"/>
                <w:color w:val="000000"/>
                <w:sz w:val="22"/>
                <w:szCs w:val="24"/>
              </w:rPr>
              <w:t>1.62</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16D9970" w14:textId="77777777" w:rsidR="00531B62" w:rsidRDefault="00531B62">
            <w:pPr>
              <w:jc w:val="left"/>
              <w:rPr>
                <w:rFonts w:ascii="宋体" w:eastAsia="宋体" w:hAnsi="宋体" w:cs="Times New Roman"/>
                <w:color w:val="000000"/>
                <w:sz w:val="22"/>
              </w:rPr>
            </w:pPr>
          </w:p>
        </w:tc>
      </w:tr>
      <w:tr w:rsidR="00531B62" w14:paraId="2BAE6D5E"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D34CDB8"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0828</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DC4F4E4" w14:textId="77777777" w:rsidR="00531B62" w:rsidRDefault="00000000">
            <w:pPr>
              <w:jc w:val="left"/>
              <w:rPr>
                <w:rFonts w:ascii="宋体" w:hAnsi="宋体"/>
                <w:color w:val="000000"/>
                <w:sz w:val="22"/>
                <w:szCs w:val="24"/>
              </w:rPr>
            </w:pPr>
            <w:r>
              <w:rPr>
                <w:rFonts w:ascii="宋体" w:hAnsi="宋体" w:hint="eastAsia"/>
                <w:color w:val="000000"/>
                <w:sz w:val="22"/>
                <w:szCs w:val="24"/>
              </w:rPr>
              <w:t>退役军人管理事务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7F3C1FF" w14:textId="77777777" w:rsidR="00531B62" w:rsidRDefault="00000000">
            <w:pPr>
              <w:jc w:val="left"/>
              <w:rPr>
                <w:rFonts w:ascii="宋体" w:hAnsi="宋体"/>
                <w:color w:val="000000"/>
                <w:sz w:val="22"/>
                <w:szCs w:val="24"/>
              </w:rPr>
            </w:pPr>
            <w:r>
              <w:rPr>
                <w:rFonts w:ascii="宋体" w:hAnsi="宋体" w:hint="eastAsia"/>
                <w:color w:val="000000"/>
                <w:sz w:val="22"/>
                <w:szCs w:val="24"/>
              </w:rPr>
              <w:t>0</w:t>
            </w:r>
            <w:r>
              <w:rPr>
                <w:rFonts w:ascii="宋体" w:hAnsi="宋体"/>
                <w:color w:val="000000"/>
                <w:sz w:val="22"/>
                <w:szCs w:val="24"/>
              </w:rPr>
              <w:t>.6</w:t>
            </w:r>
            <w:r w:rsidR="00B2615E">
              <w:rPr>
                <w:rFonts w:ascii="宋体" w:hAnsi="宋体"/>
                <w:color w:val="000000"/>
                <w:sz w:val="22"/>
                <w:szCs w:val="24"/>
              </w:rPr>
              <w:t>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60E28"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F39E90D" w14:textId="77777777" w:rsidR="00531B62" w:rsidRDefault="00000000">
            <w:pPr>
              <w:jc w:val="left"/>
              <w:rPr>
                <w:rFonts w:ascii="宋体" w:eastAsia="宋体" w:hAnsi="宋体" w:cs="Times New Roman"/>
                <w:color w:val="000000"/>
                <w:sz w:val="22"/>
              </w:rPr>
            </w:pPr>
            <w:r>
              <w:rPr>
                <w:rFonts w:ascii="宋体" w:hAnsi="宋体" w:hint="eastAsia"/>
                <w:color w:val="000000"/>
                <w:sz w:val="22"/>
                <w:szCs w:val="24"/>
              </w:rPr>
              <w:t>0</w:t>
            </w:r>
            <w:r>
              <w:rPr>
                <w:rFonts w:ascii="宋体" w:hAnsi="宋体"/>
                <w:color w:val="000000"/>
                <w:sz w:val="22"/>
                <w:szCs w:val="24"/>
              </w:rPr>
              <w:t>.6</w:t>
            </w:r>
            <w:r w:rsidR="00B2615E">
              <w:rPr>
                <w:rFonts w:ascii="宋体" w:hAnsi="宋体"/>
                <w:color w:val="000000"/>
                <w:sz w:val="22"/>
                <w:szCs w:val="24"/>
              </w:rPr>
              <w:t>0</w:t>
            </w:r>
          </w:p>
        </w:tc>
      </w:tr>
      <w:tr w:rsidR="00531B62" w14:paraId="7F6716A8"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5DA67A3A"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082899</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ABDD0F"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其他退役军人事务管理支出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A4C680F" w14:textId="77777777" w:rsidR="00531B62" w:rsidRDefault="00000000">
            <w:pPr>
              <w:jc w:val="left"/>
              <w:rPr>
                <w:rFonts w:ascii="宋体" w:hAnsi="宋体"/>
                <w:color w:val="000000"/>
                <w:sz w:val="22"/>
                <w:szCs w:val="24"/>
              </w:rPr>
            </w:pPr>
            <w:r>
              <w:rPr>
                <w:rFonts w:ascii="宋体" w:hAnsi="宋体" w:hint="eastAsia"/>
                <w:color w:val="000000"/>
                <w:sz w:val="22"/>
                <w:szCs w:val="24"/>
              </w:rPr>
              <w:t>0</w:t>
            </w:r>
            <w:r>
              <w:rPr>
                <w:rFonts w:ascii="宋体" w:hAnsi="宋体"/>
                <w:color w:val="000000"/>
                <w:sz w:val="22"/>
                <w:szCs w:val="24"/>
              </w:rPr>
              <w:t>.6</w:t>
            </w:r>
            <w:r w:rsidR="00B2615E">
              <w:rPr>
                <w:rFonts w:ascii="宋体" w:hAnsi="宋体"/>
                <w:color w:val="000000"/>
                <w:sz w:val="22"/>
                <w:szCs w:val="24"/>
              </w:rPr>
              <w:t>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0D89A"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52C2348E" w14:textId="77777777" w:rsidR="00531B62" w:rsidRDefault="00000000">
            <w:pPr>
              <w:jc w:val="left"/>
              <w:rPr>
                <w:rFonts w:ascii="宋体" w:eastAsia="宋体" w:hAnsi="宋体" w:cs="Times New Roman"/>
                <w:color w:val="000000"/>
                <w:sz w:val="22"/>
              </w:rPr>
            </w:pPr>
            <w:r>
              <w:rPr>
                <w:rFonts w:ascii="宋体" w:hAnsi="宋体" w:hint="eastAsia"/>
                <w:color w:val="000000"/>
                <w:sz w:val="22"/>
                <w:szCs w:val="24"/>
              </w:rPr>
              <w:t>0</w:t>
            </w:r>
            <w:r>
              <w:rPr>
                <w:rFonts w:ascii="宋体" w:hAnsi="宋体"/>
                <w:color w:val="000000"/>
                <w:sz w:val="22"/>
                <w:szCs w:val="24"/>
              </w:rPr>
              <w:t>.6</w:t>
            </w:r>
            <w:r w:rsidR="00B2615E">
              <w:rPr>
                <w:rFonts w:ascii="宋体" w:hAnsi="宋体"/>
                <w:color w:val="000000"/>
                <w:sz w:val="22"/>
                <w:szCs w:val="24"/>
              </w:rPr>
              <w:t>0</w:t>
            </w:r>
          </w:p>
        </w:tc>
      </w:tr>
      <w:tr w:rsidR="00531B62" w14:paraId="6042F173"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0DD28E9" w14:textId="77777777" w:rsidR="00531B62" w:rsidRDefault="00000000">
            <w:pPr>
              <w:jc w:val="left"/>
              <w:rPr>
                <w:rFonts w:ascii="宋体" w:hAnsi="宋体"/>
                <w:color w:val="000000"/>
                <w:sz w:val="22"/>
                <w:szCs w:val="24"/>
              </w:rPr>
            </w:pPr>
            <w:r>
              <w:rPr>
                <w:rFonts w:ascii="宋体" w:hAnsi="宋体" w:hint="eastAsia"/>
                <w:color w:val="000000"/>
                <w:sz w:val="22"/>
                <w:szCs w:val="24"/>
              </w:rPr>
              <w:t>210</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F77527B" w14:textId="77777777" w:rsidR="00531B62" w:rsidRDefault="00000000">
            <w:pPr>
              <w:jc w:val="left"/>
              <w:rPr>
                <w:rFonts w:ascii="宋体" w:hAnsi="宋体"/>
                <w:color w:val="000000"/>
                <w:sz w:val="22"/>
                <w:szCs w:val="24"/>
              </w:rPr>
            </w:pPr>
            <w:r>
              <w:rPr>
                <w:rFonts w:ascii="宋体" w:hAnsi="宋体" w:hint="eastAsia"/>
                <w:color w:val="000000"/>
                <w:sz w:val="22"/>
                <w:szCs w:val="24"/>
              </w:rPr>
              <w:t>卫生健康支出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FA3F860" w14:textId="77777777" w:rsidR="00531B62" w:rsidRDefault="00000000">
            <w:pPr>
              <w:jc w:val="left"/>
              <w:rPr>
                <w:rFonts w:ascii="宋体" w:hAnsi="宋体"/>
                <w:color w:val="000000"/>
                <w:sz w:val="22"/>
                <w:szCs w:val="24"/>
              </w:rPr>
            </w:pPr>
            <w:r>
              <w:rPr>
                <w:rFonts w:ascii="宋体" w:hAnsi="宋体"/>
                <w:color w:val="000000"/>
                <w:sz w:val="22"/>
                <w:szCs w:val="24"/>
              </w:rPr>
              <w:t>54.0</w:t>
            </w:r>
            <w:r w:rsidR="00B2615E">
              <w:rPr>
                <w:rFonts w:ascii="宋体" w:hAnsi="宋体"/>
                <w:color w:val="000000"/>
                <w:sz w:val="22"/>
                <w:szCs w:val="24"/>
              </w:rPr>
              <w:t>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C3D7D" w14:textId="77777777" w:rsidR="00531B62" w:rsidRDefault="00000000">
            <w:pP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1.2</w:t>
            </w:r>
            <w:r w:rsidR="00B2615E">
              <w:rPr>
                <w:rFonts w:ascii="宋体" w:hAnsi="宋体" w:cs="宋体"/>
                <w:color w:val="000000"/>
                <w:sz w:val="20"/>
                <w:szCs w:val="20"/>
              </w:rPr>
              <w:t>0</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94FAA3E" w14:textId="77777777" w:rsidR="00531B62" w:rsidRDefault="00000000">
            <w:pPr>
              <w:jc w:val="left"/>
              <w:rPr>
                <w:rFonts w:ascii="宋体" w:eastAsia="宋体" w:hAnsi="宋体" w:cs="Times New Roman"/>
                <w:color w:val="000000"/>
                <w:sz w:val="22"/>
              </w:rPr>
            </w:pPr>
            <w:r>
              <w:rPr>
                <w:rFonts w:ascii="宋体" w:hAnsi="宋体" w:cs="宋体" w:hint="eastAsia"/>
                <w:color w:val="000000"/>
                <w:sz w:val="20"/>
                <w:szCs w:val="20"/>
              </w:rPr>
              <w:t>3</w:t>
            </w:r>
            <w:r>
              <w:rPr>
                <w:rFonts w:ascii="宋体" w:hAnsi="宋体" w:cs="宋体"/>
                <w:color w:val="000000"/>
                <w:sz w:val="20"/>
                <w:szCs w:val="20"/>
              </w:rPr>
              <w:t>2.8</w:t>
            </w:r>
            <w:r w:rsidR="00B2615E">
              <w:rPr>
                <w:rFonts w:ascii="宋体" w:hAnsi="宋体" w:cs="宋体"/>
                <w:color w:val="000000"/>
                <w:sz w:val="20"/>
                <w:szCs w:val="20"/>
              </w:rPr>
              <w:t>0</w:t>
            </w:r>
          </w:p>
        </w:tc>
      </w:tr>
      <w:tr w:rsidR="00531B62" w14:paraId="1E482AA0"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0335BC52" w14:textId="77777777" w:rsidR="00531B62" w:rsidRDefault="00000000">
            <w:pPr>
              <w:jc w:val="left"/>
              <w:rPr>
                <w:rFonts w:ascii="宋体" w:hAnsi="宋体"/>
                <w:color w:val="000000"/>
                <w:sz w:val="22"/>
                <w:szCs w:val="24"/>
              </w:rPr>
            </w:pPr>
            <w:r>
              <w:rPr>
                <w:rFonts w:ascii="宋体" w:hAnsi="宋体" w:hint="eastAsia"/>
                <w:color w:val="000000"/>
                <w:sz w:val="22"/>
                <w:szCs w:val="24"/>
              </w:rPr>
              <w:t>21004</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F864CB6" w14:textId="77777777" w:rsidR="00531B62" w:rsidRDefault="00000000">
            <w:pPr>
              <w:jc w:val="left"/>
              <w:rPr>
                <w:rFonts w:ascii="宋体" w:hAnsi="宋体"/>
                <w:color w:val="000000"/>
                <w:sz w:val="22"/>
                <w:szCs w:val="24"/>
              </w:rPr>
            </w:pPr>
            <w:r>
              <w:rPr>
                <w:rFonts w:ascii="宋体" w:hAnsi="宋体" w:hint="eastAsia"/>
                <w:color w:val="000000"/>
                <w:sz w:val="22"/>
                <w:szCs w:val="24"/>
              </w:rPr>
              <w:t>公共卫生</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E39C16E" w14:textId="77777777" w:rsidR="00531B62" w:rsidRDefault="00000000">
            <w:pPr>
              <w:jc w:val="left"/>
              <w:rPr>
                <w:rFonts w:ascii="宋体" w:hAnsi="宋体"/>
                <w:color w:val="000000"/>
                <w:sz w:val="22"/>
                <w:szCs w:val="24"/>
              </w:rPr>
            </w:pPr>
            <w:r>
              <w:rPr>
                <w:rFonts w:ascii="宋体" w:hAnsi="宋体"/>
                <w:color w:val="000000"/>
                <w:sz w:val="22"/>
                <w:szCs w:val="24"/>
              </w:rPr>
              <w:t>16.55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E653D"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2B3EAB8E" w14:textId="77777777" w:rsidR="00531B62" w:rsidRDefault="00000000">
            <w:pPr>
              <w:jc w:val="left"/>
              <w:rPr>
                <w:rFonts w:ascii="宋体" w:eastAsia="宋体" w:hAnsi="宋体" w:cs="Times New Roman"/>
                <w:color w:val="000000"/>
                <w:sz w:val="22"/>
              </w:rPr>
            </w:pPr>
            <w:r>
              <w:rPr>
                <w:rFonts w:ascii="宋体" w:hAnsi="宋体"/>
                <w:color w:val="000000"/>
                <w:sz w:val="22"/>
                <w:szCs w:val="24"/>
              </w:rPr>
              <w:t>16.55</w:t>
            </w:r>
          </w:p>
        </w:tc>
      </w:tr>
      <w:tr w:rsidR="00531B62" w14:paraId="414475F1"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5197ECE7"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21004</w:t>
            </w:r>
            <w:r>
              <w:rPr>
                <w:rFonts w:ascii="宋体" w:hAnsi="宋体"/>
                <w:color w:val="000000"/>
                <w:sz w:val="22"/>
                <w:szCs w:val="24"/>
              </w:rPr>
              <w:t>10</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C683D46" w14:textId="77777777" w:rsidR="00531B62" w:rsidRDefault="00000000">
            <w:pPr>
              <w:jc w:val="left"/>
              <w:rPr>
                <w:rFonts w:ascii="宋体" w:hAnsi="宋体"/>
                <w:color w:val="000000"/>
                <w:sz w:val="22"/>
                <w:szCs w:val="24"/>
              </w:rPr>
            </w:pPr>
            <w:r>
              <w:rPr>
                <w:rFonts w:ascii="宋体" w:hAnsi="宋体"/>
                <w:color w:val="000000"/>
                <w:sz w:val="22"/>
                <w:szCs w:val="24"/>
              </w:rPr>
              <w:t xml:space="preserve"> </w:t>
            </w:r>
            <w:r>
              <w:rPr>
                <w:rFonts w:ascii="宋体" w:hAnsi="宋体" w:hint="eastAsia"/>
                <w:color w:val="000000"/>
                <w:sz w:val="22"/>
                <w:szCs w:val="24"/>
              </w:rPr>
              <w:t>突发公共卫生事件应急处理</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037AB9" w14:textId="77777777" w:rsidR="00531B62" w:rsidRDefault="00000000">
            <w:pPr>
              <w:jc w:val="left"/>
              <w:rPr>
                <w:rFonts w:ascii="宋体" w:hAnsi="宋体"/>
                <w:color w:val="000000"/>
                <w:sz w:val="22"/>
                <w:szCs w:val="24"/>
              </w:rPr>
            </w:pPr>
            <w:r>
              <w:rPr>
                <w:rFonts w:ascii="宋体" w:hAnsi="宋体"/>
                <w:color w:val="000000"/>
                <w:sz w:val="22"/>
                <w:szCs w:val="24"/>
              </w:rPr>
              <w:t>16.55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7F24F"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20679825" w14:textId="77777777" w:rsidR="00531B62" w:rsidRDefault="00000000">
            <w:pPr>
              <w:jc w:val="left"/>
              <w:rPr>
                <w:rFonts w:ascii="宋体" w:eastAsia="宋体" w:hAnsi="宋体" w:cs="Times New Roman"/>
                <w:color w:val="000000"/>
                <w:sz w:val="22"/>
              </w:rPr>
            </w:pPr>
            <w:r>
              <w:rPr>
                <w:rFonts w:ascii="宋体" w:hAnsi="宋体"/>
                <w:color w:val="000000"/>
                <w:sz w:val="22"/>
                <w:szCs w:val="24"/>
              </w:rPr>
              <w:t>16.55</w:t>
            </w:r>
          </w:p>
        </w:tc>
      </w:tr>
      <w:tr w:rsidR="00531B62" w14:paraId="78309300"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A6D88B9" w14:textId="77777777" w:rsidR="00531B62" w:rsidRDefault="00000000">
            <w:pPr>
              <w:jc w:val="left"/>
              <w:rPr>
                <w:rFonts w:ascii="宋体" w:hAnsi="宋体"/>
                <w:color w:val="000000"/>
                <w:sz w:val="22"/>
                <w:szCs w:val="24"/>
              </w:rPr>
            </w:pPr>
            <w:r>
              <w:rPr>
                <w:rFonts w:ascii="宋体" w:hAnsi="宋体" w:hint="eastAsia"/>
                <w:color w:val="000000"/>
                <w:sz w:val="22"/>
                <w:szCs w:val="24"/>
              </w:rPr>
              <w:t>21007</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72309CE" w14:textId="77777777" w:rsidR="00531B62" w:rsidRDefault="00000000">
            <w:pPr>
              <w:jc w:val="left"/>
              <w:rPr>
                <w:rFonts w:ascii="宋体" w:hAnsi="宋体"/>
                <w:color w:val="000000"/>
                <w:sz w:val="22"/>
                <w:szCs w:val="24"/>
              </w:rPr>
            </w:pPr>
            <w:r>
              <w:rPr>
                <w:rFonts w:ascii="宋体" w:hAnsi="宋体" w:hint="eastAsia"/>
                <w:color w:val="000000"/>
                <w:sz w:val="22"/>
                <w:szCs w:val="24"/>
              </w:rPr>
              <w:t>计划生育事务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63C138D" w14:textId="77777777" w:rsidR="00531B62" w:rsidRDefault="00000000">
            <w:pPr>
              <w:jc w:val="left"/>
              <w:rPr>
                <w:rFonts w:ascii="宋体" w:hAnsi="宋体"/>
                <w:color w:val="000000"/>
                <w:sz w:val="22"/>
                <w:szCs w:val="24"/>
              </w:rPr>
            </w:pPr>
            <w:r>
              <w:rPr>
                <w:rFonts w:ascii="宋体" w:hAnsi="宋体"/>
                <w:color w:val="000000"/>
                <w:sz w:val="22"/>
                <w:szCs w:val="24"/>
              </w:rPr>
              <w:t>16.2</w:t>
            </w:r>
            <w:r w:rsidR="00B2615E">
              <w:rPr>
                <w:rFonts w:ascii="宋体" w:hAnsi="宋体"/>
                <w:color w:val="000000"/>
                <w:sz w:val="22"/>
                <w:szCs w:val="24"/>
              </w:rPr>
              <w:t>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701C1"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29B3AED" w14:textId="77777777" w:rsidR="00531B62" w:rsidRDefault="00000000">
            <w:pPr>
              <w:rPr>
                <w:rFonts w:ascii="宋体" w:hAnsi="宋体" w:cs="宋体"/>
                <w:color w:val="000000"/>
                <w:sz w:val="20"/>
                <w:szCs w:val="20"/>
              </w:rPr>
            </w:pPr>
            <w:r>
              <w:rPr>
                <w:rFonts w:ascii="宋体" w:hAnsi="宋体"/>
                <w:color w:val="000000"/>
                <w:sz w:val="22"/>
                <w:szCs w:val="24"/>
              </w:rPr>
              <w:t>16.2</w:t>
            </w:r>
            <w:r w:rsidR="00B2615E">
              <w:rPr>
                <w:rFonts w:ascii="宋体" w:hAnsi="宋体"/>
                <w:color w:val="000000"/>
                <w:sz w:val="22"/>
                <w:szCs w:val="24"/>
              </w:rPr>
              <w:t>5</w:t>
            </w:r>
          </w:p>
        </w:tc>
      </w:tr>
      <w:tr w:rsidR="00531B62" w14:paraId="3DAE3DE9"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A845F55" w14:textId="77777777" w:rsidR="00531B62" w:rsidRDefault="00000000">
            <w:pPr>
              <w:jc w:val="left"/>
              <w:rPr>
                <w:rFonts w:ascii="宋体" w:hAnsi="宋体"/>
                <w:color w:val="000000"/>
                <w:sz w:val="22"/>
                <w:szCs w:val="24"/>
              </w:rPr>
            </w:pPr>
            <w:r>
              <w:rPr>
                <w:rFonts w:ascii="宋体" w:hAnsi="宋体" w:hint="eastAsia"/>
                <w:color w:val="000000"/>
                <w:sz w:val="22"/>
                <w:szCs w:val="24"/>
              </w:rPr>
              <w:t>2100799</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34A354B"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其他计划生育事务支出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0EB4A00" w14:textId="77777777" w:rsidR="00531B62" w:rsidRDefault="00000000">
            <w:pPr>
              <w:jc w:val="left"/>
              <w:rPr>
                <w:rFonts w:ascii="宋体" w:hAnsi="宋体"/>
                <w:color w:val="000000"/>
                <w:sz w:val="22"/>
                <w:szCs w:val="24"/>
              </w:rPr>
            </w:pPr>
            <w:r>
              <w:rPr>
                <w:rFonts w:ascii="宋体" w:hAnsi="宋体"/>
                <w:color w:val="000000"/>
                <w:sz w:val="22"/>
                <w:szCs w:val="24"/>
              </w:rPr>
              <w:t>16.2</w:t>
            </w:r>
            <w:r w:rsidR="00B2615E">
              <w:rPr>
                <w:rFonts w:ascii="宋体" w:hAnsi="宋体"/>
                <w:color w:val="000000"/>
                <w:sz w:val="22"/>
                <w:szCs w:val="24"/>
              </w:rPr>
              <w:t>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2ADFB"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095930B5" w14:textId="77777777" w:rsidR="00531B62" w:rsidRDefault="00000000">
            <w:pPr>
              <w:rPr>
                <w:rFonts w:ascii="宋体" w:hAnsi="宋体" w:cs="宋体"/>
                <w:color w:val="000000"/>
                <w:sz w:val="20"/>
                <w:szCs w:val="20"/>
              </w:rPr>
            </w:pPr>
            <w:r>
              <w:rPr>
                <w:rFonts w:ascii="宋体" w:hAnsi="宋体"/>
                <w:color w:val="000000"/>
                <w:sz w:val="22"/>
                <w:szCs w:val="24"/>
              </w:rPr>
              <w:t>16.2</w:t>
            </w:r>
            <w:r w:rsidR="00B2615E">
              <w:rPr>
                <w:rFonts w:ascii="宋体" w:hAnsi="宋体"/>
                <w:color w:val="000000"/>
                <w:sz w:val="22"/>
                <w:szCs w:val="24"/>
              </w:rPr>
              <w:t>5</w:t>
            </w:r>
          </w:p>
        </w:tc>
      </w:tr>
      <w:tr w:rsidR="00002C0E" w14:paraId="175D3E0B"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6089E949"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21011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5C786F6"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行政事业单位医疗</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291655A" w14:textId="77777777" w:rsidR="00002C0E" w:rsidRDefault="00002C0E" w:rsidP="00002C0E">
            <w:pPr>
              <w:jc w:val="left"/>
              <w:rPr>
                <w:rFonts w:ascii="宋体" w:hAnsi="宋体"/>
                <w:color w:val="000000"/>
                <w:sz w:val="22"/>
                <w:szCs w:val="24"/>
              </w:rPr>
            </w:pPr>
            <w:r>
              <w:rPr>
                <w:rFonts w:ascii="宋体" w:hAnsi="宋体"/>
                <w:color w:val="000000"/>
                <w:sz w:val="22"/>
                <w:szCs w:val="24"/>
              </w:rPr>
              <w:t>21.20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EEA33AB" w14:textId="77777777" w:rsidR="00002C0E" w:rsidRDefault="00002C0E" w:rsidP="00002C0E">
            <w:pPr>
              <w:jc w:val="left"/>
              <w:rPr>
                <w:rFonts w:ascii="宋体" w:hAnsi="宋体"/>
                <w:color w:val="000000"/>
                <w:sz w:val="22"/>
                <w:szCs w:val="24"/>
              </w:rPr>
            </w:pPr>
            <w:r>
              <w:rPr>
                <w:rFonts w:ascii="宋体" w:hAnsi="宋体"/>
                <w:color w:val="000000"/>
                <w:sz w:val="22"/>
                <w:szCs w:val="24"/>
              </w:rPr>
              <w:t>21.20</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09CCF846" w14:textId="77777777" w:rsidR="00002C0E" w:rsidRDefault="00002C0E" w:rsidP="00002C0E">
            <w:pPr>
              <w:jc w:val="left"/>
              <w:rPr>
                <w:rFonts w:ascii="宋体" w:eastAsia="宋体" w:hAnsi="宋体" w:cs="Times New Roman"/>
                <w:color w:val="000000"/>
                <w:sz w:val="22"/>
              </w:rPr>
            </w:pPr>
          </w:p>
        </w:tc>
      </w:tr>
      <w:tr w:rsidR="00002C0E" w14:paraId="48F2D081"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6F21F0B4"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2101101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41C18E3"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 xml:space="preserve">  行政单位医疗</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4F37ABB" w14:textId="77777777" w:rsidR="00002C0E" w:rsidRDefault="00002C0E" w:rsidP="00002C0E">
            <w:pPr>
              <w:jc w:val="left"/>
              <w:rPr>
                <w:rFonts w:ascii="宋体" w:hAnsi="宋体"/>
                <w:color w:val="000000"/>
                <w:sz w:val="22"/>
                <w:szCs w:val="24"/>
              </w:rPr>
            </w:pPr>
            <w:r>
              <w:rPr>
                <w:rFonts w:ascii="宋体" w:hAnsi="宋体"/>
                <w:color w:val="000000"/>
                <w:sz w:val="22"/>
                <w:szCs w:val="24"/>
              </w:rPr>
              <w:t>21.20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BB82F99" w14:textId="77777777" w:rsidR="00002C0E" w:rsidRDefault="00002C0E" w:rsidP="00002C0E">
            <w:pPr>
              <w:jc w:val="left"/>
              <w:rPr>
                <w:rFonts w:ascii="宋体" w:hAnsi="宋体"/>
                <w:color w:val="000000"/>
                <w:sz w:val="22"/>
                <w:szCs w:val="24"/>
              </w:rPr>
            </w:pPr>
            <w:r>
              <w:rPr>
                <w:rFonts w:ascii="宋体" w:hAnsi="宋体"/>
                <w:color w:val="000000"/>
                <w:sz w:val="22"/>
                <w:szCs w:val="24"/>
              </w:rPr>
              <w:t>21.20</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7406EE59" w14:textId="77777777" w:rsidR="00002C0E" w:rsidRDefault="00002C0E" w:rsidP="00002C0E">
            <w:pPr>
              <w:jc w:val="left"/>
              <w:rPr>
                <w:rFonts w:ascii="宋体" w:eastAsia="宋体" w:hAnsi="宋体" w:cs="Times New Roman"/>
                <w:color w:val="000000"/>
                <w:sz w:val="22"/>
              </w:rPr>
            </w:pPr>
          </w:p>
        </w:tc>
      </w:tr>
      <w:tr w:rsidR="00531B62" w14:paraId="6A7783B3"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635CE97" w14:textId="77777777" w:rsidR="00531B62" w:rsidRDefault="00000000">
            <w:pPr>
              <w:jc w:val="left"/>
              <w:rPr>
                <w:rFonts w:ascii="宋体" w:hAnsi="宋体"/>
                <w:color w:val="000000"/>
                <w:sz w:val="22"/>
                <w:szCs w:val="24"/>
              </w:rPr>
            </w:pPr>
            <w:r>
              <w:rPr>
                <w:rFonts w:ascii="宋体" w:hAnsi="宋体" w:hint="eastAsia"/>
                <w:color w:val="000000"/>
                <w:sz w:val="22"/>
                <w:szCs w:val="24"/>
              </w:rPr>
              <w:t>211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94335A4" w14:textId="77777777" w:rsidR="00531B62" w:rsidRDefault="00000000">
            <w:pPr>
              <w:jc w:val="left"/>
              <w:rPr>
                <w:rFonts w:ascii="宋体" w:hAnsi="宋体"/>
                <w:color w:val="000000"/>
                <w:sz w:val="22"/>
                <w:szCs w:val="24"/>
              </w:rPr>
            </w:pPr>
            <w:r>
              <w:rPr>
                <w:rFonts w:ascii="宋体" w:hAnsi="宋体" w:hint="eastAsia"/>
                <w:color w:val="000000"/>
                <w:sz w:val="22"/>
                <w:szCs w:val="24"/>
              </w:rPr>
              <w:t>节能环保支出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26DDD06" w14:textId="77777777" w:rsidR="00531B62" w:rsidRDefault="00000000">
            <w:pPr>
              <w:jc w:val="left"/>
              <w:rPr>
                <w:rFonts w:ascii="宋体" w:hAnsi="宋体"/>
                <w:color w:val="000000"/>
                <w:sz w:val="22"/>
                <w:szCs w:val="24"/>
              </w:rPr>
            </w:pPr>
            <w:r>
              <w:rPr>
                <w:rFonts w:ascii="宋体" w:hAnsi="宋体"/>
                <w:color w:val="000000"/>
                <w:sz w:val="22"/>
                <w:szCs w:val="24"/>
              </w:rPr>
              <w:t>7.25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5002D"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7FA4A5BF" w14:textId="77777777" w:rsidR="00531B62" w:rsidRDefault="00000000">
            <w:pPr>
              <w:jc w:val="left"/>
              <w:rPr>
                <w:rFonts w:ascii="宋体" w:eastAsia="宋体" w:hAnsi="宋体" w:cs="Times New Roman"/>
                <w:color w:val="000000"/>
                <w:sz w:val="22"/>
              </w:rPr>
            </w:pPr>
            <w:r>
              <w:rPr>
                <w:rFonts w:ascii="宋体" w:hAnsi="宋体"/>
                <w:color w:val="000000"/>
                <w:sz w:val="22"/>
                <w:szCs w:val="24"/>
              </w:rPr>
              <w:t>7.25</w:t>
            </w:r>
          </w:p>
        </w:tc>
      </w:tr>
      <w:tr w:rsidR="00531B62" w14:paraId="2E296939"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060458DA" w14:textId="77777777" w:rsidR="00531B62" w:rsidRDefault="00000000">
            <w:pPr>
              <w:jc w:val="left"/>
              <w:rPr>
                <w:rFonts w:ascii="宋体" w:hAnsi="宋体"/>
                <w:color w:val="000000"/>
                <w:sz w:val="22"/>
                <w:szCs w:val="24"/>
              </w:rPr>
            </w:pPr>
            <w:r>
              <w:rPr>
                <w:rFonts w:ascii="宋体" w:hAnsi="宋体" w:hint="eastAsia"/>
                <w:color w:val="000000"/>
                <w:sz w:val="22"/>
                <w:szCs w:val="24"/>
              </w:rPr>
              <w:t>21103</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FD1491B" w14:textId="77777777" w:rsidR="00531B62" w:rsidRDefault="00000000">
            <w:pPr>
              <w:jc w:val="left"/>
              <w:rPr>
                <w:rFonts w:ascii="宋体" w:hAnsi="宋体"/>
                <w:color w:val="000000"/>
                <w:sz w:val="22"/>
                <w:szCs w:val="24"/>
              </w:rPr>
            </w:pPr>
            <w:r>
              <w:rPr>
                <w:rFonts w:ascii="宋体" w:hAnsi="宋体" w:hint="eastAsia"/>
                <w:color w:val="000000"/>
                <w:sz w:val="22"/>
                <w:szCs w:val="24"/>
              </w:rPr>
              <w:t>污染防治</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AEE8D90" w14:textId="77777777" w:rsidR="00531B62" w:rsidRDefault="00000000">
            <w:pPr>
              <w:jc w:val="left"/>
              <w:rPr>
                <w:rFonts w:ascii="宋体" w:hAnsi="宋体"/>
                <w:color w:val="000000"/>
                <w:sz w:val="22"/>
                <w:szCs w:val="24"/>
              </w:rPr>
            </w:pPr>
            <w:r>
              <w:rPr>
                <w:rFonts w:ascii="宋体" w:hAnsi="宋体"/>
                <w:color w:val="000000"/>
                <w:sz w:val="22"/>
                <w:szCs w:val="24"/>
              </w:rPr>
              <w:t>1.99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9B7C9"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BCC7821" w14:textId="77777777" w:rsidR="00531B62" w:rsidRDefault="00000000">
            <w:pPr>
              <w:jc w:val="left"/>
              <w:rPr>
                <w:rFonts w:ascii="宋体" w:eastAsia="宋体" w:hAnsi="宋体" w:cs="Times New Roman"/>
                <w:color w:val="000000"/>
                <w:sz w:val="22"/>
              </w:rPr>
            </w:pPr>
            <w:r>
              <w:rPr>
                <w:rFonts w:ascii="宋体" w:hAnsi="宋体"/>
                <w:color w:val="000000"/>
                <w:sz w:val="22"/>
                <w:szCs w:val="24"/>
              </w:rPr>
              <w:t>1.99</w:t>
            </w:r>
          </w:p>
        </w:tc>
      </w:tr>
      <w:tr w:rsidR="00531B62" w14:paraId="39F41312"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05B68461" w14:textId="77777777" w:rsidR="00531B62" w:rsidRDefault="00000000">
            <w:pPr>
              <w:jc w:val="left"/>
              <w:rPr>
                <w:rFonts w:ascii="宋体" w:hAnsi="宋体"/>
                <w:color w:val="000000"/>
                <w:sz w:val="22"/>
                <w:szCs w:val="24"/>
              </w:rPr>
            </w:pPr>
            <w:r>
              <w:rPr>
                <w:rFonts w:ascii="宋体" w:hAnsi="宋体" w:hint="eastAsia"/>
                <w:color w:val="000000"/>
                <w:sz w:val="22"/>
                <w:szCs w:val="24"/>
              </w:rPr>
              <w:t>2110301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6013A74"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大气</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82C5D57" w14:textId="77777777" w:rsidR="00531B62" w:rsidRDefault="00000000">
            <w:pPr>
              <w:jc w:val="left"/>
              <w:rPr>
                <w:rFonts w:ascii="宋体" w:hAnsi="宋体"/>
                <w:color w:val="000000"/>
                <w:sz w:val="22"/>
                <w:szCs w:val="24"/>
              </w:rPr>
            </w:pPr>
            <w:r>
              <w:rPr>
                <w:rFonts w:ascii="宋体" w:hAnsi="宋体"/>
                <w:color w:val="000000"/>
                <w:sz w:val="22"/>
                <w:szCs w:val="24"/>
              </w:rPr>
              <w:t>1.99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5AD59"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09D7E18A" w14:textId="77777777" w:rsidR="00531B62" w:rsidRDefault="00000000">
            <w:pPr>
              <w:jc w:val="left"/>
              <w:rPr>
                <w:rFonts w:ascii="宋体" w:eastAsia="宋体" w:hAnsi="宋体" w:cs="Times New Roman"/>
                <w:color w:val="000000"/>
                <w:sz w:val="22"/>
              </w:rPr>
            </w:pPr>
            <w:r>
              <w:rPr>
                <w:rFonts w:ascii="宋体" w:hAnsi="宋体"/>
                <w:color w:val="000000"/>
                <w:sz w:val="22"/>
                <w:szCs w:val="24"/>
              </w:rPr>
              <w:t>1.99</w:t>
            </w:r>
          </w:p>
        </w:tc>
      </w:tr>
      <w:tr w:rsidR="00531B62" w14:paraId="5A192DB1"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638C6C42" w14:textId="77777777" w:rsidR="00531B62" w:rsidRDefault="00000000">
            <w:pPr>
              <w:jc w:val="left"/>
              <w:rPr>
                <w:rFonts w:ascii="宋体" w:hAnsi="宋体"/>
                <w:color w:val="000000"/>
                <w:sz w:val="22"/>
                <w:szCs w:val="24"/>
              </w:rPr>
            </w:pPr>
            <w:r>
              <w:rPr>
                <w:rFonts w:ascii="宋体" w:hAnsi="宋体" w:hint="eastAsia"/>
                <w:color w:val="000000"/>
                <w:sz w:val="22"/>
                <w:szCs w:val="24"/>
              </w:rPr>
              <w:t>21110</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D220E33" w14:textId="77777777" w:rsidR="00531B62" w:rsidRDefault="00000000">
            <w:pPr>
              <w:jc w:val="left"/>
              <w:rPr>
                <w:rFonts w:ascii="宋体" w:hAnsi="宋体"/>
                <w:color w:val="000000"/>
                <w:sz w:val="22"/>
                <w:szCs w:val="24"/>
              </w:rPr>
            </w:pPr>
            <w:r>
              <w:rPr>
                <w:rFonts w:ascii="宋体" w:hAnsi="宋体" w:hint="eastAsia"/>
                <w:color w:val="000000"/>
                <w:sz w:val="22"/>
                <w:szCs w:val="24"/>
              </w:rPr>
              <w:t>能源节约利用</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E87756C" w14:textId="77777777" w:rsidR="00531B62" w:rsidRDefault="00000000">
            <w:pPr>
              <w:jc w:val="left"/>
              <w:rPr>
                <w:rFonts w:ascii="宋体" w:hAnsi="宋体"/>
                <w:color w:val="000000"/>
                <w:sz w:val="22"/>
                <w:szCs w:val="24"/>
              </w:rPr>
            </w:pPr>
            <w:r>
              <w:rPr>
                <w:rFonts w:ascii="宋体" w:hAnsi="宋体"/>
                <w:color w:val="000000"/>
                <w:sz w:val="22"/>
                <w:szCs w:val="24"/>
              </w:rPr>
              <w:t>5.27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0813B"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275A9BD6" w14:textId="77777777" w:rsidR="00531B62" w:rsidRDefault="00000000">
            <w:pPr>
              <w:jc w:val="left"/>
              <w:rPr>
                <w:rFonts w:ascii="宋体" w:eastAsia="宋体" w:hAnsi="宋体" w:cs="Times New Roman"/>
                <w:color w:val="000000"/>
                <w:sz w:val="22"/>
              </w:rPr>
            </w:pPr>
            <w:r>
              <w:rPr>
                <w:rFonts w:ascii="宋体" w:hAnsi="宋体"/>
                <w:color w:val="000000"/>
                <w:sz w:val="22"/>
                <w:szCs w:val="24"/>
              </w:rPr>
              <w:t>5.27</w:t>
            </w:r>
          </w:p>
        </w:tc>
      </w:tr>
      <w:tr w:rsidR="00531B62" w14:paraId="715AB660"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2FACE0C" w14:textId="77777777" w:rsidR="00531B62" w:rsidRDefault="00000000">
            <w:pPr>
              <w:jc w:val="left"/>
              <w:rPr>
                <w:rFonts w:ascii="宋体" w:hAnsi="宋体"/>
                <w:color w:val="000000"/>
                <w:sz w:val="22"/>
                <w:szCs w:val="24"/>
              </w:rPr>
            </w:pPr>
            <w:r>
              <w:rPr>
                <w:rFonts w:ascii="宋体" w:hAnsi="宋体" w:hint="eastAsia"/>
                <w:color w:val="000000"/>
                <w:sz w:val="22"/>
                <w:szCs w:val="24"/>
              </w:rPr>
              <w:t>2111001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ABF67AB"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能源节约利用</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BF8E5A2" w14:textId="77777777" w:rsidR="00531B62" w:rsidRDefault="00000000">
            <w:pPr>
              <w:jc w:val="left"/>
              <w:rPr>
                <w:rFonts w:ascii="宋体" w:hAnsi="宋体"/>
                <w:color w:val="000000"/>
                <w:sz w:val="22"/>
                <w:szCs w:val="24"/>
              </w:rPr>
            </w:pPr>
            <w:r>
              <w:rPr>
                <w:rFonts w:ascii="宋体" w:hAnsi="宋体"/>
                <w:color w:val="000000"/>
                <w:sz w:val="22"/>
                <w:szCs w:val="24"/>
              </w:rPr>
              <w:t>5.27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E61DF"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4F4DA90A" w14:textId="77777777" w:rsidR="00531B62" w:rsidRDefault="00000000">
            <w:pPr>
              <w:rPr>
                <w:rFonts w:ascii="宋体" w:hAnsi="宋体" w:cs="宋体"/>
                <w:color w:val="000000"/>
                <w:sz w:val="20"/>
                <w:szCs w:val="20"/>
              </w:rPr>
            </w:pPr>
            <w:r>
              <w:rPr>
                <w:rFonts w:ascii="宋体" w:hAnsi="宋体"/>
                <w:color w:val="000000"/>
                <w:sz w:val="22"/>
                <w:szCs w:val="24"/>
              </w:rPr>
              <w:t>5.27</w:t>
            </w:r>
          </w:p>
        </w:tc>
      </w:tr>
      <w:tr w:rsidR="00531B62" w14:paraId="79CF901E"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0138799" w14:textId="77777777" w:rsidR="00531B62" w:rsidRDefault="00000000">
            <w:pPr>
              <w:jc w:val="left"/>
              <w:rPr>
                <w:rFonts w:ascii="宋体" w:hAnsi="宋体"/>
                <w:color w:val="000000"/>
                <w:sz w:val="22"/>
                <w:szCs w:val="24"/>
              </w:rPr>
            </w:pPr>
            <w:r>
              <w:rPr>
                <w:rFonts w:ascii="宋体" w:hAnsi="宋体" w:hint="eastAsia"/>
                <w:color w:val="000000"/>
                <w:sz w:val="22"/>
                <w:szCs w:val="24"/>
              </w:rPr>
              <w:t>212</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845C2D6" w14:textId="77777777" w:rsidR="00531B62" w:rsidRDefault="00000000">
            <w:pPr>
              <w:jc w:val="left"/>
              <w:rPr>
                <w:rFonts w:ascii="宋体" w:hAnsi="宋体"/>
                <w:color w:val="000000"/>
                <w:sz w:val="22"/>
                <w:szCs w:val="24"/>
              </w:rPr>
            </w:pPr>
            <w:r>
              <w:rPr>
                <w:rFonts w:ascii="宋体" w:hAnsi="宋体" w:hint="eastAsia"/>
                <w:color w:val="000000"/>
                <w:sz w:val="22"/>
                <w:szCs w:val="24"/>
              </w:rPr>
              <w:t>城乡社区支出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75065CF" w14:textId="77777777" w:rsidR="00531B62" w:rsidRDefault="00000000">
            <w:pPr>
              <w:jc w:val="left"/>
              <w:rPr>
                <w:rFonts w:ascii="宋体" w:hAnsi="宋体"/>
                <w:color w:val="000000"/>
                <w:sz w:val="22"/>
                <w:szCs w:val="24"/>
              </w:rPr>
            </w:pPr>
            <w:r>
              <w:rPr>
                <w:rFonts w:ascii="宋体" w:hAnsi="宋体"/>
                <w:color w:val="000000"/>
                <w:sz w:val="22"/>
                <w:szCs w:val="24"/>
              </w:rPr>
              <w:t>5092.89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5E766A"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1CF18D89" w14:textId="77777777" w:rsidR="00531B62" w:rsidRDefault="00000000">
            <w:pPr>
              <w:rPr>
                <w:rFonts w:ascii="宋体" w:hAnsi="宋体" w:cs="宋体"/>
                <w:color w:val="000000"/>
                <w:sz w:val="20"/>
                <w:szCs w:val="20"/>
              </w:rPr>
            </w:pPr>
            <w:r>
              <w:rPr>
                <w:rFonts w:ascii="宋体" w:hAnsi="宋体"/>
                <w:color w:val="000000"/>
                <w:sz w:val="22"/>
                <w:szCs w:val="24"/>
              </w:rPr>
              <w:t>5092.89</w:t>
            </w:r>
          </w:p>
        </w:tc>
      </w:tr>
      <w:tr w:rsidR="00531B62" w14:paraId="1FAC7A99"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AD8B673" w14:textId="77777777" w:rsidR="00531B62" w:rsidRDefault="00000000">
            <w:pPr>
              <w:jc w:val="left"/>
              <w:rPr>
                <w:rFonts w:ascii="宋体" w:hAnsi="宋体"/>
                <w:color w:val="000000"/>
                <w:sz w:val="22"/>
                <w:szCs w:val="24"/>
              </w:rPr>
            </w:pPr>
            <w:r>
              <w:rPr>
                <w:rFonts w:ascii="宋体" w:hAnsi="宋体" w:hint="eastAsia"/>
                <w:color w:val="000000"/>
                <w:sz w:val="22"/>
                <w:szCs w:val="24"/>
              </w:rPr>
              <w:t>21203</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6DC34D0" w14:textId="77777777" w:rsidR="00531B62" w:rsidRDefault="00000000">
            <w:pPr>
              <w:jc w:val="left"/>
              <w:rPr>
                <w:rFonts w:ascii="宋体" w:hAnsi="宋体"/>
                <w:color w:val="000000"/>
                <w:sz w:val="22"/>
                <w:szCs w:val="24"/>
              </w:rPr>
            </w:pPr>
            <w:r>
              <w:rPr>
                <w:rFonts w:ascii="宋体" w:hAnsi="宋体" w:hint="eastAsia"/>
                <w:color w:val="000000"/>
                <w:sz w:val="22"/>
                <w:szCs w:val="24"/>
              </w:rPr>
              <w:t>城乡社区公共设施</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8E30400" w14:textId="77777777" w:rsidR="00531B62" w:rsidRDefault="00000000">
            <w:pPr>
              <w:jc w:val="left"/>
              <w:rPr>
                <w:rFonts w:ascii="宋体" w:hAnsi="宋体"/>
                <w:color w:val="000000"/>
                <w:sz w:val="22"/>
                <w:szCs w:val="24"/>
              </w:rPr>
            </w:pPr>
            <w:r>
              <w:rPr>
                <w:rFonts w:ascii="宋体" w:hAnsi="宋体"/>
                <w:color w:val="000000"/>
                <w:sz w:val="22"/>
                <w:szCs w:val="24"/>
              </w:rPr>
              <w:t>18.38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D582F"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8CCB0EE" w14:textId="77777777" w:rsidR="00531B62" w:rsidRDefault="00000000">
            <w:pPr>
              <w:jc w:val="left"/>
              <w:rPr>
                <w:rFonts w:ascii="宋体" w:eastAsia="宋体" w:hAnsi="宋体" w:cs="Times New Roman"/>
                <w:color w:val="000000"/>
                <w:sz w:val="22"/>
              </w:rPr>
            </w:pPr>
            <w:r>
              <w:rPr>
                <w:rFonts w:ascii="宋体" w:hAnsi="宋体"/>
                <w:color w:val="000000"/>
                <w:sz w:val="22"/>
                <w:szCs w:val="24"/>
              </w:rPr>
              <w:t>18.38</w:t>
            </w:r>
          </w:p>
        </w:tc>
      </w:tr>
      <w:tr w:rsidR="00531B62" w14:paraId="0CF900E5"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6E7F4C8" w14:textId="77777777" w:rsidR="00531B62" w:rsidRDefault="00000000">
            <w:pPr>
              <w:jc w:val="left"/>
              <w:rPr>
                <w:rFonts w:ascii="宋体" w:hAnsi="宋体"/>
                <w:color w:val="000000"/>
                <w:sz w:val="22"/>
                <w:szCs w:val="24"/>
              </w:rPr>
            </w:pPr>
            <w:r>
              <w:rPr>
                <w:rFonts w:ascii="宋体" w:hAnsi="宋体" w:hint="eastAsia"/>
                <w:color w:val="000000"/>
                <w:sz w:val="22"/>
                <w:szCs w:val="24"/>
              </w:rPr>
              <w:t>2120399</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BA67525"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其他城乡社区公共设施支出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BE8FA23" w14:textId="77777777" w:rsidR="00531B62" w:rsidRDefault="00000000">
            <w:pPr>
              <w:jc w:val="left"/>
              <w:rPr>
                <w:rFonts w:ascii="宋体" w:hAnsi="宋体"/>
                <w:color w:val="000000"/>
                <w:sz w:val="22"/>
                <w:szCs w:val="24"/>
              </w:rPr>
            </w:pPr>
            <w:r>
              <w:rPr>
                <w:rFonts w:ascii="宋体" w:hAnsi="宋体"/>
                <w:color w:val="000000"/>
                <w:sz w:val="22"/>
                <w:szCs w:val="24"/>
              </w:rPr>
              <w:t>18.38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0E78E"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050206F" w14:textId="77777777" w:rsidR="00531B62" w:rsidRDefault="00000000">
            <w:pPr>
              <w:jc w:val="left"/>
              <w:rPr>
                <w:rFonts w:ascii="宋体" w:eastAsia="宋体" w:hAnsi="宋体" w:cs="Times New Roman"/>
                <w:color w:val="000000"/>
                <w:sz w:val="22"/>
              </w:rPr>
            </w:pPr>
            <w:r>
              <w:rPr>
                <w:rFonts w:ascii="宋体" w:hAnsi="宋体"/>
                <w:color w:val="000000"/>
                <w:sz w:val="22"/>
                <w:szCs w:val="24"/>
              </w:rPr>
              <w:t>18.38</w:t>
            </w:r>
          </w:p>
        </w:tc>
      </w:tr>
      <w:tr w:rsidR="00531B62" w14:paraId="6F59B01F"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7A3F801" w14:textId="77777777" w:rsidR="00531B62" w:rsidRDefault="00000000">
            <w:pPr>
              <w:jc w:val="left"/>
              <w:rPr>
                <w:rFonts w:ascii="宋体" w:hAnsi="宋体"/>
                <w:color w:val="000000"/>
                <w:sz w:val="22"/>
                <w:szCs w:val="24"/>
              </w:rPr>
            </w:pPr>
            <w:r>
              <w:rPr>
                <w:rFonts w:ascii="宋体" w:hAnsi="宋体" w:hint="eastAsia"/>
                <w:color w:val="000000"/>
                <w:sz w:val="22"/>
                <w:szCs w:val="24"/>
              </w:rPr>
              <w:t>21205</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86E1BA5" w14:textId="77777777" w:rsidR="00531B62" w:rsidRDefault="00000000">
            <w:pPr>
              <w:jc w:val="left"/>
              <w:rPr>
                <w:rFonts w:ascii="宋体" w:hAnsi="宋体"/>
                <w:color w:val="000000"/>
                <w:sz w:val="22"/>
                <w:szCs w:val="24"/>
              </w:rPr>
            </w:pPr>
            <w:r>
              <w:rPr>
                <w:rFonts w:ascii="宋体" w:hAnsi="宋体" w:hint="eastAsia"/>
                <w:color w:val="000000"/>
                <w:sz w:val="22"/>
                <w:szCs w:val="24"/>
              </w:rPr>
              <w:t>城乡社区环境卫生</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3278E9D" w14:textId="77777777" w:rsidR="00531B62" w:rsidRDefault="00000000">
            <w:pPr>
              <w:jc w:val="left"/>
              <w:rPr>
                <w:rFonts w:ascii="宋体" w:hAnsi="宋体"/>
                <w:color w:val="000000"/>
                <w:sz w:val="22"/>
                <w:szCs w:val="24"/>
              </w:rPr>
            </w:pPr>
            <w:r>
              <w:rPr>
                <w:rFonts w:ascii="宋体" w:hAnsi="宋体"/>
                <w:color w:val="000000"/>
                <w:sz w:val="22"/>
                <w:szCs w:val="24"/>
              </w:rPr>
              <w:t>57.89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96F8AD"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2DCEBDF2" w14:textId="77777777" w:rsidR="00531B62" w:rsidRDefault="00000000">
            <w:pPr>
              <w:jc w:val="left"/>
              <w:rPr>
                <w:rFonts w:ascii="宋体" w:eastAsia="宋体" w:hAnsi="宋体" w:cs="Times New Roman"/>
                <w:color w:val="000000"/>
                <w:sz w:val="22"/>
              </w:rPr>
            </w:pPr>
            <w:r>
              <w:rPr>
                <w:rFonts w:ascii="宋体" w:hAnsi="宋体"/>
                <w:color w:val="000000"/>
                <w:sz w:val="22"/>
                <w:szCs w:val="24"/>
              </w:rPr>
              <w:t>57.89</w:t>
            </w:r>
          </w:p>
        </w:tc>
      </w:tr>
      <w:tr w:rsidR="00531B62" w14:paraId="5C510ABE"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5EC692D7" w14:textId="77777777" w:rsidR="00531B62" w:rsidRDefault="00000000">
            <w:pPr>
              <w:jc w:val="left"/>
              <w:rPr>
                <w:rFonts w:ascii="宋体" w:hAnsi="宋体"/>
                <w:color w:val="000000"/>
                <w:sz w:val="22"/>
                <w:szCs w:val="24"/>
              </w:rPr>
            </w:pPr>
            <w:r>
              <w:rPr>
                <w:rFonts w:ascii="宋体" w:hAnsi="宋体" w:hint="eastAsia"/>
                <w:color w:val="000000"/>
                <w:sz w:val="22"/>
                <w:szCs w:val="24"/>
              </w:rPr>
              <w:t>2120501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2FC2C6F"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城乡社区环境卫生</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F414823" w14:textId="77777777" w:rsidR="00531B62" w:rsidRDefault="00000000">
            <w:pPr>
              <w:jc w:val="left"/>
              <w:rPr>
                <w:rFonts w:ascii="宋体" w:hAnsi="宋体"/>
                <w:color w:val="000000"/>
                <w:sz w:val="22"/>
                <w:szCs w:val="24"/>
              </w:rPr>
            </w:pPr>
            <w:r>
              <w:rPr>
                <w:rFonts w:ascii="宋体" w:hAnsi="宋体"/>
                <w:color w:val="000000"/>
                <w:sz w:val="22"/>
                <w:szCs w:val="24"/>
              </w:rPr>
              <w:t>57.89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927D5"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10F9DAF1" w14:textId="77777777" w:rsidR="00531B62" w:rsidRDefault="00000000">
            <w:pPr>
              <w:jc w:val="left"/>
              <w:rPr>
                <w:rFonts w:ascii="宋体" w:eastAsia="宋体" w:hAnsi="宋体" w:cs="Times New Roman"/>
                <w:color w:val="000000"/>
                <w:sz w:val="22"/>
              </w:rPr>
            </w:pPr>
            <w:r>
              <w:rPr>
                <w:rFonts w:ascii="宋体" w:hAnsi="宋体"/>
                <w:color w:val="000000"/>
                <w:sz w:val="22"/>
                <w:szCs w:val="24"/>
              </w:rPr>
              <w:t>57.89</w:t>
            </w:r>
          </w:p>
        </w:tc>
      </w:tr>
      <w:tr w:rsidR="00531B62" w14:paraId="2E2E53D7"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C1607E5"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1208</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439B31B" w14:textId="77777777" w:rsidR="00531B62" w:rsidRDefault="00000000">
            <w:pPr>
              <w:jc w:val="left"/>
              <w:rPr>
                <w:rFonts w:ascii="宋体" w:hAnsi="宋体"/>
                <w:color w:val="000000"/>
                <w:sz w:val="22"/>
                <w:szCs w:val="24"/>
              </w:rPr>
            </w:pPr>
            <w:r>
              <w:rPr>
                <w:rFonts w:ascii="宋体" w:hAnsi="宋体" w:hint="eastAsia"/>
                <w:color w:val="000000"/>
                <w:sz w:val="22"/>
                <w:szCs w:val="24"/>
              </w:rPr>
              <w:t>国有土地使用权出让收入安排的支出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49907A0" w14:textId="77777777" w:rsidR="00531B62" w:rsidRDefault="00000000">
            <w:pPr>
              <w:jc w:val="left"/>
              <w:rPr>
                <w:rFonts w:ascii="宋体" w:hAnsi="宋体"/>
                <w:color w:val="000000"/>
                <w:sz w:val="22"/>
                <w:szCs w:val="24"/>
              </w:rPr>
            </w:pPr>
            <w:r>
              <w:rPr>
                <w:rFonts w:ascii="宋体" w:hAnsi="宋体" w:hint="eastAsia"/>
                <w:color w:val="000000"/>
                <w:sz w:val="22"/>
                <w:szCs w:val="24"/>
              </w:rPr>
              <w:t>5</w:t>
            </w:r>
            <w:r>
              <w:rPr>
                <w:rFonts w:ascii="宋体" w:hAnsi="宋体"/>
                <w:color w:val="000000"/>
                <w:sz w:val="22"/>
                <w:szCs w:val="24"/>
              </w:rPr>
              <w:t>016.64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63F6B"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497BD1D9" w14:textId="77777777" w:rsidR="00531B62" w:rsidRDefault="00000000">
            <w:pPr>
              <w:jc w:val="left"/>
              <w:rPr>
                <w:rFonts w:ascii="宋体" w:eastAsia="宋体" w:hAnsi="宋体" w:cs="Times New Roman"/>
                <w:color w:val="000000"/>
                <w:sz w:val="22"/>
              </w:rPr>
            </w:pPr>
            <w:r>
              <w:rPr>
                <w:rFonts w:ascii="宋体" w:hAnsi="宋体" w:hint="eastAsia"/>
                <w:color w:val="000000"/>
                <w:sz w:val="22"/>
                <w:szCs w:val="24"/>
              </w:rPr>
              <w:t>5</w:t>
            </w:r>
            <w:r>
              <w:rPr>
                <w:rFonts w:ascii="宋体" w:hAnsi="宋体"/>
                <w:color w:val="000000"/>
                <w:sz w:val="22"/>
                <w:szCs w:val="24"/>
              </w:rPr>
              <w:t>016.64</w:t>
            </w:r>
          </w:p>
        </w:tc>
      </w:tr>
      <w:tr w:rsidR="00531B62" w14:paraId="1405FCE2"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253290F" w14:textId="77777777" w:rsidR="00531B62" w:rsidRDefault="00000000">
            <w:pPr>
              <w:jc w:val="left"/>
              <w:rPr>
                <w:rFonts w:ascii="宋体" w:hAnsi="宋体"/>
                <w:color w:val="000000"/>
                <w:sz w:val="22"/>
                <w:szCs w:val="24"/>
              </w:rPr>
            </w:pPr>
            <w:r>
              <w:rPr>
                <w:rFonts w:ascii="宋体" w:hAnsi="宋体" w:hint="eastAsia"/>
                <w:color w:val="000000"/>
                <w:sz w:val="22"/>
                <w:szCs w:val="24"/>
              </w:rPr>
              <w:t>2</w:t>
            </w:r>
            <w:r>
              <w:rPr>
                <w:rFonts w:ascii="宋体" w:hAnsi="宋体"/>
                <w:color w:val="000000"/>
                <w:sz w:val="22"/>
                <w:szCs w:val="24"/>
              </w:rPr>
              <w:t>120801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B5B0902"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征地和拆迁补偿支出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E753C10" w14:textId="77777777" w:rsidR="00531B62" w:rsidRDefault="00000000">
            <w:pPr>
              <w:jc w:val="left"/>
              <w:rPr>
                <w:rFonts w:ascii="宋体" w:hAnsi="宋体"/>
                <w:color w:val="000000"/>
                <w:sz w:val="22"/>
                <w:szCs w:val="24"/>
              </w:rPr>
            </w:pPr>
            <w:r>
              <w:rPr>
                <w:rFonts w:ascii="宋体" w:hAnsi="宋体" w:hint="eastAsia"/>
                <w:color w:val="000000"/>
                <w:sz w:val="22"/>
                <w:szCs w:val="24"/>
              </w:rPr>
              <w:t>5</w:t>
            </w:r>
            <w:r>
              <w:rPr>
                <w:rFonts w:ascii="宋体" w:hAnsi="宋体"/>
                <w:color w:val="000000"/>
                <w:sz w:val="22"/>
                <w:szCs w:val="24"/>
              </w:rPr>
              <w:t>016.64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DFD57"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0C3CD00B" w14:textId="77777777" w:rsidR="00531B62" w:rsidRDefault="00000000">
            <w:pPr>
              <w:jc w:val="left"/>
              <w:rPr>
                <w:rFonts w:ascii="宋体" w:eastAsia="宋体" w:hAnsi="宋体" w:cs="Times New Roman"/>
                <w:color w:val="000000"/>
                <w:sz w:val="22"/>
              </w:rPr>
            </w:pPr>
            <w:r>
              <w:rPr>
                <w:rFonts w:ascii="宋体" w:hAnsi="宋体" w:hint="eastAsia"/>
                <w:color w:val="000000"/>
                <w:sz w:val="22"/>
                <w:szCs w:val="24"/>
              </w:rPr>
              <w:t>5</w:t>
            </w:r>
            <w:r>
              <w:rPr>
                <w:rFonts w:ascii="宋体" w:hAnsi="宋体"/>
                <w:color w:val="000000"/>
                <w:sz w:val="22"/>
                <w:szCs w:val="24"/>
              </w:rPr>
              <w:t>016.64</w:t>
            </w:r>
          </w:p>
        </w:tc>
      </w:tr>
      <w:tr w:rsidR="00531B62" w14:paraId="2BF48D11"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4C31722" w14:textId="77777777" w:rsidR="00531B62" w:rsidRDefault="00000000">
            <w:pPr>
              <w:jc w:val="left"/>
              <w:rPr>
                <w:rFonts w:ascii="宋体" w:hAnsi="宋体"/>
                <w:color w:val="000000"/>
                <w:sz w:val="22"/>
                <w:szCs w:val="24"/>
              </w:rPr>
            </w:pPr>
            <w:r>
              <w:rPr>
                <w:rFonts w:ascii="宋体" w:hAnsi="宋体" w:hint="eastAsia"/>
                <w:color w:val="000000"/>
                <w:sz w:val="22"/>
                <w:szCs w:val="24"/>
              </w:rPr>
              <w:lastRenderedPageBreak/>
              <w:t>213</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B5B5390" w14:textId="77777777" w:rsidR="00531B62" w:rsidRDefault="00000000">
            <w:pPr>
              <w:jc w:val="left"/>
              <w:rPr>
                <w:rFonts w:ascii="宋体" w:hAnsi="宋体"/>
                <w:color w:val="000000"/>
                <w:sz w:val="22"/>
                <w:szCs w:val="24"/>
              </w:rPr>
            </w:pPr>
            <w:r>
              <w:rPr>
                <w:rFonts w:ascii="宋体" w:hAnsi="宋体" w:hint="eastAsia"/>
                <w:color w:val="000000"/>
                <w:sz w:val="22"/>
                <w:szCs w:val="24"/>
              </w:rPr>
              <w:t>农林水支出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9A1777B" w14:textId="77777777" w:rsidR="00531B62" w:rsidRDefault="00000000">
            <w:pPr>
              <w:jc w:val="left"/>
              <w:rPr>
                <w:rFonts w:ascii="宋体" w:hAnsi="宋体"/>
                <w:color w:val="000000"/>
                <w:sz w:val="22"/>
                <w:szCs w:val="24"/>
              </w:rPr>
            </w:pPr>
            <w:r>
              <w:rPr>
                <w:rFonts w:ascii="宋体" w:hAnsi="宋体"/>
                <w:color w:val="000000"/>
                <w:sz w:val="22"/>
                <w:szCs w:val="24"/>
              </w:rPr>
              <w:t>58.26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17E0D"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6FDA6CA" w14:textId="77777777" w:rsidR="00531B62" w:rsidRDefault="00000000">
            <w:pPr>
              <w:jc w:val="left"/>
              <w:rPr>
                <w:rFonts w:ascii="宋体" w:eastAsia="宋体" w:hAnsi="宋体" w:cs="Times New Roman"/>
                <w:color w:val="000000"/>
                <w:sz w:val="22"/>
              </w:rPr>
            </w:pPr>
            <w:r>
              <w:rPr>
                <w:rFonts w:ascii="宋体" w:hAnsi="宋体"/>
                <w:color w:val="000000"/>
                <w:sz w:val="22"/>
                <w:szCs w:val="24"/>
              </w:rPr>
              <w:t>58.26</w:t>
            </w:r>
          </w:p>
        </w:tc>
      </w:tr>
      <w:tr w:rsidR="00002C0E" w14:paraId="7DC66E58"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5FD49E6A"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21301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ACE2F28"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农业农村</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2F40BE3"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10</w:t>
            </w:r>
            <w:r>
              <w:rPr>
                <w:rFonts w:ascii="宋体" w:hAnsi="宋体"/>
                <w:color w:val="000000"/>
                <w:sz w:val="22"/>
                <w:szCs w:val="24"/>
              </w:rPr>
              <w:t>.00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8F521" w14:textId="77777777" w:rsidR="00002C0E" w:rsidRDefault="00002C0E" w:rsidP="00002C0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7660E1E1"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10</w:t>
            </w:r>
            <w:r>
              <w:rPr>
                <w:rFonts w:ascii="宋体" w:hAnsi="宋体"/>
                <w:color w:val="000000"/>
                <w:sz w:val="22"/>
                <w:szCs w:val="24"/>
              </w:rPr>
              <w:t>.00</w:t>
            </w:r>
          </w:p>
        </w:tc>
      </w:tr>
      <w:tr w:rsidR="00002C0E" w14:paraId="00525078"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0841EAE"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2130199</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799C4AA"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 xml:space="preserve">  其他农业农村支出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11A8439"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10</w:t>
            </w:r>
            <w:r>
              <w:rPr>
                <w:rFonts w:ascii="宋体" w:hAnsi="宋体"/>
                <w:color w:val="000000"/>
                <w:sz w:val="22"/>
                <w:szCs w:val="24"/>
              </w:rPr>
              <w:t>.00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F7014" w14:textId="77777777" w:rsidR="00002C0E" w:rsidRDefault="00002C0E" w:rsidP="00002C0E">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5F8B5BEC" w14:textId="77777777" w:rsidR="00002C0E" w:rsidRDefault="00002C0E" w:rsidP="00002C0E">
            <w:pPr>
              <w:jc w:val="left"/>
              <w:rPr>
                <w:rFonts w:ascii="宋体" w:hAnsi="宋体"/>
                <w:color w:val="000000"/>
                <w:sz w:val="22"/>
                <w:szCs w:val="24"/>
              </w:rPr>
            </w:pPr>
            <w:r>
              <w:rPr>
                <w:rFonts w:ascii="宋体" w:hAnsi="宋体" w:hint="eastAsia"/>
                <w:color w:val="000000"/>
                <w:sz w:val="22"/>
                <w:szCs w:val="24"/>
              </w:rPr>
              <w:t>10</w:t>
            </w:r>
            <w:r>
              <w:rPr>
                <w:rFonts w:ascii="宋体" w:hAnsi="宋体"/>
                <w:color w:val="000000"/>
                <w:sz w:val="22"/>
                <w:szCs w:val="24"/>
              </w:rPr>
              <w:t>.00</w:t>
            </w:r>
          </w:p>
        </w:tc>
      </w:tr>
      <w:tr w:rsidR="00531B62" w14:paraId="109F949C"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0E5C177" w14:textId="77777777" w:rsidR="00531B62" w:rsidRDefault="00000000">
            <w:pPr>
              <w:jc w:val="left"/>
              <w:rPr>
                <w:rFonts w:ascii="宋体" w:hAnsi="宋体"/>
                <w:color w:val="000000"/>
                <w:sz w:val="22"/>
                <w:szCs w:val="24"/>
              </w:rPr>
            </w:pPr>
            <w:r>
              <w:rPr>
                <w:rFonts w:ascii="宋体" w:hAnsi="宋体" w:hint="eastAsia"/>
                <w:color w:val="000000"/>
                <w:sz w:val="22"/>
                <w:szCs w:val="24"/>
              </w:rPr>
              <w:t>21307</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93BE313" w14:textId="77777777" w:rsidR="00531B62" w:rsidRDefault="00000000">
            <w:pPr>
              <w:jc w:val="left"/>
              <w:rPr>
                <w:rFonts w:ascii="宋体" w:hAnsi="宋体"/>
                <w:color w:val="000000"/>
                <w:sz w:val="22"/>
                <w:szCs w:val="24"/>
              </w:rPr>
            </w:pPr>
            <w:r>
              <w:rPr>
                <w:rFonts w:ascii="宋体" w:hAnsi="宋体" w:hint="eastAsia"/>
                <w:color w:val="000000"/>
                <w:sz w:val="22"/>
                <w:szCs w:val="24"/>
              </w:rPr>
              <w:t>农村综合改革</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98326E5" w14:textId="77777777" w:rsidR="00531B62" w:rsidRDefault="00000000">
            <w:pPr>
              <w:jc w:val="left"/>
              <w:rPr>
                <w:rFonts w:ascii="宋体" w:hAnsi="宋体"/>
                <w:color w:val="000000"/>
                <w:sz w:val="22"/>
                <w:szCs w:val="24"/>
              </w:rPr>
            </w:pPr>
            <w:r>
              <w:rPr>
                <w:rFonts w:ascii="宋体" w:hAnsi="宋体"/>
                <w:color w:val="000000"/>
                <w:sz w:val="22"/>
                <w:szCs w:val="24"/>
              </w:rPr>
              <w:t>48.26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7F49C"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5FEFE135" w14:textId="77777777" w:rsidR="00531B62" w:rsidRDefault="00000000">
            <w:pPr>
              <w:jc w:val="left"/>
              <w:rPr>
                <w:rFonts w:ascii="宋体" w:eastAsia="宋体" w:hAnsi="宋体" w:cs="Times New Roman"/>
                <w:color w:val="000000"/>
                <w:sz w:val="22"/>
              </w:rPr>
            </w:pPr>
            <w:r>
              <w:rPr>
                <w:rFonts w:ascii="宋体" w:hAnsi="宋体"/>
                <w:color w:val="000000"/>
                <w:sz w:val="22"/>
                <w:szCs w:val="24"/>
              </w:rPr>
              <w:t>48.26</w:t>
            </w:r>
          </w:p>
        </w:tc>
      </w:tr>
      <w:tr w:rsidR="00531B62" w14:paraId="08FC2C63"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5514DCCB" w14:textId="77777777" w:rsidR="00531B62" w:rsidRDefault="00000000">
            <w:pPr>
              <w:jc w:val="left"/>
              <w:rPr>
                <w:rFonts w:ascii="宋体" w:hAnsi="宋体"/>
                <w:color w:val="000000"/>
                <w:sz w:val="22"/>
                <w:szCs w:val="24"/>
              </w:rPr>
            </w:pPr>
            <w:r>
              <w:rPr>
                <w:rFonts w:ascii="宋体" w:hAnsi="宋体" w:hint="eastAsia"/>
                <w:color w:val="000000"/>
                <w:sz w:val="22"/>
                <w:szCs w:val="24"/>
              </w:rPr>
              <w:t>2130705</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C673376"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对村民委员会和村党支部的补助</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E2DF5EE" w14:textId="77777777" w:rsidR="00531B62" w:rsidRDefault="00000000">
            <w:pPr>
              <w:jc w:val="left"/>
              <w:rPr>
                <w:rFonts w:ascii="宋体" w:hAnsi="宋体"/>
                <w:color w:val="000000"/>
                <w:sz w:val="22"/>
                <w:szCs w:val="24"/>
              </w:rPr>
            </w:pPr>
            <w:r>
              <w:rPr>
                <w:rFonts w:ascii="宋体" w:hAnsi="宋体"/>
                <w:color w:val="000000"/>
                <w:sz w:val="22"/>
                <w:szCs w:val="24"/>
              </w:rPr>
              <w:t>48.26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090EB"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C043899" w14:textId="77777777" w:rsidR="00531B62" w:rsidRDefault="00000000">
            <w:pPr>
              <w:jc w:val="left"/>
              <w:rPr>
                <w:rFonts w:ascii="宋体" w:eastAsia="宋体" w:hAnsi="宋体" w:cs="Times New Roman"/>
                <w:color w:val="000000"/>
                <w:sz w:val="22"/>
              </w:rPr>
            </w:pPr>
            <w:r>
              <w:rPr>
                <w:rFonts w:ascii="宋体" w:hAnsi="宋体"/>
                <w:color w:val="000000"/>
                <w:sz w:val="22"/>
                <w:szCs w:val="24"/>
              </w:rPr>
              <w:t>48.26</w:t>
            </w:r>
          </w:p>
        </w:tc>
      </w:tr>
      <w:tr w:rsidR="00531B62" w14:paraId="761BB483"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4D3F8D88" w14:textId="77777777" w:rsidR="00531B62" w:rsidRDefault="00000000">
            <w:pPr>
              <w:jc w:val="left"/>
              <w:rPr>
                <w:rFonts w:ascii="宋体" w:hAnsi="宋体"/>
                <w:color w:val="000000"/>
                <w:sz w:val="22"/>
                <w:szCs w:val="24"/>
              </w:rPr>
            </w:pPr>
            <w:r>
              <w:rPr>
                <w:rFonts w:ascii="宋体" w:hAnsi="宋体" w:hint="eastAsia"/>
                <w:color w:val="000000"/>
                <w:sz w:val="22"/>
                <w:szCs w:val="24"/>
              </w:rPr>
              <w:t>221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A2583C2" w14:textId="77777777" w:rsidR="00531B62" w:rsidRDefault="00000000">
            <w:pPr>
              <w:jc w:val="left"/>
              <w:rPr>
                <w:rFonts w:ascii="宋体" w:hAnsi="宋体"/>
                <w:color w:val="000000"/>
                <w:sz w:val="22"/>
                <w:szCs w:val="24"/>
              </w:rPr>
            </w:pPr>
            <w:r>
              <w:rPr>
                <w:rFonts w:ascii="宋体" w:hAnsi="宋体" w:hint="eastAsia"/>
                <w:color w:val="000000"/>
                <w:sz w:val="22"/>
                <w:szCs w:val="24"/>
              </w:rPr>
              <w:t>住房保障支出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C3C6BCA" w14:textId="77777777" w:rsidR="00531B62" w:rsidRDefault="00000000">
            <w:pPr>
              <w:jc w:val="left"/>
              <w:rPr>
                <w:rFonts w:ascii="宋体" w:hAnsi="宋体"/>
                <w:color w:val="000000"/>
                <w:sz w:val="22"/>
                <w:szCs w:val="24"/>
              </w:rPr>
            </w:pPr>
            <w:r>
              <w:rPr>
                <w:rFonts w:ascii="宋体" w:hAnsi="宋体"/>
                <w:color w:val="000000"/>
                <w:sz w:val="22"/>
                <w:szCs w:val="24"/>
              </w:rPr>
              <w:t>30.53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4FFF4B5" w14:textId="77777777" w:rsidR="00531B62" w:rsidRDefault="00000000">
            <w:pPr>
              <w:rPr>
                <w:rFonts w:ascii="宋体" w:hAnsi="宋体" w:cs="宋体"/>
                <w:color w:val="000000"/>
                <w:sz w:val="20"/>
                <w:szCs w:val="20"/>
              </w:rPr>
            </w:pPr>
            <w:r>
              <w:rPr>
                <w:rFonts w:ascii="宋体" w:hAnsi="宋体"/>
                <w:color w:val="000000"/>
                <w:sz w:val="22"/>
                <w:szCs w:val="24"/>
              </w:rPr>
              <w:t>30.53</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0A5B92CF" w14:textId="77777777" w:rsidR="00531B62" w:rsidRDefault="00531B62">
            <w:pPr>
              <w:jc w:val="left"/>
              <w:rPr>
                <w:rFonts w:ascii="宋体" w:eastAsia="宋体" w:hAnsi="宋体" w:cs="Times New Roman"/>
                <w:color w:val="000000"/>
                <w:sz w:val="22"/>
              </w:rPr>
            </w:pPr>
          </w:p>
        </w:tc>
      </w:tr>
      <w:tr w:rsidR="00531B62" w14:paraId="6AE8752F"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FE8F0F7" w14:textId="77777777" w:rsidR="00531B62" w:rsidRDefault="00000000">
            <w:pPr>
              <w:jc w:val="left"/>
              <w:rPr>
                <w:rFonts w:ascii="宋体" w:hAnsi="宋体"/>
                <w:color w:val="000000"/>
                <w:sz w:val="22"/>
                <w:szCs w:val="24"/>
              </w:rPr>
            </w:pPr>
            <w:r>
              <w:rPr>
                <w:rFonts w:ascii="宋体" w:hAnsi="宋体" w:hint="eastAsia"/>
                <w:color w:val="000000"/>
                <w:sz w:val="22"/>
                <w:szCs w:val="24"/>
              </w:rPr>
              <w:t>22102</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670F272" w14:textId="77777777" w:rsidR="00531B62" w:rsidRDefault="00000000">
            <w:pPr>
              <w:jc w:val="left"/>
              <w:rPr>
                <w:rFonts w:ascii="宋体" w:hAnsi="宋体"/>
                <w:color w:val="000000"/>
                <w:sz w:val="22"/>
                <w:szCs w:val="24"/>
              </w:rPr>
            </w:pPr>
            <w:r>
              <w:rPr>
                <w:rFonts w:ascii="宋体" w:hAnsi="宋体" w:hint="eastAsia"/>
                <w:color w:val="000000"/>
                <w:sz w:val="22"/>
                <w:szCs w:val="24"/>
              </w:rPr>
              <w:t>住房改革支出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611DA86" w14:textId="77777777" w:rsidR="00531B62" w:rsidRDefault="00000000">
            <w:pPr>
              <w:jc w:val="left"/>
              <w:rPr>
                <w:rFonts w:ascii="宋体" w:hAnsi="宋体"/>
                <w:color w:val="000000"/>
                <w:sz w:val="22"/>
                <w:szCs w:val="24"/>
              </w:rPr>
            </w:pPr>
            <w:r>
              <w:rPr>
                <w:rFonts w:ascii="宋体" w:hAnsi="宋体"/>
                <w:color w:val="000000"/>
                <w:sz w:val="22"/>
                <w:szCs w:val="24"/>
              </w:rPr>
              <w:t>30.53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5F94217" w14:textId="77777777" w:rsidR="00531B62" w:rsidRDefault="00000000">
            <w:pPr>
              <w:rPr>
                <w:rFonts w:ascii="宋体" w:hAnsi="宋体" w:cs="宋体"/>
                <w:color w:val="000000"/>
                <w:sz w:val="20"/>
                <w:szCs w:val="20"/>
              </w:rPr>
            </w:pPr>
            <w:r>
              <w:rPr>
                <w:rFonts w:ascii="宋体" w:hAnsi="宋体"/>
                <w:color w:val="000000"/>
                <w:sz w:val="22"/>
                <w:szCs w:val="24"/>
              </w:rPr>
              <w:t>30.53</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6692620" w14:textId="77777777" w:rsidR="00531B62" w:rsidRDefault="00531B62">
            <w:pPr>
              <w:jc w:val="left"/>
              <w:rPr>
                <w:rFonts w:ascii="宋体" w:eastAsia="宋体" w:hAnsi="宋体" w:cs="Times New Roman"/>
                <w:color w:val="000000"/>
                <w:sz w:val="22"/>
              </w:rPr>
            </w:pPr>
          </w:p>
        </w:tc>
      </w:tr>
      <w:tr w:rsidR="00531B62" w14:paraId="63F469FD"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2E48AED" w14:textId="77777777" w:rsidR="00531B62" w:rsidRDefault="00000000">
            <w:pPr>
              <w:jc w:val="left"/>
              <w:rPr>
                <w:rFonts w:ascii="宋体" w:hAnsi="宋体"/>
                <w:color w:val="000000"/>
                <w:sz w:val="22"/>
                <w:szCs w:val="24"/>
              </w:rPr>
            </w:pPr>
            <w:r>
              <w:rPr>
                <w:rFonts w:ascii="宋体" w:hAnsi="宋体" w:hint="eastAsia"/>
                <w:color w:val="000000"/>
                <w:sz w:val="22"/>
                <w:szCs w:val="24"/>
              </w:rPr>
              <w:t>2210201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4B293DE"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住房公积金</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11DF8989" w14:textId="77777777" w:rsidR="00531B62" w:rsidRDefault="00000000">
            <w:pPr>
              <w:jc w:val="left"/>
              <w:rPr>
                <w:rFonts w:ascii="宋体" w:hAnsi="宋体"/>
                <w:color w:val="000000"/>
                <w:sz w:val="22"/>
                <w:szCs w:val="24"/>
              </w:rPr>
            </w:pPr>
            <w:r>
              <w:rPr>
                <w:rFonts w:ascii="宋体" w:hAnsi="宋体"/>
                <w:color w:val="000000"/>
                <w:sz w:val="22"/>
                <w:szCs w:val="24"/>
              </w:rPr>
              <w:t>30.53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7AC1719" w14:textId="77777777" w:rsidR="00531B62" w:rsidRDefault="00000000">
            <w:pPr>
              <w:rPr>
                <w:rFonts w:ascii="宋体" w:hAnsi="宋体" w:cs="宋体"/>
                <w:color w:val="000000"/>
                <w:sz w:val="20"/>
                <w:szCs w:val="20"/>
              </w:rPr>
            </w:pPr>
            <w:r>
              <w:rPr>
                <w:rFonts w:ascii="宋体" w:hAnsi="宋体"/>
                <w:color w:val="000000"/>
                <w:sz w:val="22"/>
                <w:szCs w:val="24"/>
              </w:rPr>
              <w:t>30.53</w:t>
            </w: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2FFEFB1E" w14:textId="77777777" w:rsidR="00531B62" w:rsidRDefault="00531B62">
            <w:pPr>
              <w:jc w:val="left"/>
              <w:rPr>
                <w:rFonts w:ascii="宋体" w:eastAsia="宋体" w:hAnsi="宋体" w:cs="Times New Roman"/>
                <w:color w:val="000000"/>
                <w:sz w:val="22"/>
              </w:rPr>
            </w:pPr>
          </w:p>
        </w:tc>
      </w:tr>
      <w:tr w:rsidR="00531B62" w14:paraId="5F069C1F"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329302AD" w14:textId="77777777" w:rsidR="00531B62" w:rsidRDefault="00000000">
            <w:pPr>
              <w:jc w:val="left"/>
              <w:rPr>
                <w:rFonts w:ascii="宋体" w:hAnsi="宋体"/>
                <w:color w:val="000000"/>
                <w:sz w:val="22"/>
                <w:szCs w:val="24"/>
              </w:rPr>
            </w:pPr>
            <w:r>
              <w:rPr>
                <w:rFonts w:ascii="宋体" w:hAnsi="宋体" w:hint="eastAsia"/>
                <w:color w:val="000000"/>
                <w:sz w:val="22"/>
                <w:szCs w:val="24"/>
              </w:rPr>
              <w:t>224</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CDA72AD" w14:textId="77777777" w:rsidR="00531B62" w:rsidRDefault="00000000">
            <w:pPr>
              <w:jc w:val="left"/>
              <w:rPr>
                <w:rFonts w:ascii="宋体" w:hAnsi="宋体"/>
                <w:color w:val="000000"/>
                <w:sz w:val="22"/>
                <w:szCs w:val="24"/>
              </w:rPr>
            </w:pPr>
            <w:r>
              <w:rPr>
                <w:rFonts w:ascii="宋体" w:hAnsi="宋体" w:hint="eastAsia"/>
                <w:color w:val="000000"/>
                <w:sz w:val="22"/>
                <w:szCs w:val="24"/>
              </w:rPr>
              <w:t>灾害防治及应急管理支出</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36E29CA" w14:textId="77777777" w:rsidR="00531B62" w:rsidRDefault="00000000">
            <w:pPr>
              <w:jc w:val="left"/>
              <w:rPr>
                <w:rFonts w:ascii="宋体" w:hAnsi="宋体"/>
                <w:color w:val="000000"/>
                <w:sz w:val="22"/>
                <w:szCs w:val="24"/>
              </w:rPr>
            </w:pPr>
            <w:r>
              <w:rPr>
                <w:rFonts w:ascii="宋体" w:hAnsi="宋体"/>
                <w:color w:val="000000"/>
                <w:sz w:val="22"/>
                <w:szCs w:val="24"/>
              </w:rPr>
              <w:t>2.10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462D81"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734CA944" w14:textId="77777777" w:rsidR="00531B62" w:rsidRDefault="00000000">
            <w:pPr>
              <w:jc w:val="left"/>
              <w:rPr>
                <w:rFonts w:ascii="宋体" w:eastAsia="宋体" w:hAnsi="宋体" w:cs="Times New Roman"/>
                <w:color w:val="000000"/>
                <w:sz w:val="22"/>
              </w:rPr>
            </w:pPr>
            <w:r>
              <w:rPr>
                <w:rFonts w:ascii="宋体" w:hAnsi="宋体"/>
                <w:color w:val="000000"/>
                <w:sz w:val="22"/>
                <w:szCs w:val="24"/>
              </w:rPr>
              <w:t>2.10</w:t>
            </w:r>
          </w:p>
        </w:tc>
      </w:tr>
      <w:tr w:rsidR="00531B62" w14:paraId="7599686C"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BA04C5F" w14:textId="77777777" w:rsidR="00531B62" w:rsidRDefault="00000000">
            <w:pPr>
              <w:jc w:val="left"/>
              <w:rPr>
                <w:rFonts w:ascii="宋体" w:hAnsi="宋体"/>
                <w:color w:val="000000"/>
                <w:sz w:val="22"/>
                <w:szCs w:val="24"/>
              </w:rPr>
            </w:pPr>
            <w:r>
              <w:rPr>
                <w:rFonts w:ascii="宋体" w:hAnsi="宋体" w:hint="eastAsia"/>
                <w:color w:val="000000"/>
                <w:sz w:val="22"/>
                <w:szCs w:val="24"/>
              </w:rPr>
              <w:t>22401</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F9E9CB2" w14:textId="77777777" w:rsidR="00531B62" w:rsidRDefault="00000000">
            <w:pPr>
              <w:jc w:val="left"/>
              <w:rPr>
                <w:rFonts w:ascii="宋体" w:hAnsi="宋体"/>
                <w:color w:val="000000"/>
                <w:sz w:val="22"/>
                <w:szCs w:val="24"/>
              </w:rPr>
            </w:pPr>
            <w:r>
              <w:rPr>
                <w:rFonts w:ascii="宋体" w:hAnsi="宋体" w:hint="eastAsia"/>
                <w:color w:val="000000"/>
                <w:sz w:val="22"/>
                <w:szCs w:val="24"/>
              </w:rPr>
              <w:t>应急管理事务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2EE3DBE" w14:textId="77777777" w:rsidR="00531B62" w:rsidRDefault="00000000">
            <w:pPr>
              <w:jc w:val="left"/>
              <w:rPr>
                <w:rFonts w:ascii="宋体" w:hAnsi="宋体"/>
                <w:color w:val="000000"/>
                <w:sz w:val="22"/>
                <w:szCs w:val="24"/>
              </w:rPr>
            </w:pPr>
            <w:r>
              <w:rPr>
                <w:rFonts w:ascii="宋体" w:hAnsi="宋体"/>
                <w:color w:val="000000"/>
                <w:sz w:val="22"/>
                <w:szCs w:val="24"/>
              </w:rPr>
              <w:t>2.10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37D35"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7EA75CA0" w14:textId="77777777" w:rsidR="00531B62" w:rsidRDefault="00000000">
            <w:pPr>
              <w:rPr>
                <w:rFonts w:ascii="宋体" w:hAnsi="宋体" w:cs="宋体"/>
                <w:color w:val="000000"/>
                <w:sz w:val="20"/>
                <w:szCs w:val="20"/>
              </w:rPr>
            </w:pPr>
            <w:r>
              <w:rPr>
                <w:rFonts w:ascii="宋体" w:hAnsi="宋体"/>
                <w:color w:val="000000"/>
                <w:sz w:val="22"/>
                <w:szCs w:val="24"/>
              </w:rPr>
              <w:t>2.10</w:t>
            </w:r>
          </w:p>
        </w:tc>
      </w:tr>
      <w:tr w:rsidR="00531B62" w14:paraId="066F38D6"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1947F2A5" w14:textId="77777777" w:rsidR="00531B62" w:rsidRDefault="00000000">
            <w:pPr>
              <w:jc w:val="left"/>
              <w:rPr>
                <w:rFonts w:ascii="宋体" w:hAnsi="宋体"/>
                <w:color w:val="000000"/>
                <w:sz w:val="22"/>
                <w:szCs w:val="24"/>
              </w:rPr>
            </w:pPr>
            <w:r>
              <w:rPr>
                <w:rFonts w:ascii="宋体" w:hAnsi="宋体" w:hint="eastAsia"/>
                <w:color w:val="000000"/>
                <w:sz w:val="22"/>
                <w:szCs w:val="24"/>
              </w:rPr>
              <w:t>2240106</w:t>
            </w: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8345DB5" w14:textId="77777777" w:rsidR="00531B62" w:rsidRDefault="00000000">
            <w:pPr>
              <w:jc w:val="left"/>
              <w:rPr>
                <w:rFonts w:ascii="宋体" w:hAnsi="宋体"/>
                <w:color w:val="000000"/>
                <w:sz w:val="22"/>
                <w:szCs w:val="24"/>
              </w:rPr>
            </w:pPr>
            <w:r>
              <w:rPr>
                <w:rFonts w:ascii="宋体" w:hAnsi="宋体" w:hint="eastAsia"/>
                <w:color w:val="000000"/>
                <w:sz w:val="22"/>
                <w:szCs w:val="24"/>
              </w:rPr>
              <w:t xml:space="preserve">  安全监管</w:t>
            </w: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BFBEAAF" w14:textId="77777777" w:rsidR="00531B62" w:rsidRDefault="00000000">
            <w:pPr>
              <w:jc w:val="left"/>
              <w:rPr>
                <w:rFonts w:ascii="宋体" w:hAnsi="宋体"/>
                <w:color w:val="000000"/>
                <w:sz w:val="22"/>
                <w:szCs w:val="24"/>
              </w:rPr>
            </w:pPr>
            <w:r>
              <w:rPr>
                <w:rFonts w:ascii="宋体" w:hAnsi="宋体"/>
                <w:color w:val="000000"/>
                <w:sz w:val="22"/>
                <w:szCs w:val="24"/>
              </w:rPr>
              <w:t>2.10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6EDDA"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9BF9977" w14:textId="77777777" w:rsidR="00531B62" w:rsidRDefault="00000000">
            <w:pPr>
              <w:rPr>
                <w:rFonts w:ascii="宋体" w:hAnsi="宋体" w:cs="宋体"/>
                <w:color w:val="000000"/>
                <w:sz w:val="20"/>
                <w:szCs w:val="20"/>
              </w:rPr>
            </w:pPr>
            <w:r>
              <w:rPr>
                <w:rFonts w:ascii="宋体" w:hAnsi="宋体"/>
                <w:color w:val="000000"/>
                <w:sz w:val="22"/>
                <w:szCs w:val="24"/>
              </w:rPr>
              <w:t>2.10</w:t>
            </w:r>
          </w:p>
        </w:tc>
      </w:tr>
      <w:tr w:rsidR="00531B62" w14:paraId="4E7D071D"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3E40B9B" w14:textId="77777777" w:rsidR="00531B62" w:rsidRDefault="00531B62">
            <w:pPr>
              <w:jc w:val="left"/>
              <w:rPr>
                <w:rFonts w:ascii="宋体" w:hAnsi="宋体"/>
                <w:color w:val="000000"/>
                <w:sz w:val="22"/>
                <w:szCs w:val="24"/>
              </w:rPr>
            </w:pP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E9E3D69" w14:textId="77777777" w:rsidR="00531B62" w:rsidRDefault="00531B62">
            <w:pPr>
              <w:jc w:val="left"/>
              <w:rPr>
                <w:rFonts w:ascii="宋体" w:hAnsi="宋体"/>
                <w:color w:val="000000"/>
                <w:sz w:val="22"/>
                <w:szCs w:val="24"/>
              </w:rPr>
            </w:pP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7A6A19C" w14:textId="77777777" w:rsidR="00531B62" w:rsidRDefault="00531B62">
            <w:pPr>
              <w:jc w:val="left"/>
              <w:rPr>
                <w:rFonts w:ascii="宋体" w:hAnsi="宋体"/>
                <w:color w:val="000000"/>
                <w:sz w:val="22"/>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2CDE9"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60F26797" w14:textId="77777777" w:rsidR="00531B62" w:rsidRDefault="00531B62">
            <w:pPr>
              <w:rPr>
                <w:rFonts w:ascii="宋体" w:hAnsi="宋体" w:cs="宋体"/>
                <w:color w:val="000000"/>
                <w:sz w:val="20"/>
                <w:szCs w:val="20"/>
              </w:rPr>
            </w:pPr>
          </w:p>
        </w:tc>
      </w:tr>
      <w:tr w:rsidR="00531B62" w14:paraId="6C46DB84"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2D86B5A8" w14:textId="77777777" w:rsidR="00531B62" w:rsidRDefault="00531B62">
            <w:pPr>
              <w:jc w:val="left"/>
              <w:rPr>
                <w:rFonts w:ascii="宋体" w:hAnsi="宋体"/>
                <w:color w:val="000000"/>
                <w:sz w:val="22"/>
                <w:szCs w:val="24"/>
              </w:rPr>
            </w:pP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23F3CADF" w14:textId="77777777" w:rsidR="00531B62" w:rsidRDefault="00531B62">
            <w:pPr>
              <w:jc w:val="left"/>
              <w:rPr>
                <w:rFonts w:ascii="宋体" w:hAnsi="宋体"/>
                <w:color w:val="000000"/>
                <w:sz w:val="22"/>
                <w:szCs w:val="24"/>
              </w:rPr>
            </w:pP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ABA8282" w14:textId="77777777" w:rsidR="00531B62" w:rsidRDefault="00531B62">
            <w:pPr>
              <w:jc w:val="left"/>
              <w:rPr>
                <w:rFonts w:ascii="宋体" w:hAnsi="宋体"/>
                <w:color w:val="000000"/>
                <w:sz w:val="22"/>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DA997"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2CFE311" w14:textId="77777777" w:rsidR="00531B62" w:rsidRDefault="00531B62">
            <w:pPr>
              <w:rPr>
                <w:rFonts w:ascii="宋体" w:hAnsi="宋体" w:cs="宋体"/>
                <w:color w:val="000000"/>
                <w:sz w:val="20"/>
                <w:szCs w:val="20"/>
              </w:rPr>
            </w:pPr>
          </w:p>
        </w:tc>
      </w:tr>
      <w:tr w:rsidR="00531B62" w14:paraId="4854D97D"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56036B5" w14:textId="77777777" w:rsidR="00531B62" w:rsidRDefault="00531B62">
            <w:pPr>
              <w:jc w:val="left"/>
              <w:rPr>
                <w:rFonts w:ascii="宋体" w:hAnsi="宋体"/>
                <w:color w:val="000000"/>
                <w:sz w:val="22"/>
                <w:szCs w:val="24"/>
              </w:rPr>
            </w:pP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71FC35B" w14:textId="77777777" w:rsidR="00531B62" w:rsidRDefault="00531B62">
            <w:pPr>
              <w:jc w:val="left"/>
              <w:rPr>
                <w:rFonts w:ascii="宋体" w:hAnsi="宋体"/>
                <w:color w:val="000000"/>
                <w:sz w:val="22"/>
                <w:szCs w:val="24"/>
              </w:rPr>
            </w:pP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8962870" w14:textId="77777777" w:rsidR="00531B62" w:rsidRDefault="00531B62">
            <w:pPr>
              <w:jc w:val="left"/>
              <w:rPr>
                <w:rFonts w:ascii="宋体" w:hAnsi="宋体"/>
                <w:color w:val="000000"/>
                <w:sz w:val="22"/>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A3B3C"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2EDF51E0" w14:textId="77777777" w:rsidR="00531B62" w:rsidRDefault="00531B62">
            <w:pPr>
              <w:rPr>
                <w:rFonts w:ascii="宋体" w:hAnsi="宋体" w:cs="宋体"/>
                <w:color w:val="000000"/>
                <w:sz w:val="20"/>
                <w:szCs w:val="20"/>
              </w:rPr>
            </w:pPr>
          </w:p>
        </w:tc>
      </w:tr>
      <w:tr w:rsidR="00531B62" w14:paraId="759BA289" w14:textId="77777777" w:rsidTr="00002C0E">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tcPr>
          <w:p w14:paraId="7A286573" w14:textId="77777777" w:rsidR="00531B62" w:rsidRDefault="00531B62">
            <w:pPr>
              <w:jc w:val="left"/>
              <w:rPr>
                <w:rFonts w:ascii="宋体" w:hAnsi="宋体"/>
                <w:color w:val="000000"/>
                <w:sz w:val="22"/>
                <w:szCs w:val="24"/>
              </w:rPr>
            </w:pPr>
          </w:p>
        </w:tc>
        <w:tc>
          <w:tcPr>
            <w:tcW w:w="4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AC8F332" w14:textId="77777777" w:rsidR="00531B62" w:rsidRDefault="00531B62">
            <w:pPr>
              <w:jc w:val="left"/>
              <w:rPr>
                <w:rFonts w:ascii="宋体" w:hAnsi="宋体"/>
                <w:color w:val="000000"/>
                <w:sz w:val="22"/>
                <w:szCs w:val="24"/>
              </w:rPr>
            </w:pPr>
          </w:p>
        </w:tc>
        <w:tc>
          <w:tcPr>
            <w:tcW w:w="2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A26C046" w14:textId="77777777" w:rsidR="00531B62" w:rsidRDefault="00531B62">
            <w:pPr>
              <w:jc w:val="left"/>
              <w:rPr>
                <w:rFonts w:ascii="宋体" w:hAnsi="宋体"/>
                <w:color w:val="000000"/>
                <w:sz w:val="22"/>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B01B1"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tcPr>
          <w:p w14:paraId="3A6CA8FC" w14:textId="77777777" w:rsidR="00531B62" w:rsidRDefault="00531B62">
            <w:pPr>
              <w:rPr>
                <w:rFonts w:ascii="宋体" w:hAnsi="宋体" w:cs="宋体"/>
                <w:color w:val="000000"/>
                <w:sz w:val="20"/>
                <w:szCs w:val="20"/>
              </w:rPr>
            </w:pPr>
          </w:p>
        </w:tc>
      </w:tr>
      <w:tr w:rsidR="00531B62" w14:paraId="2D0D6953" w14:textId="77777777" w:rsidTr="00002C0E">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14:paraId="6EB75D8C" w14:textId="77777777" w:rsidR="00531B62" w:rsidRDefault="00531B62">
            <w:pPr>
              <w:jc w:val="center"/>
              <w:rPr>
                <w:rFonts w:ascii="宋体" w:hAnsi="宋体" w:cs="宋体"/>
                <w:color w:val="000000"/>
                <w:sz w:val="20"/>
                <w:szCs w:val="20"/>
              </w:rPr>
            </w:pPr>
          </w:p>
        </w:tc>
        <w:tc>
          <w:tcPr>
            <w:tcW w:w="455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0B8CC6C3" w14:textId="77777777" w:rsidR="00531B62" w:rsidRDefault="00531B62">
            <w:pPr>
              <w:rPr>
                <w:rFonts w:ascii="宋体" w:hAnsi="宋体" w:cs="宋体"/>
                <w:color w:val="000000"/>
                <w:sz w:val="20"/>
                <w:szCs w:val="20"/>
              </w:rPr>
            </w:pPr>
          </w:p>
        </w:tc>
        <w:tc>
          <w:tcPr>
            <w:tcW w:w="264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2B1E6E8" w14:textId="77777777" w:rsidR="00531B62" w:rsidRDefault="00531B62">
            <w:pPr>
              <w:rPr>
                <w:rFonts w:ascii="宋体" w:hAnsi="宋体" w:cs="宋体"/>
                <w:color w:val="000000"/>
                <w:sz w:val="20"/>
                <w:szCs w:val="20"/>
              </w:rPr>
            </w:pPr>
          </w:p>
        </w:tc>
        <w:tc>
          <w:tcPr>
            <w:tcW w:w="283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DF4115E" w14:textId="77777777" w:rsidR="00531B62" w:rsidRDefault="00531B62">
            <w:pPr>
              <w:rPr>
                <w:rFonts w:ascii="宋体" w:hAnsi="宋体" w:cs="宋体"/>
                <w:color w:val="000000"/>
                <w:sz w:val="20"/>
                <w:szCs w:val="20"/>
              </w:rPr>
            </w:pPr>
          </w:p>
        </w:tc>
        <w:tc>
          <w:tcPr>
            <w:tcW w:w="2539"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474B411A" w14:textId="77777777" w:rsidR="00531B62" w:rsidRDefault="00531B62">
            <w:pPr>
              <w:rPr>
                <w:rFonts w:ascii="宋体" w:hAnsi="宋体" w:cs="宋体"/>
                <w:color w:val="000000"/>
                <w:sz w:val="20"/>
                <w:szCs w:val="20"/>
              </w:rPr>
            </w:pPr>
          </w:p>
        </w:tc>
      </w:tr>
      <w:tr w:rsidR="00531B62" w14:paraId="4DC6E02A" w14:textId="77777777">
        <w:trPr>
          <w:trHeight w:val="645"/>
        </w:trPr>
        <w:tc>
          <w:tcPr>
            <w:tcW w:w="13988" w:type="dxa"/>
            <w:gridSpan w:val="6"/>
            <w:tcBorders>
              <w:top w:val="nil"/>
              <w:left w:val="nil"/>
              <w:bottom w:val="nil"/>
              <w:right w:val="nil"/>
            </w:tcBorders>
            <w:tcMar>
              <w:top w:w="15" w:type="dxa"/>
              <w:left w:w="15" w:type="dxa"/>
              <w:right w:w="15" w:type="dxa"/>
            </w:tcMar>
            <w:vAlign w:val="center"/>
          </w:tcPr>
          <w:p w14:paraId="768E57B0"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注：本表反映部门本年度一般公共预算财政拨款支出情况。本表金额转换为万元时，因四舍五入可能存在尾差。</w:t>
            </w:r>
          </w:p>
        </w:tc>
      </w:tr>
    </w:tbl>
    <w:p w14:paraId="61929461" w14:textId="77777777" w:rsidR="00531B62" w:rsidRDefault="00531B62">
      <w:pPr>
        <w:rPr>
          <w:rFonts w:ascii="仿宋_GB2312" w:eastAsia="仿宋_GB2312" w:hAnsi="仿宋_GB2312" w:cs="仿宋_GB2312"/>
          <w:sz w:val="32"/>
          <w:szCs w:val="32"/>
        </w:rPr>
        <w:sectPr w:rsidR="00531B62">
          <w:pgSz w:w="16838" w:h="11906" w:orient="landscape"/>
          <w:pgMar w:top="1800" w:right="1440" w:bottom="1800" w:left="1440" w:header="720" w:footer="720" w:gutter="0"/>
          <w:pgNumType w:fmt="numberInDash"/>
          <w:cols w:space="720"/>
          <w:docGrid w:type="lines" w:linePitch="312"/>
        </w:sectPr>
      </w:pPr>
    </w:p>
    <w:tbl>
      <w:tblPr>
        <w:tblW w:w="14013" w:type="dxa"/>
        <w:tblInd w:w="93" w:type="dxa"/>
        <w:tblLayout w:type="fixed"/>
        <w:tblLook w:val="04A0" w:firstRow="1" w:lastRow="0" w:firstColumn="1" w:lastColumn="0" w:noHBand="0" w:noVBand="1"/>
      </w:tblPr>
      <w:tblGrid>
        <w:gridCol w:w="860"/>
        <w:gridCol w:w="3030"/>
        <w:gridCol w:w="955"/>
        <w:gridCol w:w="718"/>
        <w:gridCol w:w="2030"/>
        <w:gridCol w:w="716"/>
        <w:gridCol w:w="122"/>
        <w:gridCol w:w="718"/>
        <w:gridCol w:w="3830"/>
        <w:gridCol w:w="1034"/>
      </w:tblGrid>
      <w:tr w:rsidR="00531B62" w14:paraId="36704674" w14:textId="77777777">
        <w:trPr>
          <w:trHeight w:val="485"/>
        </w:trPr>
        <w:tc>
          <w:tcPr>
            <w:tcW w:w="860" w:type="dxa"/>
            <w:shd w:val="clear" w:color="auto" w:fill="FFFFFF"/>
            <w:vAlign w:val="center"/>
          </w:tcPr>
          <w:p w14:paraId="4F53475F" w14:textId="77777777" w:rsidR="00531B62" w:rsidRDefault="00000000">
            <w:pPr>
              <w:widowControl/>
              <w:jc w:val="left"/>
              <w:rPr>
                <w:rFonts w:ascii="宋体" w:eastAsia="宋体" w:hAnsi="宋体" w:cs="Arial"/>
                <w:kern w:val="0"/>
                <w:sz w:val="22"/>
              </w:rPr>
            </w:pPr>
            <w:r>
              <w:rPr>
                <w:rFonts w:ascii="宋体" w:eastAsia="宋体" w:hAnsi="宋体" w:cs="Arial" w:hint="eastAsia"/>
                <w:kern w:val="0"/>
                <w:sz w:val="22"/>
                <w:lang w:bidi="ar"/>
              </w:rPr>
              <w:lastRenderedPageBreak/>
              <w:t xml:space="preserve">　</w:t>
            </w:r>
          </w:p>
        </w:tc>
        <w:tc>
          <w:tcPr>
            <w:tcW w:w="13153" w:type="dxa"/>
            <w:gridSpan w:val="9"/>
            <w:shd w:val="clear" w:color="auto" w:fill="FFFFFF"/>
            <w:vAlign w:val="center"/>
          </w:tcPr>
          <w:p w14:paraId="48E5E433" w14:textId="77777777" w:rsidR="00531B62" w:rsidRDefault="00000000">
            <w:pPr>
              <w:widowControl/>
              <w:jc w:val="center"/>
              <w:rPr>
                <w:rFonts w:ascii="黑体" w:eastAsia="黑体" w:hAnsi="宋体" w:cs="Arial"/>
                <w:color w:val="000000"/>
                <w:kern w:val="0"/>
                <w:sz w:val="32"/>
                <w:szCs w:val="32"/>
              </w:rPr>
            </w:pPr>
            <w:r>
              <w:rPr>
                <w:rFonts w:ascii="黑体" w:eastAsia="黑体" w:hAnsi="宋体" w:cs="Arial" w:hint="eastAsia"/>
                <w:color w:val="000000"/>
                <w:kern w:val="0"/>
                <w:sz w:val="32"/>
                <w:szCs w:val="32"/>
                <w:lang w:bidi="ar"/>
              </w:rPr>
              <w:t>一般公共预算财政拨款基本支出决算表</w:t>
            </w:r>
          </w:p>
        </w:tc>
      </w:tr>
      <w:tr w:rsidR="00531B62" w14:paraId="182A18E6" w14:textId="77777777">
        <w:trPr>
          <w:trHeight w:val="300"/>
        </w:trPr>
        <w:tc>
          <w:tcPr>
            <w:tcW w:w="860" w:type="dxa"/>
            <w:shd w:val="clear" w:color="auto" w:fill="FFFFFF"/>
            <w:vAlign w:val="center"/>
          </w:tcPr>
          <w:p w14:paraId="0C4BA663"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3030" w:type="dxa"/>
            <w:shd w:val="clear" w:color="auto" w:fill="FFFFFF"/>
            <w:vAlign w:val="center"/>
          </w:tcPr>
          <w:p w14:paraId="4D3ADA10"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955" w:type="dxa"/>
            <w:shd w:val="clear" w:color="auto" w:fill="FFFFFF"/>
            <w:vAlign w:val="center"/>
          </w:tcPr>
          <w:p w14:paraId="65CC7732"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718" w:type="dxa"/>
            <w:shd w:val="clear" w:color="auto" w:fill="FFFFFF"/>
            <w:vAlign w:val="center"/>
          </w:tcPr>
          <w:p w14:paraId="70059BC4"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2030" w:type="dxa"/>
            <w:shd w:val="clear" w:color="auto" w:fill="FFFFFF"/>
            <w:vAlign w:val="center"/>
          </w:tcPr>
          <w:p w14:paraId="2235AFE8"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716" w:type="dxa"/>
            <w:shd w:val="clear" w:color="auto" w:fill="FFFFFF"/>
            <w:vAlign w:val="center"/>
          </w:tcPr>
          <w:p w14:paraId="00AA1AF2"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840" w:type="dxa"/>
            <w:gridSpan w:val="2"/>
            <w:shd w:val="clear" w:color="auto" w:fill="FFFFFF"/>
            <w:vAlign w:val="center"/>
          </w:tcPr>
          <w:p w14:paraId="18D86A37"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3830" w:type="dxa"/>
            <w:shd w:val="clear" w:color="auto" w:fill="FFFFFF"/>
            <w:vAlign w:val="center"/>
          </w:tcPr>
          <w:p w14:paraId="416F9194"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1034" w:type="dxa"/>
            <w:shd w:val="clear" w:color="auto" w:fill="FFFFFF"/>
            <w:vAlign w:val="center"/>
          </w:tcPr>
          <w:p w14:paraId="7030B8B0" w14:textId="77777777" w:rsidR="00531B62" w:rsidRDefault="00000000">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lang w:bidi="ar"/>
              </w:rPr>
              <w:t>公开06表</w:t>
            </w:r>
          </w:p>
        </w:tc>
      </w:tr>
      <w:tr w:rsidR="00531B62" w14:paraId="52C6DB25" w14:textId="77777777">
        <w:trPr>
          <w:trHeight w:val="270"/>
        </w:trPr>
        <w:tc>
          <w:tcPr>
            <w:tcW w:w="860" w:type="dxa"/>
            <w:tcBorders>
              <w:top w:val="nil"/>
              <w:left w:val="nil"/>
              <w:bottom w:val="single" w:sz="4" w:space="0" w:color="auto"/>
              <w:right w:val="nil"/>
            </w:tcBorders>
            <w:shd w:val="clear" w:color="auto" w:fill="FFFFFF"/>
            <w:vAlign w:val="center"/>
          </w:tcPr>
          <w:p w14:paraId="2209E4D5" w14:textId="77777777" w:rsidR="00531B62" w:rsidRDefault="00000000">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lang w:bidi="ar"/>
              </w:rPr>
              <w:t>部门：</w:t>
            </w:r>
          </w:p>
        </w:tc>
        <w:tc>
          <w:tcPr>
            <w:tcW w:w="3030" w:type="dxa"/>
            <w:tcBorders>
              <w:top w:val="nil"/>
              <w:left w:val="nil"/>
              <w:bottom w:val="single" w:sz="4" w:space="0" w:color="auto"/>
              <w:right w:val="nil"/>
            </w:tcBorders>
            <w:shd w:val="clear" w:color="auto" w:fill="FFFFFF"/>
            <w:vAlign w:val="center"/>
          </w:tcPr>
          <w:p w14:paraId="709C7879"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洛阳市</w:t>
            </w:r>
            <w:proofErr w:type="gramStart"/>
            <w:r>
              <w:rPr>
                <w:rFonts w:ascii="宋体" w:eastAsia="宋体" w:hAnsi="宋体" w:cs="Arial" w:hint="eastAsia"/>
                <w:kern w:val="0"/>
                <w:sz w:val="18"/>
                <w:szCs w:val="18"/>
                <w:lang w:bidi="ar"/>
              </w:rPr>
              <w:t>洛</w:t>
            </w:r>
            <w:proofErr w:type="gramEnd"/>
            <w:r>
              <w:rPr>
                <w:rFonts w:ascii="宋体" w:eastAsia="宋体" w:hAnsi="宋体" w:cs="Arial" w:hint="eastAsia"/>
                <w:kern w:val="0"/>
                <w:sz w:val="18"/>
                <w:szCs w:val="18"/>
                <w:lang w:bidi="ar"/>
              </w:rPr>
              <w:t>龙区古城街道办事处</w:t>
            </w:r>
          </w:p>
        </w:tc>
        <w:tc>
          <w:tcPr>
            <w:tcW w:w="955" w:type="dxa"/>
            <w:tcBorders>
              <w:top w:val="nil"/>
              <w:left w:val="nil"/>
              <w:bottom w:val="single" w:sz="4" w:space="0" w:color="auto"/>
              <w:right w:val="nil"/>
            </w:tcBorders>
            <w:shd w:val="clear" w:color="auto" w:fill="FFFFFF"/>
            <w:vAlign w:val="center"/>
          </w:tcPr>
          <w:p w14:paraId="3DC6A388"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718" w:type="dxa"/>
            <w:tcBorders>
              <w:top w:val="nil"/>
              <w:left w:val="nil"/>
              <w:bottom w:val="single" w:sz="4" w:space="0" w:color="auto"/>
              <w:right w:val="nil"/>
            </w:tcBorders>
            <w:shd w:val="clear" w:color="auto" w:fill="FFFFFF"/>
            <w:vAlign w:val="center"/>
          </w:tcPr>
          <w:p w14:paraId="087C6FB4"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2030" w:type="dxa"/>
            <w:tcBorders>
              <w:top w:val="nil"/>
              <w:left w:val="nil"/>
              <w:bottom w:val="single" w:sz="4" w:space="0" w:color="auto"/>
              <w:right w:val="nil"/>
            </w:tcBorders>
            <w:shd w:val="clear" w:color="auto" w:fill="FFFFFF"/>
            <w:vAlign w:val="center"/>
          </w:tcPr>
          <w:p w14:paraId="28D5F0F5" w14:textId="77777777" w:rsidR="00531B62" w:rsidRDefault="00000000">
            <w:pPr>
              <w:widowControl/>
              <w:jc w:val="center"/>
              <w:rPr>
                <w:rFonts w:ascii="宋体" w:eastAsia="宋体" w:hAnsi="宋体" w:cs="Arial"/>
                <w:color w:val="000000"/>
                <w:kern w:val="0"/>
                <w:sz w:val="22"/>
              </w:rPr>
            </w:pPr>
            <w:r>
              <w:rPr>
                <w:rFonts w:ascii="宋体" w:eastAsia="宋体" w:hAnsi="宋体" w:cs="Arial" w:hint="eastAsia"/>
                <w:color w:val="000000"/>
                <w:kern w:val="0"/>
                <w:sz w:val="22"/>
                <w:lang w:bidi="ar"/>
              </w:rPr>
              <w:t xml:space="preserve">　</w:t>
            </w:r>
            <w:r w:rsidR="00002C0E">
              <w:rPr>
                <w:rFonts w:ascii="宋体" w:eastAsia="宋体" w:hAnsi="宋体" w:cs="Arial" w:hint="eastAsia"/>
                <w:color w:val="000000"/>
                <w:kern w:val="0"/>
                <w:sz w:val="22"/>
                <w:lang w:bidi="ar"/>
              </w:rPr>
              <w:t>2</w:t>
            </w:r>
            <w:r w:rsidR="00002C0E">
              <w:rPr>
                <w:rFonts w:ascii="宋体" w:eastAsia="宋体" w:hAnsi="宋体" w:cs="Arial"/>
                <w:color w:val="000000"/>
                <w:kern w:val="0"/>
                <w:sz w:val="22"/>
                <w:lang w:bidi="ar"/>
              </w:rPr>
              <w:t>021</w:t>
            </w:r>
            <w:r w:rsidR="00002C0E">
              <w:rPr>
                <w:rFonts w:ascii="宋体" w:eastAsia="宋体" w:hAnsi="宋体" w:cs="Arial" w:hint="eastAsia"/>
                <w:color w:val="000000"/>
                <w:kern w:val="0"/>
                <w:sz w:val="22"/>
                <w:lang w:bidi="ar"/>
              </w:rPr>
              <w:t>年度</w:t>
            </w:r>
          </w:p>
        </w:tc>
        <w:tc>
          <w:tcPr>
            <w:tcW w:w="716" w:type="dxa"/>
            <w:tcBorders>
              <w:top w:val="nil"/>
              <w:left w:val="nil"/>
              <w:bottom w:val="single" w:sz="4" w:space="0" w:color="auto"/>
              <w:right w:val="nil"/>
            </w:tcBorders>
            <w:shd w:val="clear" w:color="auto" w:fill="FFFFFF"/>
            <w:vAlign w:val="center"/>
          </w:tcPr>
          <w:p w14:paraId="3289B30F"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840" w:type="dxa"/>
            <w:gridSpan w:val="2"/>
            <w:tcBorders>
              <w:top w:val="nil"/>
              <w:left w:val="nil"/>
              <w:bottom w:val="single" w:sz="4" w:space="0" w:color="auto"/>
              <w:right w:val="nil"/>
            </w:tcBorders>
            <w:shd w:val="clear" w:color="auto" w:fill="FFFFFF"/>
            <w:vAlign w:val="center"/>
          </w:tcPr>
          <w:p w14:paraId="67A707EF"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3830" w:type="dxa"/>
            <w:tcBorders>
              <w:top w:val="nil"/>
              <w:left w:val="nil"/>
              <w:bottom w:val="single" w:sz="4" w:space="0" w:color="auto"/>
              <w:right w:val="nil"/>
            </w:tcBorders>
            <w:shd w:val="clear" w:color="auto" w:fill="FFFFFF"/>
            <w:vAlign w:val="center"/>
          </w:tcPr>
          <w:p w14:paraId="0DE85297" w14:textId="77777777" w:rsidR="00531B62" w:rsidRDefault="00000000">
            <w:pPr>
              <w:widowControl/>
              <w:jc w:val="left"/>
              <w:rPr>
                <w:rFonts w:ascii="宋体" w:eastAsia="宋体" w:hAnsi="宋体" w:cs="Arial"/>
                <w:kern w:val="0"/>
                <w:sz w:val="18"/>
                <w:szCs w:val="18"/>
              </w:rPr>
            </w:pPr>
            <w:r>
              <w:rPr>
                <w:rFonts w:ascii="宋体" w:eastAsia="宋体" w:hAnsi="宋体" w:cs="Arial" w:hint="eastAsia"/>
                <w:kern w:val="0"/>
                <w:sz w:val="18"/>
                <w:szCs w:val="18"/>
                <w:lang w:bidi="ar"/>
              </w:rPr>
              <w:t xml:space="preserve">　</w:t>
            </w:r>
          </w:p>
        </w:tc>
        <w:tc>
          <w:tcPr>
            <w:tcW w:w="1034" w:type="dxa"/>
            <w:tcBorders>
              <w:top w:val="nil"/>
              <w:left w:val="nil"/>
              <w:bottom w:val="single" w:sz="4" w:space="0" w:color="auto"/>
              <w:right w:val="nil"/>
            </w:tcBorders>
            <w:shd w:val="clear" w:color="auto" w:fill="FFFFFF"/>
            <w:vAlign w:val="center"/>
          </w:tcPr>
          <w:p w14:paraId="24B51A83" w14:textId="77777777" w:rsidR="00531B62" w:rsidRDefault="00000000">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lang w:bidi="ar"/>
              </w:rPr>
              <w:t>单位：万元</w:t>
            </w:r>
          </w:p>
        </w:tc>
      </w:tr>
      <w:tr w:rsidR="00531B62" w14:paraId="127B5D47" w14:textId="77777777">
        <w:trPr>
          <w:trHeight w:val="300"/>
        </w:trPr>
        <w:tc>
          <w:tcPr>
            <w:tcW w:w="4845" w:type="dxa"/>
            <w:gridSpan w:val="3"/>
            <w:tcBorders>
              <w:top w:val="nil"/>
              <w:left w:val="single" w:sz="4" w:space="0" w:color="000000"/>
              <w:bottom w:val="single" w:sz="4" w:space="0" w:color="000000"/>
              <w:right w:val="single" w:sz="4" w:space="0" w:color="000000"/>
            </w:tcBorders>
            <w:shd w:val="clear" w:color="auto" w:fill="auto"/>
            <w:vAlign w:val="center"/>
          </w:tcPr>
          <w:p w14:paraId="31D20631"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人员经费</w:t>
            </w:r>
          </w:p>
        </w:tc>
        <w:tc>
          <w:tcPr>
            <w:tcW w:w="9168" w:type="dxa"/>
            <w:gridSpan w:val="7"/>
            <w:tcBorders>
              <w:top w:val="nil"/>
              <w:left w:val="nil"/>
              <w:bottom w:val="single" w:sz="4" w:space="0" w:color="000000"/>
              <w:right w:val="single" w:sz="4" w:space="0" w:color="000000"/>
            </w:tcBorders>
            <w:shd w:val="clear" w:color="auto" w:fill="auto"/>
            <w:vAlign w:val="center"/>
          </w:tcPr>
          <w:p w14:paraId="614440EB"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公用经费</w:t>
            </w:r>
          </w:p>
        </w:tc>
      </w:tr>
      <w:tr w:rsidR="00531B62" w14:paraId="7F417660" w14:textId="77777777">
        <w:trPr>
          <w:trHeight w:val="312"/>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tcPr>
          <w:p w14:paraId="21B62178"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科目编码</w:t>
            </w:r>
          </w:p>
        </w:tc>
        <w:tc>
          <w:tcPr>
            <w:tcW w:w="3030" w:type="dxa"/>
            <w:vMerge w:val="restart"/>
            <w:tcBorders>
              <w:top w:val="nil"/>
              <w:left w:val="nil"/>
              <w:bottom w:val="single" w:sz="4" w:space="0" w:color="000000"/>
              <w:right w:val="single" w:sz="4" w:space="0" w:color="000000"/>
            </w:tcBorders>
            <w:shd w:val="clear" w:color="auto" w:fill="auto"/>
            <w:vAlign w:val="center"/>
          </w:tcPr>
          <w:p w14:paraId="632EC6AB"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科目名称</w:t>
            </w:r>
          </w:p>
        </w:tc>
        <w:tc>
          <w:tcPr>
            <w:tcW w:w="955" w:type="dxa"/>
            <w:vMerge w:val="restart"/>
            <w:tcBorders>
              <w:top w:val="nil"/>
              <w:left w:val="nil"/>
              <w:bottom w:val="single" w:sz="4" w:space="0" w:color="000000"/>
              <w:right w:val="single" w:sz="4" w:space="0" w:color="000000"/>
            </w:tcBorders>
            <w:shd w:val="clear" w:color="auto" w:fill="auto"/>
            <w:vAlign w:val="center"/>
          </w:tcPr>
          <w:p w14:paraId="1488724E"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决算数</w:t>
            </w:r>
          </w:p>
        </w:tc>
        <w:tc>
          <w:tcPr>
            <w:tcW w:w="718" w:type="dxa"/>
            <w:vMerge w:val="restart"/>
            <w:tcBorders>
              <w:top w:val="nil"/>
              <w:left w:val="nil"/>
              <w:bottom w:val="single" w:sz="4" w:space="0" w:color="000000"/>
              <w:right w:val="single" w:sz="4" w:space="0" w:color="000000"/>
            </w:tcBorders>
            <w:shd w:val="clear" w:color="auto" w:fill="auto"/>
            <w:vAlign w:val="center"/>
          </w:tcPr>
          <w:p w14:paraId="5195C831"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科目编码</w:t>
            </w:r>
          </w:p>
        </w:tc>
        <w:tc>
          <w:tcPr>
            <w:tcW w:w="2030" w:type="dxa"/>
            <w:vMerge w:val="restart"/>
            <w:tcBorders>
              <w:top w:val="nil"/>
              <w:left w:val="nil"/>
              <w:bottom w:val="single" w:sz="4" w:space="0" w:color="000000"/>
              <w:right w:val="single" w:sz="4" w:space="0" w:color="000000"/>
            </w:tcBorders>
            <w:shd w:val="clear" w:color="auto" w:fill="auto"/>
            <w:vAlign w:val="center"/>
          </w:tcPr>
          <w:p w14:paraId="7A2DDFEE"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科目名称</w:t>
            </w:r>
          </w:p>
        </w:tc>
        <w:tc>
          <w:tcPr>
            <w:tcW w:w="838" w:type="dxa"/>
            <w:gridSpan w:val="2"/>
            <w:vMerge w:val="restart"/>
            <w:tcBorders>
              <w:top w:val="nil"/>
              <w:left w:val="nil"/>
              <w:bottom w:val="single" w:sz="4" w:space="0" w:color="000000"/>
              <w:right w:val="single" w:sz="4" w:space="0" w:color="000000"/>
            </w:tcBorders>
            <w:shd w:val="clear" w:color="auto" w:fill="auto"/>
            <w:vAlign w:val="center"/>
          </w:tcPr>
          <w:p w14:paraId="4CF4AF63"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决算数</w:t>
            </w:r>
          </w:p>
        </w:tc>
        <w:tc>
          <w:tcPr>
            <w:tcW w:w="718" w:type="dxa"/>
            <w:vMerge w:val="restart"/>
            <w:tcBorders>
              <w:top w:val="nil"/>
              <w:left w:val="nil"/>
              <w:bottom w:val="single" w:sz="4" w:space="0" w:color="000000"/>
              <w:right w:val="single" w:sz="4" w:space="0" w:color="000000"/>
            </w:tcBorders>
            <w:shd w:val="clear" w:color="auto" w:fill="auto"/>
            <w:vAlign w:val="center"/>
          </w:tcPr>
          <w:p w14:paraId="61F9419A"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科目编码</w:t>
            </w:r>
          </w:p>
        </w:tc>
        <w:tc>
          <w:tcPr>
            <w:tcW w:w="3830" w:type="dxa"/>
            <w:vMerge w:val="restart"/>
            <w:tcBorders>
              <w:top w:val="nil"/>
              <w:left w:val="nil"/>
              <w:bottom w:val="single" w:sz="4" w:space="0" w:color="000000"/>
              <w:right w:val="single" w:sz="4" w:space="0" w:color="000000"/>
            </w:tcBorders>
            <w:shd w:val="clear" w:color="auto" w:fill="auto"/>
            <w:vAlign w:val="center"/>
          </w:tcPr>
          <w:p w14:paraId="3256AC94"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科目名称</w:t>
            </w:r>
          </w:p>
        </w:tc>
        <w:tc>
          <w:tcPr>
            <w:tcW w:w="1034" w:type="dxa"/>
            <w:vMerge w:val="restart"/>
            <w:tcBorders>
              <w:top w:val="nil"/>
              <w:left w:val="nil"/>
              <w:bottom w:val="single" w:sz="4" w:space="0" w:color="000000"/>
              <w:right w:val="single" w:sz="4" w:space="0" w:color="000000"/>
            </w:tcBorders>
            <w:shd w:val="clear" w:color="auto" w:fill="auto"/>
            <w:vAlign w:val="center"/>
          </w:tcPr>
          <w:p w14:paraId="4227785E"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决算数</w:t>
            </w:r>
          </w:p>
        </w:tc>
      </w:tr>
      <w:tr w:rsidR="00531B62" w14:paraId="4712843C" w14:textId="77777777">
        <w:trPr>
          <w:trHeight w:val="312"/>
        </w:trPr>
        <w:tc>
          <w:tcPr>
            <w:tcW w:w="860" w:type="dxa"/>
            <w:vMerge/>
            <w:tcBorders>
              <w:top w:val="nil"/>
              <w:left w:val="single" w:sz="4" w:space="0" w:color="000000"/>
              <w:bottom w:val="single" w:sz="4" w:space="0" w:color="000000"/>
              <w:right w:val="single" w:sz="4" w:space="0" w:color="000000"/>
            </w:tcBorders>
            <w:shd w:val="clear" w:color="auto" w:fill="auto"/>
            <w:vAlign w:val="center"/>
          </w:tcPr>
          <w:p w14:paraId="0D6744FA" w14:textId="77777777" w:rsidR="00531B62" w:rsidRDefault="00531B62">
            <w:pPr>
              <w:rPr>
                <w:rFonts w:ascii="Times New Roman" w:eastAsia="Times New Roman" w:hAnsi="Times New Roman" w:cs="Times New Roman"/>
                <w:sz w:val="20"/>
                <w:szCs w:val="20"/>
              </w:rPr>
            </w:pPr>
          </w:p>
        </w:tc>
        <w:tc>
          <w:tcPr>
            <w:tcW w:w="3030" w:type="dxa"/>
            <w:vMerge/>
            <w:tcBorders>
              <w:top w:val="nil"/>
              <w:left w:val="nil"/>
              <w:bottom w:val="single" w:sz="4" w:space="0" w:color="000000"/>
              <w:right w:val="single" w:sz="4" w:space="0" w:color="000000"/>
            </w:tcBorders>
            <w:shd w:val="clear" w:color="auto" w:fill="auto"/>
            <w:vAlign w:val="center"/>
          </w:tcPr>
          <w:p w14:paraId="4DCDE749" w14:textId="77777777" w:rsidR="00531B62" w:rsidRDefault="00531B62">
            <w:pPr>
              <w:rPr>
                <w:rFonts w:ascii="Times New Roman" w:eastAsia="Times New Roman" w:hAnsi="Times New Roman" w:cs="Times New Roman"/>
                <w:sz w:val="20"/>
                <w:szCs w:val="20"/>
              </w:rPr>
            </w:pPr>
          </w:p>
        </w:tc>
        <w:tc>
          <w:tcPr>
            <w:tcW w:w="955" w:type="dxa"/>
            <w:vMerge/>
            <w:tcBorders>
              <w:top w:val="nil"/>
              <w:left w:val="nil"/>
              <w:bottom w:val="single" w:sz="4" w:space="0" w:color="000000"/>
              <w:right w:val="single" w:sz="4" w:space="0" w:color="000000"/>
            </w:tcBorders>
            <w:shd w:val="clear" w:color="auto" w:fill="auto"/>
            <w:vAlign w:val="center"/>
          </w:tcPr>
          <w:p w14:paraId="6F2ECBC2" w14:textId="77777777" w:rsidR="00531B62" w:rsidRDefault="00531B62">
            <w:pPr>
              <w:rPr>
                <w:rFonts w:ascii="Times New Roman" w:eastAsia="Times New Roman" w:hAnsi="Times New Roman" w:cs="Times New Roman"/>
                <w:sz w:val="20"/>
                <w:szCs w:val="20"/>
              </w:rPr>
            </w:pPr>
          </w:p>
        </w:tc>
        <w:tc>
          <w:tcPr>
            <w:tcW w:w="718" w:type="dxa"/>
            <w:vMerge/>
            <w:tcBorders>
              <w:top w:val="nil"/>
              <w:left w:val="nil"/>
              <w:bottom w:val="single" w:sz="4" w:space="0" w:color="000000"/>
              <w:right w:val="single" w:sz="4" w:space="0" w:color="000000"/>
            </w:tcBorders>
            <w:shd w:val="clear" w:color="auto" w:fill="auto"/>
            <w:vAlign w:val="center"/>
          </w:tcPr>
          <w:p w14:paraId="714BD56C" w14:textId="77777777" w:rsidR="00531B62" w:rsidRDefault="00531B62">
            <w:pPr>
              <w:rPr>
                <w:rFonts w:ascii="Times New Roman" w:eastAsia="Times New Roman" w:hAnsi="Times New Roman" w:cs="Times New Roman"/>
                <w:sz w:val="20"/>
                <w:szCs w:val="20"/>
              </w:rPr>
            </w:pPr>
          </w:p>
        </w:tc>
        <w:tc>
          <w:tcPr>
            <w:tcW w:w="2030" w:type="dxa"/>
            <w:vMerge/>
            <w:tcBorders>
              <w:top w:val="nil"/>
              <w:left w:val="nil"/>
              <w:bottom w:val="single" w:sz="4" w:space="0" w:color="000000"/>
              <w:right w:val="single" w:sz="4" w:space="0" w:color="000000"/>
            </w:tcBorders>
            <w:shd w:val="clear" w:color="auto" w:fill="auto"/>
            <w:vAlign w:val="center"/>
          </w:tcPr>
          <w:p w14:paraId="05478B7F" w14:textId="77777777" w:rsidR="00531B62" w:rsidRDefault="00531B62">
            <w:pPr>
              <w:rPr>
                <w:rFonts w:ascii="Times New Roman" w:eastAsia="Times New Roman" w:hAnsi="Times New Roman" w:cs="Times New Roman"/>
                <w:sz w:val="20"/>
                <w:szCs w:val="20"/>
              </w:rPr>
            </w:pPr>
          </w:p>
        </w:tc>
        <w:tc>
          <w:tcPr>
            <w:tcW w:w="838" w:type="dxa"/>
            <w:gridSpan w:val="2"/>
            <w:vMerge/>
            <w:tcBorders>
              <w:top w:val="nil"/>
              <w:left w:val="nil"/>
              <w:bottom w:val="single" w:sz="4" w:space="0" w:color="000000"/>
              <w:right w:val="single" w:sz="4" w:space="0" w:color="000000"/>
            </w:tcBorders>
            <w:shd w:val="clear" w:color="auto" w:fill="auto"/>
            <w:vAlign w:val="center"/>
          </w:tcPr>
          <w:p w14:paraId="24BF32F9" w14:textId="77777777" w:rsidR="00531B62" w:rsidRDefault="00531B62">
            <w:pPr>
              <w:rPr>
                <w:rFonts w:ascii="Times New Roman" w:eastAsia="Times New Roman" w:hAnsi="Times New Roman" w:cs="Times New Roman"/>
                <w:sz w:val="20"/>
                <w:szCs w:val="20"/>
              </w:rPr>
            </w:pPr>
          </w:p>
        </w:tc>
        <w:tc>
          <w:tcPr>
            <w:tcW w:w="718" w:type="dxa"/>
            <w:vMerge/>
            <w:tcBorders>
              <w:top w:val="nil"/>
              <w:left w:val="nil"/>
              <w:bottom w:val="single" w:sz="4" w:space="0" w:color="000000"/>
              <w:right w:val="single" w:sz="4" w:space="0" w:color="000000"/>
            </w:tcBorders>
            <w:shd w:val="clear" w:color="auto" w:fill="auto"/>
            <w:vAlign w:val="center"/>
          </w:tcPr>
          <w:p w14:paraId="561337E6" w14:textId="77777777" w:rsidR="00531B62" w:rsidRDefault="00531B62">
            <w:pPr>
              <w:rPr>
                <w:rFonts w:ascii="Times New Roman" w:eastAsia="Times New Roman" w:hAnsi="Times New Roman" w:cs="Times New Roman"/>
                <w:sz w:val="20"/>
                <w:szCs w:val="20"/>
              </w:rPr>
            </w:pPr>
          </w:p>
        </w:tc>
        <w:tc>
          <w:tcPr>
            <w:tcW w:w="3830" w:type="dxa"/>
            <w:vMerge/>
            <w:tcBorders>
              <w:top w:val="nil"/>
              <w:left w:val="nil"/>
              <w:bottom w:val="single" w:sz="4" w:space="0" w:color="000000"/>
              <w:right w:val="single" w:sz="4" w:space="0" w:color="000000"/>
            </w:tcBorders>
            <w:shd w:val="clear" w:color="auto" w:fill="auto"/>
            <w:vAlign w:val="center"/>
          </w:tcPr>
          <w:p w14:paraId="3A544A4C" w14:textId="77777777" w:rsidR="00531B62" w:rsidRDefault="00531B62">
            <w:pPr>
              <w:rPr>
                <w:rFonts w:ascii="Times New Roman" w:eastAsia="Times New Roman" w:hAnsi="Times New Roman" w:cs="Times New Roman"/>
                <w:sz w:val="20"/>
                <w:szCs w:val="20"/>
              </w:rPr>
            </w:pPr>
          </w:p>
        </w:tc>
        <w:tc>
          <w:tcPr>
            <w:tcW w:w="1034" w:type="dxa"/>
            <w:vMerge/>
            <w:tcBorders>
              <w:top w:val="nil"/>
              <w:left w:val="nil"/>
              <w:bottom w:val="single" w:sz="4" w:space="0" w:color="000000"/>
              <w:right w:val="single" w:sz="4" w:space="0" w:color="000000"/>
            </w:tcBorders>
            <w:shd w:val="clear" w:color="auto" w:fill="auto"/>
            <w:vAlign w:val="center"/>
          </w:tcPr>
          <w:p w14:paraId="4EB313FC" w14:textId="77777777" w:rsidR="00531B62" w:rsidRDefault="00531B62">
            <w:pPr>
              <w:rPr>
                <w:rFonts w:ascii="Times New Roman" w:eastAsia="Times New Roman" w:hAnsi="Times New Roman" w:cs="Times New Roman"/>
                <w:sz w:val="20"/>
                <w:szCs w:val="20"/>
              </w:rPr>
            </w:pPr>
          </w:p>
        </w:tc>
      </w:tr>
      <w:tr w:rsidR="00531B62" w14:paraId="70AD2155"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2C67DBE6"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w:t>
            </w:r>
          </w:p>
        </w:tc>
        <w:tc>
          <w:tcPr>
            <w:tcW w:w="3030" w:type="dxa"/>
            <w:tcBorders>
              <w:top w:val="nil"/>
              <w:left w:val="nil"/>
              <w:bottom w:val="single" w:sz="4" w:space="0" w:color="000000"/>
              <w:right w:val="single" w:sz="4" w:space="0" w:color="000000"/>
            </w:tcBorders>
            <w:shd w:val="clear" w:color="auto" w:fill="auto"/>
            <w:vAlign w:val="center"/>
          </w:tcPr>
          <w:p w14:paraId="276BC1D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工资福利支出</w:t>
            </w:r>
          </w:p>
        </w:tc>
        <w:tc>
          <w:tcPr>
            <w:tcW w:w="955" w:type="dxa"/>
            <w:tcBorders>
              <w:top w:val="nil"/>
              <w:left w:val="nil"/>
              <w:bottom w:val="single" w:sz="4" w:space="0" w:color="000000"/>
              <w:right w:val="single" w:sz="4" w:space="0" w:color="000000"/>
            </w:tcBorders>
            <w:shd w:val="clear" w:color="auto" w:fill="auto"/>
            <w:vAlign w:val="center"/>
          </w:tcPr>
          <w:p w14:paraId="6BF78920"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4</w:t>
            </w:r>
            <w:r>
              <w:rPr>
                <w:rFonts w:ascii="宋体" w:eastAsia="宋体" w:hAnsi="宋体" w:cs="Arial"/>
                <w:kern w:val="0"/>
                <w:sz w:val="20"/>
                <w:szCs w:val="20"/>
                <w:lang w:bidi="ar"/>
              </w:rPr>
              <w:t>18.16</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125489C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w:t>
            </w:r>
          </w:p>
        </w:tc>
        <w:tc>
          <w:tcPr>
            <w:tcW w:w="2030" w:type="dxa"/>
            <w:tcBorders>
              <w:top w:val="nil"/>
              <w:left w:val="nil"/>
              <w:bottom w:val="single" w:sz="4" w:space="0" w:color="000000"/>
              <w:right w:val="single" w:sz="4" w:space="0" w:color="000000"/>
            </w:tcBorders>
            <w:shd w:val="clear" w:color="auto" w:fill="auto"/>
            <w:vAlign w:val="center"/>
          </w:tcPr>
          <w:p w14:paraId="5036B2EB"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商品和服务支出</w:t>
            </w:r>
          </w:p>
        </w:tc>
        <w:tc>
          <w:tcPr>
            <w:tcW w:w="838" w:type="dxa"/>
            <w:gridSpan w:val="2"/>
            <w:tcBorders>
              <w:top w:val="nil"/>
              <w:left w:val="nil"/>
              <w:bottom w:val="single" w:sz="4" w:space="0" w:color="000000"/>
              <w:right w:val="single" w:sz="4" w:space="0" w:color="000000"/>
            </w:tcBorders>
            <w:shd w:val="clear" w:color="auto" w:fill="auto"/>
            <w:vAlign w:val="center"/>
          </w:tcPr>
          <w:p w14:paraId="5D7AC579"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9F6A69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307</w:t>
            </w:r>
          </w:p>
        </w:tc>
        <w:tc>
          <w:tcPr>
            <w:tcW w:w="3830" w:type="dxa"/>
            <w:tcBorders>
              <w:top w:val="nil"/>
              <w:left w:val="nil"/>
              <w:bottom w:val="single" w:sz="4" w:space="0" w:color="000000"/>
              <w:right w:val="single" w:sz="4" w:space="0" w:color="000000"/>
            </w:tcBorders>
            <w:shd w:val="clear" w:color="auto" w:fill="auto"/>
            <w:vAlign w:val="center"/>
          </w:tcPr>
          <w:p w14:paraId="1661134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债务利息及费用支出</w:t>
            </w:r>
          </w:p>
        </w:tc>
        <w:tc>
          <w:tcPr>
            <w:tcW w:w="1034" w:type="dxa"/>
            <w:tcBorders>
              <w:top w:val="nil"/>
              <w:left w:val="nil"/>
              <w:bottom w:val="single" w:sz="4" w:space="0" w:color="000000"/>
              <w:right w:val="single" w:sz="4" w:space="0" w:color="000000"/>
            </w:tcBorders>
            <w:shd w:val="clear" w:color="auto" w:fill="auto"/>
            <w:vAlign w:val="center"/>
          </w:tcPr>
          <w:p w14:paraId="252DFF70"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54E4BFD2"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3CE4BC2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30101</w:t>
            </w:r>
          </w:p>
        </w:tc>
        <w:tc>
          <w:tcPr>
            <w:tcW w:w="3030" w:type="dxa"/>
            <w:tcBorders>
              <w:top w:val="nil"/>
              <w:left w:val="nil"/>
              <w:bottom w:val="single" w:sz="4" w:space="0" w:color="000000"/>
              <w:right w:val="single" w:sz="4" w:space="0" w:color="000000"/>
            </w:tcBorders>
            <w:shd w:val="clear" w:color="auto" w:fill="auto"/>
            <w:vAlign w:val="center"/>
          </w:tcPr>
          <w:p w14:paraId="2E1405C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基本工资</w:t>
            </w:r>
          </w:p>
        </w:tc>
        <w:tc>
          <w:tcPr>
            <w:tcW w:w="955" w:type="dxa"/>
            <w:tcBorders>
              <w:top w:val="nil"/>
              <w:left w:val="nil"/>
              <w:bottom w:val="single" w:sz="4" w:space="0" w:color="000000"/>
              <w:right w:val="single" w:sz="4" w:space="0" w:color="000000"/>
            </w:tcBorders>
            <w:shd w:val="clear" w:color="auto" w:fill="auto"/>
            <w:vAlign w:val="center"/>
          </w:tcPr>
          <w:p w14:paraId="512D9D2C"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131.31</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5DF37594"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30201</w:t>
            </w:r>
          </w:p>
        </w:tc>
        <w:tc>
          <w:tcPr>
            <w:tcW w:w="2030" w:type="dxa"/>
            <w:tcBorders>
              <w:top w:val="nil"/>
              <w:left w:val="nil"/>
              <w:bottom w:val="single" w:sz="4" w:space="0" w:color="000000"/>
              <w:right w:val="single" w:sz="4" w:space="0" w:color="000000"/>
            </w:tcBorders>
            <w:shd w:val="clear" w:color="auto" w:fill="auto"/>
            <w:vAlign w:val="center"/>
          </w:tcPr>
          <w:p w14:paraId="5FF28B6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办公费</w:t>
            </w:r>
          </w:p>
        </w:tc>
        <w:tc>
          <w:tcPr>
            <w:tcW w:w="838" w:type="dxa"/>
            <w:gridSpan w:val="2"/>
            <w:tcBorders>
              <w:top w:val="nil"/>
              <w:left w:val="nil"/>
              <w:bottom w:val="single" w:sz="4" w:space="0" w:color="000000"/>
              <w:right w:val="single" w:sz="4" w:space="0" w:color="000000"/>
            </w:tcBorders>
            <w:shd w:val="clear" w:color="auto" w:fill="auto"/>
            <w:vAlign w:val="center"/>
          </w:tcPr>
          <w:p w14:paraId="76D9CF31"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6</w:t>
            </w:r>
            <w:r w:rsidR="00002C0E">
              <w:rPr>
                <w:rFonts w:ascii="宋体" w:eastAsia="宋体" w:hAnsi="宋体" w:cs="Arial"/>
                <w:kern w:val="0"/>
                <w:sz w:val="20"/>
                <w:szCs w:val="20"/>
                <w:lang w:bidi="ar"/>
              </w:rPr>
              <w:t>.00</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1CEE8B88"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30701</w:t>
            </w:r>
          </w:p>
        </w:tc>
        <w:tc>
          <w:tcPr>
            <w:tcW w:w="3830" w:type="dxa"/>
            <w:tcBorders>
              <w:top w:val="nil"/>
              <w:left w:val="nil"/>
              <w:bottom w:val="single" w:sz="4" w:space="0" w:color="000000"/>
              <w:right w:val="single" w:sz="4" w:space="0" w:color="000000"/>
            </w:tcBorders>
            <w:shd w:val="clear" w:color="auto" w:fill="auto"/>
            <w:vAlign w:val="center"/>
          </w:tcPr>
          <w:p w14:paraId="066B964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国内债务付息</w:t>
            </w:r>
          </w:p>
        </w:tc>
        <w:tc>
          <w:tcPr>
            <w:tcW w:w="1034" w:type="dxa"/>
            <w:tcBorders>
              <w:top w:val="nil"/>
              <w:left w:val="nil"/>
              <w:bottom w:val="single" w:sz="4" w:space="0" w:color="000000"/>
              <w:right w:val="single" w:sz="4" w:space="0" w:color="000000"/>
            </w:tcBorders>
            <w:shd w:val="clear" w:color="auto" w:fill="auto"/>
            <w:vAlign w:val="center"/>
          </w:tcPr>
          <w:p w14:paraId="687112A2"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4B1B5C2A"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669FB58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30102</w:t>
            </w:r>
          </w:p>
        </w:tc>
        <w:tc>
          <w:tcPr>
            <w:tcW w:w="3030" w:type="dxa"/>
            <w:tcBorders>
              <w:top w:val="nil"/>
              <w:left w:val="nil"/>
              <w:bottom w:val="single" w:sz="4" w:space="0" w:color="000000"/>
              <w:right w:val="single" w:sz="4" w:space="0" w:color="000000"/>
            </w:tcBorders>
            <w:shd w:val="clear" w:color="auto" w:fill="auto"/>
            <w:vAlign w:val="center"/>
          </w:tcPr>
          <w:p w14:paraId="1802E404"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津贴补贴</w:t>
            </w:r>
          </w:p>
        </w:tc>
        <w:tc>
          <w:tcPr>
            <w:tcW w:w="955" w:type="dxa"/>
            <w:tcBorders>
              <w:top w:val="nil"/>
              <w:left w:val="nil"/>
              <w:bottom w:val="single" w:sz="4" w:space="0" w:color="000000"/>
              <w:right w:val="single" w:sz="4" w:space="0" w:color="000000"/>
            </w:tcBorders>
            <w:shd w:val="clear" w:color="auto" w:fill="auto"/>
            <w:vAlign w:val="center"/>
          </w:tcPr>
          <w:p w14:paraId="41F2323D"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26.98</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037E1E4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30202</w:t>
            </w:r>
          </w:p>
        </w:tc>
        <w:tc>
          <w:tcPr>
            <w:tcW w:w="2030" w:type="dxa"/>
            <w:tcBorders>
              <w:top w:val="nil"/>
              <w:left w:val="nil"/>
              <w:bottom w:val="single" w:sz="4" w:space="0" w:color="000000"/>
              <w:right w:val="single" w:sz="4" w:space="0" w:color="000000"/>
            </w:tcBorders>
            <w:shd w:val="clear" w:color="auto" w:fill="auto"/>
            <w:vAlign w:val="center"/>
          </w:tcPr>
          <w:p w14:paraId="185BAA7D"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印刷费</w:t>
            </w:r>
          </w:p>
        </w:tc>
        <w:tc>
          <w:tcPr>
            <w:tcW w:w="838" w:type="dxa"/>
            <w:gridSpan w:val="2"/>
            <w:tcBorders>
              <w:top w:val="nil"/>
              <w:left w:val="nil"/>
              <w:bottom w:val="single" w:sz="4" w:space="0" w:color="000000"/>
              <w:right w:val="single" w:sz="4" w:space="0" w:color="000000"/>
            </w:tcBorders>
            <w:shd w:val="clear" w:color="auto" w:fill="auto"/>
            <w:vAlign w:val="center"/>
          </w:tcPr>
          <w:p w14:paraId="0FA82F17"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223493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30702</w:t>
            </w:r>
          </w:p>
        </w:tc>
        <w:tc>
          <w:tcPr>
            <w:tcW w:w="3830" w:type="dxa"/>
            <w:tcBorders>
              <w:top w:val="nil"/>
              <w:left w:val="nil"/>
              <w:bottom w:val="single" w:sz="4" w:space="0" w:color="000000"/>
              <w:right w:val="single" w:sz="4" w:space="0" w:color="000000"/>
            </w:tcBorders>
            <w:shd w:val="clear" w:color="auto" w:fill="auto"/>
            <w:vAlign w:val="center"/>
          </w:tcPr>
          <w:p w14:paraId="5EBD98B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国外债务付息</w:t>
            </w:r>
          </w:p>
        </w:tc>
        <w:tc>
          <w:tcPr>
            <w:tcW w:w="1034" w:type="dxa"/>
            <w:tcBorders>
              <w:top w:val="nil"/>
              <w:left w:val="nil"/>
              <w:bottom w:val="single" w:sz="4" w:space="0" w:color="000000"/>
              <w:right w:val="single" w:sz="4" w:space="0" w:color="000000"/>
            </w:tcBorders>
            <w:shd w:val="clear" w:color="auto" w:fill="auto"/>
            <w:vAlign w:val="center"/>
          </w:tcPr>
          <w:p w14:paraId="2A99032B"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679B27A4"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73ABA566"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30103</w:t>
            </w:r>
          </w:p>
        </w:tc>
        <w:tc>
          <w:tcPr>
            <w:tcW w:w="3030" w:type="dxa"/>
            <w:tcBorders>
              <w:top w:val="nil"/>
              <w:left w:val="nil"/>
              <w:bottom w:val="single" w:sz="4" w:space="0" w:color="000000"/>
              <w:right w:val="single" w:sz="4" w:space="0" w:color="000000"/>
            </w:tcBorders>
            <w:shd w:val="clear" w:color="auto" w:fill="auto"/>
            <w:vAlign w:val="center"/>
          </w:tcPr>
          <w:p w14:paraId="1AF53AB6"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奖金</w:t>
            </w:r>
          </w:p>
        </w:tc>
        <w:tc>
          <w:tcPr>
            <w:tcW w:w="955" w:type="dxa"/>
            <w:tcBorders>
              <w:top w:val="nil"/>
              <w:left w:val="nil"/>
              <w:bottom w:val="single" w:sz="4" w:space="0" w:color="000000"/>
              <w:right w:val="single" w:sz="4" w:space="0" w:color="000000"/>
            </w:tcBorders>
            <w:shd w:val="clear" w:color="auto" w:fill="auto"/>
            <w:vAlign w:val="center"/>
          </w:tcPr>
          <w:p w14:paraId="4CDA06F2"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92.51</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63495FE8"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30203</w:t>
            </w:r>
          </w:p>
        </w:tc>
        <w:tc>
          <w:tcPr>
            <w:tcW w:w="2030" w:type="dxa"/>
            <w:tcBorders>
              <w:top w:val="nil"/>
              <w:left w:val="nil"/>
              <w:bottom w:val="single" w:sz="4" w:space="0" w:color="000000"/>
              <w:right w:val="single" w:sz="4" w:space="0" w:color="000000"/>
            </w:tcBorders>
            <w:shd w:val="clear" w:color="auto" w:fill="auto"/>
            <w:vAlign w:val="center"/>
          </w:tcPr>
          <w:p w14:paraId="10F13A0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咨询费</w:t>
            </w:r>
          </w:p>
        </w:tc>
        <w:tc>
          <w:tcPr>
            <w:tcW w:w="838" w:type="dxa"/>
            <w:gridSpan w:val="2"/>
            <w:tcBorders>
              <w:top w:val="nil"/>
              <w:left w:val="nil"/>
              <w:bottom w:val="single" w:sz="4" w:space="0" w:color="000000"/>
              <w:right w:val="single" w:sz="4" w:space="0" w:color="000000"/>
            </w:tcBorders>
            <w:shd w:val="clear" w:color="auto" w:fill="auto"/>
            <w:vAlign w:val="center"/>
          </w:tcPr>
          <w:p w14:paraId="114AC900"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7D0DC4E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w:t>
            </w:r>
          </w:p>
        </w:tc>
        <w:tc>
          <w:tcPr>
            <w:tcW w:w="3830" w:type="dxa"/>
            <w:tcBorders>
              <w:top w:val="nil"/>
              <w:left w:val="nil"/>
              <w:bottom w:val="single" w:sz="4" w:space="0" w:color="000000"/>
              <w:right w:val="single" w:sz="4" w:space="0" w:color="000000"/>
            </w:tcBorders>
            <w:shd w:val="clear" w:color="auto" w:fill="auto"/>
            <w:vAlign w:val="center"/>
          </w:tcPr>
          <w:p w14:paraId="14481C8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资本性支出</w:t>
            </w:r>
          </w:p>
        </w:tc>
        <w:tc>
          <w:tcPr>
            <w:tcW w:w="1034" w:type="dxa"/>
            <w:tcBorders>
              <w:top w:val="nil"/>
              <w:left w:val="nil"/>
              <w:bottom w:val="single" w:sz="4" w:space="0" w:color="000000"/>
              <w:right w:val="single" w:sz="4" w:space="0" w:color="000000"/>
            </w:tcBorders>
            <w:shd w:val="clear" w:color="auto" w:fill="auto"/>
            <w:vAlign w:val="center"/>
          </w:tcPr>
          <w:p w14:paraId="2D7B2084"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774CA0F4"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464CA78D"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30106</w:t>
            </w:r>
          </w:p>
        </w:tc>
        <w:tc>
          <w:tcPr>
            <w:tcW w:w="3030" w:type="dxa"/>
            <w:tcBorders>
              <w:top w:val="nil"/>
              <w:left w:val="nil"/>
              <w:bottom w:val="single" w:sz="4" w:space="0" w:color="000000"/>
              <w:right w:val="single" w:sz="4" w:space="0" w:color="000000"/>
            </w:tcBorders>
            <w:shd w:val="clear" w:color="auto" w:fill="auto"/>
            <w:vAlign w:val="center"/>
          </w:tcPr>
          <w:p w14:paraId="05C4B86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伙食补助费</w:t>
            </w:r>
          </w:p>
        </w:tc>
        <w:tc>
          <w:tcPr>
            <w:tcW w:w="955" w:type="dxa"/>
            <w:tcBorders>
              <w:top w:val="nil"/>
              <w:left w:val="nil"/>
              <w:bottom w:val="single" w:sz="4" w:space="0" w:color="000000"/>
              <w:right w:val="single" w:sz="4" w:space="0" w:color="000000"/>
            </w:tcBorders>
            <w:shd w:val="clear" w:color="auto" w:fill="auto"/>
            <w:vAlign w:val="center"/>
          </w:tcPr>
          <w:p w14:paraId="66E3C5CC"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B2816A6"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30204</w:t>
            </w:r>
          </w:p>
        </w:tc>
        <w:tc>
          <w:tcPr>
            <w:tcW w:w="2030" w:type="dxa"/>
            <w:tcBorders>
              <w:top w:val="nil"/>
              <w:left w:val="nil"/>
              <w:bottom w:val="single" w:sz="4" w:space="0" w:color="000000"/>
              <w:right w:val="single" w:sz="4" w:space="0" w:color="000000"/>
            </w:tcBorders>
            <w:shd w:val="clear" w:color="auto" w:fill="auto"/>
            <w:vAlign w:val="center"/>
          </w:tcPr>
          <w:p w14:paraId="5BF9BB9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手续费</w:t>
            </w:r>
          </w:p>
        </w:tc>
        <w:tc>
          <w:tcPr>
            <w:tcW w:w="838" w:type="dxa"/>
            <w:gridSpan w:val="2"/>
            <w:tcBorders>
              <w:top w:val="nil"/>
              <w:left w:val="nil"/>
              <w:bottom w:val="single" w:sz="4" w:space="0" w:color="000000"/>
              <w:right w:val="single" w:sz="4" w:space="0" w:color="000000"/>
            </w:tcBorders>
            <w:shd w:val="clear" w:color="auto" w:fill="auto"/>
            <w:vAlign w:val="center"/>
          </w:tcPr>
          <w:p w14:paraId="169E6F2B"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571B79E5"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31001</w:t>
            </w:r>
          </w:p>
        </w:tc>
        <w:tc>
          <w:tcPr>
            <w:tcW w:w="3830" w:type="dxa"/>
            <w:tcBorders>
              <w:top w:val="nil"/>
              <w:left w:val="nil"/>
              <w:bottom w:val="single" w:sz="4" w:space="0" w:color="000000"/>
              <w:right w:val="single" w:sz="4" w:space="0" w:color="000000"/>
            </w:tcBorders>
            <w:shd w:val="clear" w:color="auto" w:fill="auto"/>
            <w:vAlign w:val="center"/>
          </w:tcPr>
          <w:p w14:paraId="542025A6"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房屋建筑物购建</w:t>
            </w:r>
          </w:p>
        </w:tc>
        <w:tc>
          <w:tcPr>
            <w:tcW w:w="1034" w:type="dxa"/>
            <w:tcBorders>
              <w:top w:val="nil"/>
              <w:left w:val="nil"/>
              <w:bottom w:val="single" w:sz="4" w:space="0" w:color="000000"/>
              <w:right w:val="single" w:sz="4" w:space="0" w:color="000000"/>
            </w:tcBorders>
            <w:shd w:val="clear" w:color="auto" w:fill="auto"/>
            <w:vAlign w:val="center"/>
          </w:tcPr>
          <w:p w14:paraId="70513AE0"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39471873"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51C79AF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30107</w:t>
            </w:r>
          </w:p>
        </w:tc>
        <w:tc>
          <w:tcPr>
            <w:tcW w:w="3030" w:type="dxa"/>
            <w:tcBorders>
              <w:top w:val="nil"/>
              <w:left w:val="nil"/>
              <w:bottom w:val="single" w:sz="4" w:space="0" w:color="000000"/>
              <w:right w:val="single" w:sz="4" w:space="0" w:color="000000"/>
            </w:tcBorders>
            <w:shd w:val="clear" w:color="auto" w:fill="auto"/>
            <w:vAlign w:val="center"/>
          </w:tcPr>
          <w:p w14:paraId="7190C5F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绩效工资</w:t>
            </w:r>
          </w:p>
        </w:tc>
        <w:tc>
          <w:tcPr>
            <w:tcW w:w="955" w:type="dxa"/>
            <w:tcBorders>
              <w:top w:val="nil"/>
              <w:left w:val="nil"/>
              <w:bottom w:val="single" w:sz="4" w:space="0" w:color="000000"/>
              <w:right w:val="single" w:sz="4" w:space="0" w:color="000000"/>
            </w:tcBorders>
            <w:shd w:val="clear" w:color="auto" w:fill="auto"/>
            <w:vAlign w:val="center"/>
          </w:tcPr>
          <w:p w14:paraId="5A07F643"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79.02</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7E7F5EA6"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30205</w:t>
            </w:r>
          </w:p>
        </w:tc>
        <w:tc>
          <w:tcPr>
            <w:tcW w:w="2030" w:type="dxa"/>
            <w:tcBorders>
              <w:top w:val="nil"/>
              <w:left w:val="nil"/>
              <w:bottom w:val="single" w:sz="4" w:space="0" w:color="000000"/>
              <w:right w:val="single" w:sz="4" w:space="0" w:color="000000"/>
            </w:tcBorders>
            <w:shd w:val="clear" w:color="auto" w:fill="auto"/>
            <w:vAlign w:val="center"/>
          </w:tcPr>
          <w:p w14:paraId="775EFF3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水费</w:t>
            </w:r>
          </w:p>
        </w:tc>
        <w:tc>
          <w:tcPr>
            <w:tcW w:w="838" w:type="dxa"/>
            <w:gridSpan w:val="2"/>
            <w:tcBorders>
              <w:top w:val="nil"/>
              <w:left w:val="nil"/>
              <w:bottom w:val="single" w:sz="4" w:space="0" w:color="000000"/>
              <w:right w:val="single" w:sz="4" w:space="0" w:color="000000"/>
            </w:tcBorders>
            <w:shd w:val="clear" w:color="auto" w:fill="auto"/>
            <w:vAlign w:val="center"/>
          </w:tcPr>
          <w:p w14:paraId="1272A799"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5394435D"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31002</w:t>
            </w:r>
          </w:p>
        </w:tc>
        <w:tc>
          <w:tcPr>
            <w:tcW w:w="3830" w:type="dxa"/>
            <w:tcBorders>
              <w:top w:val="nil"/>
              <w:left w:val="nil"/>
              <w:bottom w:val="single" w:sz="4" w:space="0" w:color="000000"/>
              <w:right w:val="single" w:sz="4" w:space="0" w:color="000000"/>
            </w:tcBorders>
            <w:shd w:val="clear" w:color="auto" w:fill="auto"/>
            <w:vAlign w:val="center"/>
          </w:tcPr>
          <w:p w14:paraId="79E93C1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办公设备购置</w:t>
            </w:r>
          </w:p>
        </w:tc>
        <w:tc>
          <w:tcPr>
            <w:tcW w:w="1034" w:type="dxa"/>
            <w:tcBorders>
              <w:top w:val="nil"/>
              <w:left w:val="nil"/>
              <w:bottom w:val="single" w:sz="4" w:space="0" w:color="000000"/>
              <w:right w:val="single" w:sz="4" w:space="0" w:color="000000"/>
            </w:tcBorders>
            <w:shd w:val="clear" w:color="auto" w:fill="auto"/>
            <w:vAlign w:val="center"/>
          </w:tcPr>
          <w:p w14:paraId="03B45C57"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0918FB0E"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7781B90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30108</w:t>
            </w:r>
          </w:p>
        </w:tc>
        <w:tc>
          <w:tcPr>
            <w:tcW w:w="3030" w:type="dxa"/>
            <w:tcBorders>
              <w:top w:val="nil"/>
              <w:left w:val="nil"/>
              <w:bottom w:val="single" w:sz="4" w:space="0" w:color="000000"/>
              <w:right w:val="single" w:sz="4" w:space="0" w:color="000000"/>
            </w:tcBorders>
            <w:shd w:val="clear" w:color="auto" w:fill="auto"/>
            <w:vAlign w:val="center"/>
          </w:tcPr>
          <w:p w14:paraId="46A37BA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机关事业单位基本养老保险缴费</w:t>
            </w:r>
          </w:p>
        </w:tc>
        <w:tc>
          <w:tcPr>
            <w:tcW w:w="955" w:type="dxa"/>
            <w:tcBorders>
              <w:top w:val="nil"/>
              <w:left w:val="nil"/>
              <w:bottom w:val="single" w:sz="4" w:space="0" w:color="000000"/>
              <w:right w:val="single" w:sz="4" w:space="0" w:color="000000"/>
            </w:tcBorders>
            <w:shd w:val="clear" w:color="auto" w:fill="auto"/>
            <w:vAlign w:val="center"/>
          </w:tcPr>
          <w:p w14:paraId="08CAE413"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30.46</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6A9C67CB"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30206</w:t>
            </w:r>
          </w:p>
        </w:tc>
        <w:tc>
          <w:tcPr>
            <w:tcW w:w="2030" w:type="dxa"/>
            <w:tcBorders>
              <w:top w:val="nil"/>
              <w:left w:val="nil"/>
              <w:bottom w:val="single" w:sz="4" w:space="0" w:color="000000"/>
              <w:right w:val="single" w:sz="4" w:space="0" w:color="000000"/>
            </w:tcBorders>
            <w:shd w:val="clear" w:color="auto" w:fill="auto"/>
            <w:vAlign w:val="center"/>
          </w:tcPr>
          <w:p w14:paraId="0D46CE1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电费</w:t>
            </w:r>
          </w:p>
        </w:tc>
        <w:tc>
          <w:tcPr>
            <w:tcW w:w="838" w:type="dxa"/>
            <w:gridSpan w:val="2"/>
            <w:tcBorders>
              <w:top w:val="nil"/>
              <w:left w:val="nil"/>
              <w:bottom w:val="single" w:sz="4" w:space="0" w:color="000000"/>
              <w:right w:val="single" w:sz="4" w:space="0" w:color="000000"/>
            </w:tcBorders>
            <w:shd w:val="clear" w:color="auto" w:fill="auto"/>
            <w:vAlign w:val="center"/>
          </w:tcPr>
          <w:p w14:paraId="705DC935"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58FCE991"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31003</w:t>
            </w:r>
          </w:p>
        </w:tc>
        <w:tc>
          <w:tcPr>
            <w:tcW w:w="3830" w:type="dxa"/>
            <w:tcBorders>
              <w:top w:val="nil"/>
              <w:left w:val="nil"/>
              <w:bottom w:val="single" w:sz="4" w:space="0" w:color="000000"/>
              <w:right w:val="single" w:sz="4" w:space="0" w:color="000000"/>
            </w:tcBorders>
            <w:shd w:val="clear" w:color="auto" w:fill="auto"/>
            <w:vAlign w:val="center"/>
          </w:tcPr>
          <w:p w14:paraId="79994E7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专用设备购置</w:t>
            </w:r>
          </w:p>
        </w:tc>
        <w:tc>
          <w:tcPr>
            <w:tcW w:w="1034" w:type="dxa"/>
            <w:tcBorders>
              <w:top w:val="nil"/>
              <w:left w:val="nil"/>
              <w:bottom w:val="single" w:sz="4" w:space="0" w:color="000000"/>
              <w:right w:val="single" w:sz="4" w:space="0" w:color="000000"/>
            </w:tcBorders>
            <w:shd w:val="clear" w:color="auto" w:fill="auto"/>
            <w:vAlign w:val="center"/>
          </w:tcPr>
          <w:p w14:paraId="09652A6B"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3856CC12"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1E63F3B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30109</w:t>
            </w:r>
          </w:p>
        </w:tc>
        <w:tc>
          <w:tcPr>
            <w:tcW w:w="3030" w:type="dxa"/>
            <w:tcBorders>
              <w:top w:val="nil"/>
              <w:left w:val="nil"/>
              <w:bottom w:val="single" w:sz="4" w:space="0" w:color="000000"/>
              <w:right w:val="single" w:sz="4" w:space="0" w:color="000000"/>
            </w:tcBorders>
            <w:shd w:val="clear" w:color="auto" w:fill="auto"/>
            <w:vAlign w:val="center"/>
          </w:tcPr>
          <w:p w14:paraId="7B88C28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职业年金缴费</w:t>
            </w:r>
          </w:p>
        </w:tc>
        <w:tc>
          <w:tcPr>
            <w:tcW w:w="955" w:type="dxa"/>
            <w:tcBorders>
              <w:top w:val="nil"/>
              <w:left w:val="nil"/>
              <w:bottom w:val="single" w:sz="4" w:space="0" w:color="000000"/>
              <w:right w:val="single" w:sz="4" w:space="0" w:color="000000"/>
            </w:tcBorders>
            <w:shd w:val="clear" w:color="auto" w:fill="auto"/>
            <w:vAlign w:val="center"/>
          </w:tcPr>
          <w:p w14:paraId="489CF26B"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0.08</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80CC01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30207</w:t>
            </w:r>
          </w:p>
        </w:tc>
        <w:tc>
          <w:tcPr>
            <w:tcW w:w="2030" w:type="dxa"/>
            <w:tcBorders>
              <w:top w:val="nil"/>
              <w:left w:val="nil"/>
              <w:bottom w:val="single" w:sz="4" w:space="0" w:color="000000"/>
              <w:right w:val="single" w:sz="4" w:space="0" w:color="000000"/>
            </w:tcBorders>
            <w:shd w:val="clear" w:color="auto" w:fill="auto"/>
            <w:vAlign w:val="center"/>
          </w:tcPr>
          <w:p w14:paraId="2C334984"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邮电费</w:t>
            </w:r>
          </w:p>
        </w:tc>
        <w:tc>
          <w:tcPr>
            <w:tcW w:w="838" w:type="dxa"/>
            <w:gridSpan w:val="2"/>
            <w:tcBorders>
              <w:top w:val="nil"/>
              <w:left w:val="nil"/>
              <w:bottom w:val="single" w:sz="4" w:space="0" w:color="000000"/>
              <w:right w:val="single" w:sz="4" w:space="0" w:color="000000"/>
            </w:tcBorders>
            <w:shd w:val="clear" w:color="auto" w:fill="auto"/>
            <w:vAlign w:val="center"/>
          </w:tcPr>
          <w:p w14:paraId="46982824"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5648C91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31005</w:t>
            </w:r>
          </w:p>
        </w:tc>
        <w:tc>
          <w:tcPr>
            <w:tcW w:w="3830" w:type="dxa"/>
            <w:tcBorders>
              <w:top w:val="nil"/>
              <w:left w:val="nil"/>
              <w:bottom w:val="single" w:sz="4" w:space="0" w:color="000000"/>
              <w:right w:val="single" w:sz="4" w:space="0" w:color="000000"/>
            </w:tcBorders>
            <w:shd w:val="clear" w:color="auto" w:fill="auto"/>
            <w:vAlign w:val="center"/>
          </w:tcPr>
          <w:p w14:paraId="4157534B"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基础设施建设</w:t>
            </w:r>
          </w:p>
        </w:tc>
        <w:tc>
          <w:tcPr>
            <w:tcW w:w="1034" w:type="dxa"/>
            <w:tcBorders>
              <w:top w:val="nil"/>
              <w:left w:val="nil"/>
              <w:bottom w:val="single" w:sz="4" w:space="0" w:color="000000"/>
              <w:right w:val="single" w:sz="4" w:space="0" w:color="000000"/>
            </w:tcBorders>
            <w:shd w:val="clear" w:color="auto" w:fill="auto"/>
            <w:vAlign w:val="center"/>
          </w:tcPr>
          <w:p w14:paraId="4E233937"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6107AD59"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74DFA74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30110</w:t>
            </w:r>
          </w:p>
        </w:tc>
        <w:tc>
          <w:tcPr>
            <w:tcW w:w="3030" w:type="dxa"/>
            <w:tcBorders>
              <w:top w:val="nil"/>
              <w:left w:val="nil"/>
              <w:bottom w:val="single" w:sz="4" w:space="0" w:color="000000"/>
              <w:right w:val="single" w:sz="4" w:space="0" w:color="000000"/>
            </w:tcBorders>
            <w:shd w:val="clear" w:color="auto" w:fill="auto"/>
            <w:vAlign w:val="center"/>
          </w:tcPr>
          <w:p w14:paraId="432044D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职工基本医疗保险缴费</w:t>
            </w:r>
          </w:p>
        </w:tc>
        <w:tc>
          <w:tcPr>
            <w:tcW w:w="955" w:type="dxa"/>
            <w:tcBorders>
              <w:top w:val="nil"/>
              <w:left w:val="nil"/>
              <w:bottom w:val="single" w:sz="4" w:space="0" w:color="000000"/>
              <w:right w:val="single" w:sz="4" w:space="0" w:color="000000"/>
            </w:tcBorders>
            <w:shd w:val="clear" w:color="auto" w:fill="auto"/>
            <w:vAlign w:val="center"/>
          </w:tcPr>
          <w:p w14:paraId="47FE29C0"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27.27</w:t>
            </w:r>
          </w:p>
        </w:tc>
        <w:tc>
          <w:tcPr>
            <w:tcW w:w="718" w:type="dxa"/>
            <w:tcBorders>
              <w:top w:val="nil"/>
              <w:left w:val="nil"/>
              <w:bottom w:val="single" w:sz="4" w:space="0" w:color="000000"/>
              <w:right w:val="single" w:sz="4" w:space="0" w:color="000000"/>
            </w:tcBorders>
            <w:shd w:val="clear" w:color="auto" w:fill="auto"/>
            <w:vAlign w:val="center"/>
          </w:tcPr>
          <w:p w14:paraId="7C947A5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30208</w:t>
            </w:r>
          </w:p>
        </w:tc>
        <w:tc>
          <w:tcPr>
            <w:tcW w:w="2030" w:type="dxa"/>
            <w:tcBorders>
              <w:top w:val="nil"/>
              <w:left w:val="nil"/>
              <w:bottom w:val="single" w:sz="4" w:space="0" w:color="000000"/>
              <w:right w:val="single" w:sz="4" w:space="0" w:color="000000"/>
            </w:tcBorders>
            <w:shd w:val="clear" w:color="auto" w:fill="auto"/>
            <w:vAlign w:val="center"/>
          </w:tcPr>
          <w:p w14:paraId="6725983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取暖费</w:t>
            </w:r>
          </w:p>
        </w:tc>
        <w:tc>
          <w:tcPr>
            <w:tcW w:w="838" w:type="dxa"/>
            <w:gridSpan w:val="2"/>
            <w:tcBorders>
              <w:top w:val="nil"/>
              <w:left w:val="nil"/>
              <w:bottom w:val="single" w:sz="4" w:space="0" w:color="000000"/>
              <w:right w:val="single" w:sz="4" w:space="0" w:color="000000"/>
            </w:tcBorders>
            <w:shd w:val="clear" w:color="auto" w:fill="auto"/>
            <w:vAlign w:val="center"/>
          </w:tcPr>
          <w:p w14:paraId="284E777D"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654ABEA4"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31006</w:t>
            </w:r>
          </w:p>
        </w:tc>
        <w:tc>
          <w:tcPr>
            <w:tcW w:w="3830" w:type="dxa"/>
            <w:tcBorders>
              <w:top w:val="nil"/>
              <w:left w:val="nil"/>
              <w:bottom w:val="single" w:sz="4" w:space="0" w:color="000000"/>
              <w:right w:val="single" w:sz="4" w:space="0" w:color="000000"/>
            </w:tcBorders>
            <w:shd w:val="clear" w:color="auto" w:fill="auto"/>
            <w:vAlign w:val="center"/>
          </w:tcPr>
          <w:p w14:paraId="7F80774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大型修缮</w:t>
            </w:r>
          </w:p>
        </w:tc>
        <w:tc>
          <w:tcPr>
            <w:tcW w:w="1034" w:type="dxa"/>
            <w:tcBorders>
              <w:top w:val="nil"/>
              <w:left w:val="nil"/>
              <w:bottom w:val="single" w:sz="4" w:space="0" w:color="000000"/>
              <w:right w:val="single" w:sz="4" w:space="0" w:color="000000"/>
            </w:tcBorders>
            <w:shd w:val="clear" w:color="auto" w:fill="auto"/>
            <w:vAlign w:val="center"/>
          </w:tcPr>
          <w:p w14:paraId="7E6E1AD1"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3F9D4391"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7E921F0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30111</w:t>
            </w:r>
          </w:p>
        </w:tc>
        <w:tc>
          <w:tcPr>
            <w:tcW w:w="3030" w:type="dxa"/>
            <w:tcBorders>
              <w:top w:val="nil"/>
              <w:left w:val="nil"/>
              <w:bottom w:val="single" w:sz="4" w:space="0" w:color="000000"/>
              <w:right w:val="single" w:sz="4" w:space="0" w:color="000000"/>
            </w:tcBorders>
            <w:shd w:val="clear" w:color="auto" w:fill="auto"/>
            <w:vAlign w:val="center"/>
          </w:tcPr>
          <w:p w14:paraId="46BE08E5"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公务员医疗补助缴费</w:t>
            </w:r>
          </w:p>
        </w:tc>
        <w:tc>
          <w:tcPr>
            <w:tcW w:w="955" w:type="dxa"/>
            <w:tcBorders>
              <w:top w:val="nil"/>
              <w:left w:val="nil"/>
              <w:bottom w:val="single" w:sz="4" w:space="0" w:color="000000"/>
              <w:right w:val="single" w:sz="4" w:space="0" w:color="000000"/>
            </w:tcBorders>
            <w:shd w:val="clear" w:color="auto" w:fill="auto"/>
            <w:vAlign w:val="center"/>
          </w:tcPr>
          <w:p w14:paraId="036804A6"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887046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30209</w:t>
            </w:r>
          </w:p>
        </w:tc>
        <w:tc>
          <w:tcPr>
            <w:tcW w:w="2030" w:type="dxa"/>
            <w:tcBorders>
              <w:top w:val="nil"/>
              <w:left w:val="nil"/>
              <w:bottom w:val="single" w:sz="4" w:space="0" w:color="000000"/>
              <w:right w:val="single" w:sz="4" w:space="0" w:color="000000"/>
            </w:tcBorders>
            <w:shd w:val="clear" w:color="auto" w:fill="auto"/>
            <w:vAlign w:val="center"/>
          </w:tcPr>
          <w:p w14:paraId="7EC0FB25"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物业管理费</w:t>
            </w:r>
          </w:p>
        </w:tc>
        <w:tc>
          <w:tcPr>
            <w:tcW w:w="838" w:type="dxa"/>
            <w:gridSpan w:val="2"/>
            <w:tcBorders>
              <w:top w:val="nil"/>
              <w:left w:val="nil"/>
              <w:bottom w:val="single" w:sz="4" w:space="0" w:color="000000"/>
              <w:right w:val="single" w:sz="4" w:space="0" w:color="000000"/>
            </w:tcBorders>
            <w:shd w:val="clear" w:color="auto" w:fill="auto"/>
            <w:vAlign w:val="center"/>
          </w:tcPr>
          <w:p w14:paraId="4C6FB3D3"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74528961"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31007</w:t>
            </w:r>
          </w:p>
        </w:tc>
        <w:tc>
          <w:tcPr>
            <w:tcW w:w="3830" w:type="dxa"/>
            <w:tcBorders>
              <w:top w:val="nil"/>
              <w:left w:val="nil"/>
              <w:bottom w:val="single" w:sz="4" w:space="0" w:color="000000"/>
              <w:right w:val="single" w:sz="4" w:space="0" w:color="000000"/>
            </w:tcBorders>
            <w:shd w:val="clear" w:color="auto" w:fill="auto"/>
            <w:vAlign w:val="center"/>
          </w:tcPr>
          <w:p w14:paraId="1D6D456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信息网络及软件购置更新</w:t>
            </w:r>
          </w:p>
        </w:tc>
        <w:tc>
          <w:tcPr>
            <w:tcW w:w="1034" w:type="dxa"/>
            <w:tcBorders>
              <w:top w:val="nil"/>
              <w:left w:val="nil"/>
              <w:bottom w:val="single" w:sz="4" w:space="0" w:color="000000"/>
              <w:right w:val="single" w:sz="4" w:space="0" w:color="000000"/>
            </w:tcBorders>
            <w:shd w:val="clear" w:color="auto" w:fill="auto"/>
            <w:vAlign w:val="center"/>
          </w:tcPr>
          <w:p w14:paraId="040B4686"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572DB557"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0F35F70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30112</w:t>
            </w:r>
          </w:p>
        </w:tc>
        <w:tc>
          <w:tcPr>
            <w:tcW w:w="3030" w:type="dxa"/>
            <w:tcBorders>
              <w:top w:val="nil"/>
              <w:left w:val="nil"/>
              <w:bottom w:val="single" w:sz="4" w:space="0" w:color="000000"/>
              <w:right w:val="single" w:sz="4" w:space="0" w:color="000000"/>
            </w:tcBorders>
            <w:shd w:val="clear" w:color="auto" w:fill="auto"/>
            <w:vAlign w:val="center"/>
          </w:tcPr>
          <w:p w14:paraId="2453A4B6"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其他社会保障缴费</w:t>
            </w:r>
          </w:p>
        </w:tc>
        <w:tc>
          <w:tcPr>
            <w:tcW w:w="955" w:type="dxa"/>
            <w:tcBorders>
              <w:top w:val="nil"/>
              <w:left w:val="nil"/>
              <w:bottom w:val="single" w:sz="4" w:space="0" w:color="000000"/>
              <w:right w:val="single" w:sz="4" w:space="0" w:color="000000"/>
            </w:tcBorders>
            <w:shd w:val="clear" w:color="auto" w:fill="auto"/>
            <w:vAlign w:val="center"/>
          </w:tcPr>
          <w:p w14:paraId="37E29EAD"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0BEE3468"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30211</w:t>
            </w:r>
          </w:p>
        </w:tc>
        <w:tc>
          <w:tcPr>
            <w:tcW w:w="2030" w:type="dxa"/>
            <w:tcBorders>
              <w:top w:val="nil"/>
              <w:left w:val="nil"/>
              <w:bottom w:val="single" w:sz="4" w:space="0" w:color="000000"/>
              <w:right w:val="single" w:sz="4" w:space="0" w:color="000000"/>
            </w:tcBorders>
            <w:shd w:val="clear" w:color="auto" w:fill="auto"/>
            <w:vAlign w:val="center"/>
          </w:tcPr>
          <w:p w14:paraId="4C5D404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差旅费</w:t>
            </w:r>
          </w:p>
        </w:tc>
        <w:tc>
          <w:tcPr>
            <w:tcW w:w="838" w:type="dxa"/>
            <w:gridSpan w:val="2"/>
            <w:tcBorders>
              <w:top w:val="nil"/>
              <w:left w:val="nil"/>
              <w:bottom w:val="single" w:sz="4" w:space="0" w:color="000000"/>
              <w:right w:val="single" w:sz="4" w:space="0" w:color="000000"/>
            </w:tcBorders>
            <w:shd w:val="clear" w:color="auto" w:fill="auto"/>
            <w:vAlign w:val="center"/>
          </w:tcPr>
          <w:p w14:paraId="30782DCD"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0D81DFED"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31008</w:t>
            </w:r>
          </w:p>
        </w:tc>
        <w:tc>
          <w:tcPr>
            <w:tcW w:w="3830" w:type="dxa"/>
            <w:tcBorders>
              <w:top w:val="nil"/>
              <w:left w:val="nil"/>
              <w:bottom w:val="single" w:sz="4" w:space="0" w:color="000000"/>
              <w:right w:val="single" w:sz="4" w:space="0" w:color="000000"/>
            </w:tcBorders>
            <w:shd w:val="clear" w:color="auto" w:fill="auto"/>
            <w:vAlign w:val="center"/>
          </w:tcPr>
          <w:p w14:paraId="4A784164"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物资储备</w:t>
            </w:r>
          </w:p>
        </w:tc>
        <w:tc>
          <w:tcPr>
            <w:tcW w:w="1034" w:type="dxa"/>
            <w:tcBorders>
              <w:top w:val="nil"/>
              <w:left w:val="nil"/>
              <w:bottom w:val="single" w:sz="4" w:space="0" w:color="000000"/>
              <w:right w:val="single" w:sz="4" w:space="0" w:color="000000"/>
            </w:tcBorders>
            <w:shd w:val="clear" w:color="auto" w:fill="auto"/>
            <w:vAlign w:val="center"/>
          </w:tcPr>
          <w:p w14:paraId="02717F4F"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166A2FB2"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0F92BAE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30113</w:t>
            </w:r>
          </w:p>
        </w:tc>
        <w:tc>
          <w:tcPr>
            <w:tcW w:w="3030" w:type="dxa"/>
            <w:tcBorders>
              <w:top w:val="nil"/>
              <w:left w:val="nil"/>
              <w:bottom w:val="single" w:sz="4" w:space="0" w:color="000000"/>
              <w:right w:val="single" w:sz="4" w:space="0" w:color="000000"/>
            </w:tcBorders>
            <w:shd w:val="clear" w:color="auto" w:fill="auto"/>
            <w:vAlign w:val="center"/>
          </w:tcPr>
          <w:p w14:paraId="0B19EB4B"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住房公积金</w:t>
            </w:r>
          </w:p>
        </w:tc>
        <w:tc>
          <w:tcPr>
            <w:tcW w:w="955" w:type="dxa"/>
            <w:tcBorders>
              <w:top w:val="nil"/>
              <w:left w:val="nil"/>
              <w:bottom w:val="single" w:sz="4" w:space="0" w:color="000000"/>
              <w:right w:val="single" w:sz="4" w:space="0" w:color="000000"/>
            </w:tcBorders>
            <w:shd w:val="clear" w:color="auto" w:fill="auto"/>
            <w:vAlign w:val="center"/>
          </w:tcPr>
          <w:p w14:paraId="7C6463E0"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30.53</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32587B1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30212</w:t>
            </w:r>
          </w:p>
        </w:tc>
        <w:tc>
          <w:tcPr>
            <w:tcW w:w="2030" w:type="dxa"/>
            <w:tcBorders>
              <w:top w:val="nil"/>
              <w:left w:val="nil"/>
              <w:bottom w:val="single" w:sz="4" w:space="0" w:color="000000"/>
              <w:right w:val="single" w:sz="4" w:space="0" w:color="000000"/>
            </w:tcBorders>
            <w:shd w:val="clear" w:color="auto" w:fill="auto"/>
            <w:vAlign w:val="center"/>
          </w:tcPr>
          <w:p w14:paraId="0776FECB"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因公出国（境）费用</w:t>
            </w:r>
          </w:p>
        </w:tc>
        <w:tc>
          <w:tcPr>
            <w:tcW w:w="838" w:type="dxa"/>
            <w:gridSpan w:val="2"/>
            <w:tcBorders>
              <w:top w:val="nil"/>
              <w:left w:val="nil"/>
              <w:bottom w:val="single" w:sz="4" w:space="0" w:color="000000"/>
              <w:right w:val="single" w:sz="4" w:space="0" w:color="000000"/>
            </w:tcBorders>
            <w:shd w:val="clear" w:color="auto" w:fill="auto"/>
            <w:vAlign w:val="center"/>
          </w:tcPr>
          <w:p w14:paraId="7B1978A0"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1B358BE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31009</w:t>
            </w:r>
          </w:p>
        </w:tc>
        <w:tc>
          <w:tcPr>
            <w:tcW w:w="3830" w:type="dxa"/>
            <w:tcBorders>
              <w:top w:val="nil"/>
              <w:left w:val="nil"/>
              <w:bottom w:val="single" w:sz="4" w:space="0" w:color="000000"/>
              <w:right w:val="single" w:sz="4" w:space="0" w:color="000000"/>
            </w:tcBorders>
            <w:shd w:val="clear" w:color="auto" w:fill="auto"/>
            <w:vAlign w:val="center"/>
          </w:tcPr>
          <w:p w14:paraId="70443D6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土地补偿</w:t>
            </w:r>
          </w:p>
        </w:tc>
        <w:tc>
          <w:tcPr>
            <w:tcW w:w="1034" w:type="dxa"/>
            <w:tcBorders>
              <w:top w:val="nil"/>
              <w:left w:val="nil"/>
              <w:bottom w:val="single" w:sz="4" w:space="0" w:color="000000"/>
              <w:right w:val="single" w:sz="4" w:space="0" w:color="000000"/>
            </w:tcBorders>
            <w:shd w:val="clear" w:color="auto" w:fill="auto"/>
            <w:vAlign w:val="center"/>
          </w:tcPr>
          <w:p w14:paraId="04F3C21B"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1BC3DAC8"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02B487C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30114</w:t>
            </w:r>
          </w:p>
        </w:tc>
        <w:tc>
          <w:tcPr>
            <w:tcW w:w="3030" w:type="dxa"/>
            <w:tcBorders>
              <w:top w:val="nil"/>
              <w:left w:val="nil"/>
              <w:bottom w:val="single" w:sz="4" w:space="0" w:color="000000"/>
              <w:right w:val="single" w:sz="4" w:space="0" w:color="000000"/>
            </w:tcBorders>
            <w:shd w:val="clear" w:color="auto" w:fill="auto"/>
            <w:vAlign w:val="center"/>
          </w:tcPr>
          <w:p w14:paraId="62C87A2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医疗费</w:t>
            </w:r>
          </w:p>
        </w:tc>
        <w:tc>
          <w:tcPr>
            <w:tcW w:w="955" w:type="dxa"/>
            <w:tcBorders>
              <w:top w:val="nil"/>
              <w:left w:val="nil"/>
              <w:bottom w:val="single" w:sz="4" w:space="0" w:color="000000"/>
              <w:right w:val="single" w:sz="4" w:space="0" w:color="000000"/>
            </w:tcBorders>
            <w:shd w:val="clear" w:color="auto" w:fill="auto"/>
            <w:vAlign w:val="center"/>
          </w:tcPr>
          <w:p w14:paraId="40044813"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7F4DDA1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30213</w:t>
            </w:r>
          </w:p>
        </w:tc>
        <w:tc>
          <w:tcPr>
            <w:tcW w:w="2030" w:type="dxa"/>
            <w:tcBorders>
              <w:top w:val="nil"/>
              <w:left w:val="nil"/>
              <w:bottom w:val="single" w:sz="4" w:space="0" w:color="000000"/>
              <w:right w:val="single" w:sz="4" w:space="0" w:color="000000"/>
            </w:tcBorders>
            <w:shd w:val="clear" w:color="auto" w:fill="auto"/>
            <w:vAlign w:val="center"/>
          </w:tcPr>
          <w:p w14:paraId="68B39DDB"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维修（护）费</w:t>
            </w:r>
          </w:p>
        </w:tc>
        <w:tc>
          <w:tcPr>
            <w:tcW w:w="838" w:type="dxa"/>
            <w:gridSpan w:val="2"/>
            <w:tcBorders>
              <w:top w:val="nil"/>
              <w:left w:val="nil"/>
              <w:bottom w:val="single" w:sz="4" w:space="0" w:color="000000"/>
              <w:right w:val="single" w:sz="4" w:space="0" w:color="000000"/>
            </w:tcBorders>
            <w:shd w:val="clear" w:color="auto" w:fill="auto"/>
            <w:vAlign w:val="center"/>
          </w:tcPr>
          <w:p w14:paraId="4DBBD91D"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3A84FF5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31010</w:t>
            </w:r>
          </w:p>
        </w:tc>
        <w:tc>
          <w:tcPr>
            <w:tcW w:w="3830" w:type="dxa"/>
            <w:tcBorders>
              <w:top w:val="nil"/>
              <w:left w:val="nil"/>
              <w:bottom w:val="single" w:sz="4" w:space="0" w:color="000000"/>
              <w:right w:val="single" w:sz="4" w:space="0" w:color="000000"/>
            </w:tcBorders>
            <w:shd w:val="clear" w:color="auto" w:fill="auto"/>
            <w:vAlign w:val="center"/>
          </w:tcPr>
          <w:p w14:paraId="1B452D6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安置补助</w:t>
            </w:r>
          </w:p>
        </w:tc>
        <w:tc>
          <w:tcPr>
            <w:tcW w:w="1034" w:type="dxa"/>
            <w:tcBorders>
              <w:top w:val="nil"/>
              <w:left w:val="nil"/>
              <w:bottom w:val="single" w:sz="4" w:space="0" w:color="000000"/>
              <w:right w:val="single" w:sz="4" w:space="0" w:color="000000"/>
            </w:tcBorders>
            <w:shd w:val="clear" w:color="auto" w:fill="auto"/>
            <w:vAlign w:val="center"/>
          </w:tcPr>
          <w:p w14:paraId="47EAF4F3"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2900D025"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43ACEF9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30199</w:t>
            </w:r>
          </w:p>
        </w:tc>
        <w:tc>
          <w:tcPr>
            <w:tcW w:w="3030" w:type="dxa"/>
            <w:tcBorders>
              <w:top w:val="nil"/>
              <w:left w:val="nil"/>
              <w:bottom w:val="single" w:sz="4" w:space="0" w:color="000000"/>
              <w:right w:val="single" w:sz="4" w:space="0" w:color="000000"/>
            </w:tcBorders>
            <w:shd w:val="clear" w:color="auto" w:fill="auto"/>
            <w:vAlign w:val="center"/>
          </w:tcPr>
          <w:p w14:paraId="5C7051E4"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其他工资福利支出</w:t>
            </w:r>
          </w:p>
        </w:tc>
        <w:tc>
          <w:tcPr>
            <w:tcW w:w="955" w:type="dxa"/>
            <w:tcBorders>
              <w:top w:val="nil"/>
              <w:left w:val="nil"/>
              <w:bottom w:val="single" w:sz="4" w:space="0" w:color="000000"/>
              <w:right w:val="single" w:sz="4" w:space="0" w:color="000000"/>
            </w:tcBorders>
            <w:shd w:val="clear" w:color="auto" w:fill="auto"/>
            <w:vAlign w:val="center"/>
          </w:tcPr>
          <w:p w14:paraId="5C027018"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6493218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30214</w:t>
            </w:r>
          </w:p>
        </w:tc>
        <w:tc>
          <w:tcPr>
            <w:tcW w:w="2030" w:type="dxa"/>
            <w:tcBorders>
              <w:top w:val="nil"/>
              <w:left w:val="nil"/>
              <w:bottom w:val="single" w:sz="4" w:space="0" w:color="000000"/>
              <w:right w:val="single" w:sz="4" w:space="0" w:color="000000"/>
            </w:tcBorders>
            <w:shd w:val="clear" w:color="auto" w:fill="auto"/>
            <w:vAlign w:val="center"/>
          </w:tcPr>
          <w:p w14:paraId="7B795B6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租赁费</w:t>
            </w:r>
          </w:p>
        </w:tc>
        <w:tc>
          <w:tcPr>
            <w:tcW w:w="838" w:type="dxa"/>
            <w:gridSpan w:val="2"/>
            <w:tcBorders>
              <w:top w:val="nil"/>
              <w:left w:val="nil"/>
              <w:bottom w:val="single" w:sz="4" w:space="0" w:color="000000"/>
              <w:right w:val="single" w:sz="4" w:space="0" w:color="000000"/>
            </w:tcBorders>
            <w:shd w:val="clear" w:color="auto" w:fill="auto"/>
            <w:vAlign w:val="center"/>
          </w:tcPr>
          <w:p w14:paraId="79B577AE"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1BD3DA1"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31011</w:t>
            </w:r>
          </w:p>
        </w:tc>
        <w:tc>
          <w:tcPr>
            <w:tcW w:w="3830" w:type="dxa"/>
            <w:tcBorders>
              <w:top w:val="nil"/>
              <w:left w:val="nil"/>
              <w:bottom w:val="single" w:sz="4" w:space="0" w:color="000000"/>
              <w:right w:val="single" w:sz="4" w:space="0" w:color="000000"/>
            </w:tcBorders>
            <w:shd w:val="clear" w:color="auto" w:fill="auto"/>
            <w:vAlign w:val="center"/>
          </w:tcPr>
          <w:p w14:paraId="13F2273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地上附着物和青苗补偿</w:t>
            </w:r>
          </w:p>
        </w:tc>
        <w:tc>
          <w:tcPr>
            <w:tcW w:w="1034" w:type="dxa"/>
            <w:tcBorders>
              <w:top w:val="nil"/>
              <w:left w:val="nil"/>
              <w:bottom w:val="single" w:sz="4" w:space="0" w:color="000000"/>
              <w:right w:val="single" w:sz="4" w:space="0" w:color="000000"/>
            </w:tcBorders>
            <w:shd w:val="clear" w:color="auto" w:fill="auto"/>
            <w:vAlign w:val="center"/>
          </w:tcPr>
          <w:p w14:paraId="4BD79876"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3EA7C357"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1F3DD6C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w:t>
            </w:r>
          </w:p>
        </w:tc>
        <w:tc>
          <w:tcPr>
            <w:tcW w:w="3030" w:type="dxa"/>
            <w:tcBorders>
              <w:top w:val="nil"/>
              <w:left w:val="nil"/>
              <w:bottom w:val="single" w:sz="4" w:space="0" w:color="000000"/>
              <w:right w:val="single" w:sz="4" w:space="0" w:color="000000"/>
            </w:tcBorders>
            <w:shd w:val="clear" w:color="auto" w:fill="auto"/>
            <w:vAlign w:val="center"/>
          </w:tcPr>
          <w:p w14:paraId="2265B17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对个人和家庭的补助</w:t>
            </w:r>
          </w:p>
        </w:tc>
        <w:tc>
          <w:tcPr>
            <w:tcW w:w="955" w:type="dxa"/>
            <w:tcBorders>
              <w:top w:val="nil"/>
              <w:left w:val="nil"/>
              <w:bottom w:val="single" w:sz="4" w:space="0" w:color="000000"/>
              <w:right w:val="single" w:sz="4" w:space="0" w:color="000000"/>
            </w:tcBorders>
            <w:shd w:val="clear" w:color="auto" w:fill="auto"/>
            <w:vAlign w:val="center"/>
          </w:tcPr>
          <w:p w14:paraId="3255F0E8"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2607C37B"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30215</w:t>
            </w:r>
          </w:p>
        </w:tc>
        <w:tc>
          <w:tcPr>
            <w:tcW w:w="2030" w:type="dxa"/>
            <w:tcBorders>
              <w:top w:val="nil"/>
              <w:left w:val="nil"/>
              <w:bottom w:val="single" w:sz="4" w:space="0" w:color="000000"/>
              <w:right w:val="single" w:sz="4" w:space="0" w:color="000000"/>
            </w:tcBorders>
            <w:shd w:val="clear" w:color="auto" w:fill="auto"/>
            <w:vAlign w:val="center"/>
          </w:tcPr>
          <w:p w14:paraId="12E31F4D"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会议费</w:t>
            </w:r>
          </w:p>
        </w:tc>
        <w:tc>
          <w:tcPr>
            <w:tcW w:w="838" w:type="dxa"/>
            <w:gridSpan w:val="2"/>
            <w:tcBorders>
              <w:top w:val="nil"/>
              <w:left w:val="nil"/>
              <w:bottom w:val="single" w:sz="4" w:space="0" w:color="000000"/>
              <w:right w:val="single" w:sz="4" w:space="0" w:color="000000"/>
            </w:tcBorders>
            <w:shd w:val="clear" w:color="auto" w:fill="auto"/>
            <w:vAlign w:val="center"/>
          </w:tcPr>
          <w:p w14:paraId="2E3489BE"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3094FD6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31012</w:t>
            </w:r>
          </w:p>
        </w:tc>
        <w:tc>
          <w:tcPr>
            <w:tcW w:w="3830" w:type="dxa"/>
            <w:tcBorders>
              <w:top w:val="nil"/>
              <w:left w:val="nil"/>
              <w:bottom w:val="single" w:sz="4" w:space="0" w:color="000000"/>
              <w:right w:val="single" w:sz="4" w:space="0" w:color="000000"/>
            </w:tcBorders>
            <w:shd w:val="clear" w:color="auto" w:fill="auto"/>
            <w:vAlign w:val="center"/>
          </w:tcPr>
          <w:p w14:paraId="5ECA989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拆迁补偿</w:t>
            </w:r>
          </w:p>
        </w:tc>
        <w:tc>
          <w:tcPr>
            <w:tcW w:w="1034" w:type="dxa"/>
            <w:tcBorders>
              <w:top w:val="nil"/>
              <w:left w:val="nil"/>
              <w:bottom w:val="single" w:sz="4" w:space="0" w:color="000000"/>
              <w:right w:val="single" w:sz="4" w:space="0" w:color="000000"/>
            </w:tcBorders>
            <w:shd w:val="clear" w:color="auto" w:fill="auto"/>
            <w:vAlign w:val="center"/>
          </w:tcPr>
          <w:p w14:paraId="1D4D6EFE"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686C3B5F"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44FDBBD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30301</w:t>
            </w:r>
          </w:p>
        </w:tc>
        <w:tc>
          <w:tcPr>
            <w:tcW w:w="3030" w:type="dxa"/>
            <w:tcBorders>
              <w:top w:val="nil"/>
              <w:left w:val="nil"/>
              <w:bottom w:val="single" w:sz="4" w:space="0" w:color="000000"/>
              <w:right w:val="single" w:sz="4" w:space="0" w:color="000000"/>
            </w:tcBorders>
            <w:shd w:val="clear" w:color="auto" w:fill="auto"/>
            <w:vAlign w:val="center"/>
          </w:tcPr>
          <w:p w14:paraId="551D16A1"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离休费</w:t>
            </w:r>
          </w:p>
        </w:tc>
        <w:tc>
          <w:tcPr>
            <w:tcW w:w="955" w:type="dxa"/>
            <w:tcBorders>
              <w:top w:val="nil"/>
              <w:left w:val="nil"/>
              <w:bottom w:val="single" w:sz="4" w:space="0" w:color="000000"/>
              <w:right w:val="single" w:sz="4" w:space="0" w:color="000000"/>
            </w:tcBorders>
            <w:shd w:val="clear" w:color="auto" w:fill="auto"/>
            <w:vAlign w:val="center"/>
          </w:tcPr>
          <w:p w14:paraId="57F9F64E"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2B6AE3A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30216</w:t>
            </w:r>
          </w:p>
        </w:tc>
        <w:tc>
          <w:tcPr>
            <w:tcW w:w="2030" w:type="dxa"/>
            <w:tcBorders>
              <w:top w:val="nil"/>
              <w:left w:val="nil"/>
              <w:bottom w:val="single" w:sz="4" w:space="0" w:color="000000"/>
              <w:right w:val="single" w:sz="4" w:space="0" w:color="000000"/>
            </w:tcBorders>
            <w:shd w:val="clear" w:color="auto" w:fill="auto"/>
            <w:vAlign w:val="center"/>
          </w:tcPr>
          <w:p w14:paraId="3EAD5FC8"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培训费</w:t>
            </w:r>
          </w:p>
        </w:tc>
        <w:tc>
          <w:tcPr>
            <w:tcW w:w="838" w:type="dxa"/>
            <w:gridSpan w:val="2"/>
            <w:tcBorders>
              <w:top w:val="nil"/>
              <w:left w:val="nil"/>
              <w:bottom w:val="single" w:sz="4" w:space="0" w:color="000000"/>
              <w:right w:val="single" w:sz="4" w:space="0" w:color="000000"/>
            </w:tcBorders>
            <w:shd w:val="clear" w:color="auto" w:fill="auto"/>
            <w:vAlign w:val="center"/>
          </w:tcPr>
          <w:p w14:paraId="1C403FC5"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67DB205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31013</w:t>
            </w:r>
          </w:p>
        </w:tc>
        <w:tc>
          <w:tcPr>
            <w:tcW w:w="3830" w:type="dxa"/>
            <w:tcBorders>
              <w:top w:val="nil"/>
              <w:left w:val="nil"/>
              <w:bottom w:val="single" w:sz="4" w:space="0" w:color="000000"/>
              <w:right w:val="single" w:sz="4" w:space="0" w:color="000000"/>
            </w:tcBorders>
            <w:shd w:val="clear" w:color="auto" w:fill="auto"/>
            <w:vAlign w:val="center"/>
          </w:tcPr>
          <w:p w14:paraId="5C737C4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公务用车购置</w:t>
            </w:r>
          </w:p>
        </w:tc>
        <w:tc>
          <w:tcPr>
            <w:tcW w:w="1034" w:type="dxa"/>
            <w:tcBorders>
              <w:top w:val="nil"/>
              <w:left w:val="nil"/>
              <w:bottom w:val="single" w:sz="4" w:space="0" w:color="000000"/>
              <w:right w:val="single" w:sz="4" w:space="0" w:color="000000"/>
            </w:tcBorders>
            <w:shd w:val="clear" w:color="auto" w:fill="auto"/>
            <w:vAlign w:val="center"/>
          </w:tcPr>
          <w:p w14:paraId="55744447"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12639F15"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1B2E94B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30302</w:t>
            </w:r>
          </w:p>
        </w:tc>
        <w:tc>
          <w:tcPr>
            <w:tcW w:w="3030" w:type="dxa"/>
            <w:tcBorders>
              <w:top w:val="nil"/>
              <w:left w:val="nil"/>
              <w:bottom w:val="single" w:sz="4" w:space="0" w:color="000000"/>
              <w:right w:val="single" w:sz="4" w:space="0" w:color="000000"/>
            </w:tcBorders>
            <w:shd w:val="clear" w:color="auto" w:fill="auto"/>
            <w:vAlign w:val="center"/>
          </w:tcPr>
          <w:p w14:paraId="650BE4D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退休费</w:t>
            </w:r>
          </w:p>
        </w:tc>
        <w:tc>
          <w:tcPr>
            <w:tcW w:w="955" w:type="dxa"/>
            <w:tcBorders>
              <w:top w:val="nil"/>
              <w:left w:val="nil"/>
              <w:bottom w:val="single" w:sz="4" w:space="0" w:color="000000"/>
              <w:right w:val="single" w:sz="4" w:space="0" w:color="000000"/>
            </w:tcBorders>
            <w:shd w:val="clear" w:color="auto" w:fill="auto"/>
            <w:vAlign w:val="center"/>
          </w:tcPr>
          <w:p w14:paraId="14577E20"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9</w:t>
            </w:r>
            <w:r>
              <w:rPr>
                <w:rFonts w:ascii="宋体" w:eastAsia="宋体" w:hAnsi="宋体" w:cs="Arial"/>
                <w:kern w:val="0"/>
                <w:sz w:val="20"/>
                <w:szCs w:val="20"/>
                <w:lang w:bidi="ar"/>
              </w:rPr>
              <w:t>3.49</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7B8E5FE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30217</w:t>
            </w:r>
          </w:p>
        </w:tc>
        <w:tc>
          <w:tcPr>
            <w:tcW w:w="2030" w:type="dxa"/>
            <w:tcBorders>
              <w:top w:val="nil"/>
              <w:left w:val="nil"/>
              <w:bottom w:val="single" w:sz="4" w:space="0" w:color="000000"/>
              <w:right w:val="single" w:sz="4" w:space="0" w:color="000000"/>
            </w:tcBorders>
            <w:shd w:val="clear" w:color="auto" w:fill="auto"/>
            <w:vAlign w:val="center"/>
          </w:tcPr>
          <w:p w14:paraId="2002D9D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公务接待费</w:t>
            </w:r>
          </w:p>
        </w:tc>
        <w:tc>
          <w:tcPr>
            <w:tcW w:w="838" w:type="dxa"/>
            <w:gridSpan w:val="2"/>
            <w:tcBorders>
              <w:top w:val="nil"/>
              <w:left w:val="nil"/>
              <w:bottom w:val="single" w:sz="4" w:space="0" w:color="000000"/>
              <w:right w:val="single" w:sz="4" w:space="0" w:color="000000"/>
            </w:tcBorders>
            <w:shd w:val="clear" w:color="auto" w:fill="auto"/>
            <w:vAlign w:val="center"/>
          </w:tcPr>
          <w:p w14:paraId="286B1526"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2F170DB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31019</w:t>
            </w:r>
          </w:p>
        </w:tc>
        <w:tc>
          <w:tcPr>
            <w:tcW w:w="3830" w:type="dxa"/>
            <w:tcBorders>
              <w:top w:val="nil"/>
              <w:left w:val="nil"/>
              <w:bottom w:val="single" w:sz="4" w:space="0" w:color="000000"/>
              <w:right w:val="single" w:sz="4" w:space="0" w:color="000000"/>
            </w:tcBorders>
            <w:shd w:val="clear" w:color="auto" w:fill="auto"/>
            <w:vAlign w:val="center"/>
          </w:tcPr>
          <w:p w14:paraId="22755D0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其他交通工具购置</w:t>
            </w:r>
          </w:p>
        </w:tc>
        <w:tc>
          <w:tcPr>
            <w:tcW w:w="1034" w:type="dxa"/>
            <w:tcBorders>
              <w:top w:val="nil"/>
              <w:left w:val="nil"/>
              <w:bottom w:val="single" w:sz="4" w:space="0" w:color="000000"/>
              <w:right w:val="single" w:sz="4" w:space="0" w:color="000000"/>
            </w:tcBorders>
            <w:shd w:val="clear" w:color="auto" w:fill="auto"/>
            <w:vAlign w:val="center"/>
          </w:tcPr>
          <w:p w14:paraId="0B7E9696"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10816E81"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12DAB10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30303</w:t>
            </w:r>
          </w:p>
        </w:tc>
        <w:tc>
          <w:tcPr>
            <w:tcW w:w="3030" w:type="dxa"/>
            <w:tcBorders>
              <w:top w:val="nil"/>
              <w:left w:val="nil"/>
              <w:bottom w:val="single" w:sz="4" w:space="0" w:color="000000"/>
              <w:right w:val="single" w:sz="4" w:space="0" w:color="000000"/>
            </w:tcBorders>
            <w:shd w:val="clear" w:color="auto" w:fill="auto"/>
            <w:vAlign w:val="center"/>
          </w:tcPr>
          <w:p w14:paraId="6AC58565"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退职（役）费</w:t>
            </w:r>
          </w:p>
        </w:tc>
        <w:tc>
          <w:tcPr>
            <w:tcW w:w="955" w:type="dxa"/>
            <w:tcBorders>
              <w:top w:val="nil"/>
              <w:left w:val="nil"/>
              <w:bottom w:val="single" w:sz="4" w:space="0" w:color="000000"/>
              <w:right w:val="single" w:sz="4" w:space="0" w:color="000000"/>
            </w:tcBorders>
            <w:shd w:val="clear" w:color="auto" w:fill="auto"/>
            <w:vAlign w:val="center"/>
          </w:tcPr>
          <w:p w14:paraId="369B7492"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04D3C8B4"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30218</w:t>
            </w:r>
          </w:p>
        </w:tc>
        <w:tc>
          <w:tcPr>
            <w:tcW w:w="2030" w:type="dxa"/>
            <w:tcBorders>
              <w:top w:val="nil"/>
              <w:left w:val="nil"/>
              <w:bottom w:val="single" w:sz="4" w:space="0" w:color="000000"/>
              <w:right w:val="single" w:sz="4" w:space="0" w:color="000000"/>
            </w:tcBorders>
            <w:shd w:val="clear" w:color="auto" w:fill="auto"/>
            <w:vAlign w:val="center"/>
          </w:tcPr>
          <w:p w14:paraId="4BC755B1"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专用材料费</w:t>
            </w:r>
          </w:p>
        </w:tc>
        <w:tc>
          <w:tcPr>
            <w:tcW w:w="838" w:type="dxa"/>
            <w:gridSpan w:val="2"/>
            <w:tcBorders>
              <w:top w:val="nil"/>
              <w:left w:val="nil"/>
              <w:bottom w:val="single" w:sz="4" w:space="0" w:color="000000"/>
              <w:right w:val="single" w:sz="4" w:space="0" w:color="000000"/>
            </w:tcBorders>
            <w:shd w:val="clear" w:color="auto" w:fill="auto"/>
            <w:vAlign w:val="center"/>
          </w:tcPr>
          <w:p w14:paraId="392F38E6"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63A6A1F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31021</w:t>
            </w:r>
          </w:p>
        </w:tc>
        <w:tc>
          <w:tcPr>
            <w:tcW w:w="3830" w:type="dxa"/>
            <w:tcBorders>
              <w:top w:val="nil"/>
              <w:left w:val="nil"/>
              <w:bottom w:val="single" w:sz="4" w:space="0" w:color="000000"/>
              <w:right w:val="single" w:sz="4" w:space="0" w:color="000000"/>
            </w:tcBorders>
            <w:shd w:val="clear" w:color="auto" w:fill="auto"/>
            <w:vAlign w:val="center"/>
          </w:tcPr>
          <w:p w14:paraId="0AA0C62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文物和陈列品购置</w:t>
            </w:r>
          </w:p>
        </w:tc>
        <w:tc>
          <w:tcPr>
            <w:tcW w:w="1034" w:type="dxa"/>
            <w:tcBorders>
              <w:top w:val="nil"/>
              <w:left w:val="nil"/>
              <w:bottom w:val="single" w:sz="4" w:space="0" w:color="000000"/>
              <w:right w:val="single" w:sz="4" w:space="0" w:color="000000"/>
            </w:tcBorders>
            <w:shd w:val="clear" w:color="auto" w:fill="auto"/>
            <w:vAlign w:val="center"/>
          </w:tcPr>
          <w:p w14:paraId="54DF2AFF"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59B84573"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5078F3A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lastRenderedPageBreak/>
              <w:t>30304</w:t>
            </w:r>
          </w:p>
        </w:tc>
        <w:tc>
          <w:tcPr>
            <w:tcW w:w="3030" w:type="dxa"/>
            <w:tcBorders>
              <w:top w:val="nil"/>
              <w:left w:val="nil"/>
              <w:bottom w:val="single" w:sz="4" w:space="0" w:color="000000"/>
              <w:right w:val="single" w:sz="4" w:space="0" w:color="000000"/>
            </w:tcBorders>
            <w:shd w:val="clear" w:color="auto" w:fill="auto"/>
            <w:vAlign w:val="center"/>
          </w:tcPr>
          <w:p w14:paraId="4B2713C5"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抚恤金</w:t>
            </w:r>
          </w:p>
        </w:tc>
        <w:tc>
          <w:tcPr>
            <w:tcW w:w="955" w:type="dxa"/>
            <w:tcBorders>
              <w:top w:val="nil"/>
              <w:left w:val="nil"/>
              <w:bottom w:val="single" w:sz="4" w:space="0" w:color="000000"/>
              <w:right w:val="single" w:sz="4" w:space="0" w:color="000000"/>
            </w:tcBorders>
            <w:shd w:val="clear" w:color="auto" w:fill="auto"/>
            <w:vAlign w:val="center"/>
          </w:tcPr>
          <w:p w14:paraId="352E53D2"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8</w:t>
            </w:r>
            <w:r>
              <w:rPr>
                <w:rFonts w:ascii="宋体" w:eastAsia="宋体" w:hAnsi="宋体" w:cs="Arial"/>
                <w:kern w:val="0"/>
                <w:sz w:val="20"/>
                <w:szCs w:val="20"/>
                <w:lang w:bidi="ar"/>
              </w:rPr>
              <w:t>.92</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D525E4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30224</w:t>
            </w:r>
          </w:p>
        </w:tc>
        <w:tc>
          <w:tcPr>
            <w:tcW w:w="2030" w:type="dxa"/>
            <w:tcBorders>
              <w:top w:val="nil"/>
              <w:left w:val="nil"/>
              <w:bottom w:val="single" w:sz="4" w:space="0" w:color="000000"/>
              <w:right w:val="single" w:sz="4" w:space="0" w:color="000000"/>
            </w:tcBorders>
            <w:shd w:val="clear" w:color="auto" w:fill="auto"/>
            <w:vAlign w:val="center"/>
          </w:tcPr>
          <w:p w14:paraId="6BF8A6F5"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被装购置费</w:t>
            </w:r>
          </w:p>
        </w:tc>
        <w:tc>
          <w:tcPr>
            <w:tcW w:w="838" w:type="dxa"/>
            <w:gridSpan w:val="2"/>
            <w:tcBorders>
              <w:top w:val="nil"/>
              <w:left w:val="nil"/>
              <w:bottom w:val="single" w:sz="4" w:space="0" w:color="000000"/>
              <w:right w:val="single" w:sz="4" w:space="0" w:color="000000"/>
            </w:tcBorders>
            <w:shd w:val="clear" w:color="auto" w:fill="auto"/>
            <w:vAlign w:val="center"/>
          </w:tcPr>
          <w:p w14:paraId="3D29EFED"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0CE638B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31022</w:t>
            </w:r>
          </w:p>
        </w:tc>
        <w:tc>
          <w:tcPr>
            <w:tcW w:w="3830" w:type="dxa"/>
            <w:tcBorders>
              <w:top w:val="nil"/>
              <w:left w:val="nil"/>
              <w:bottom w:val="single" w:sz="4" w:space="0" w:color="000000"/>
              <w:right w:val="single" w:sz="4" w:space="0" w:color="000000"/>
            </w:tcBorders>
            <w:shd w:val="clear" w:color="auto" w:fill="auto"/>
            <w:vAlign w:val="center"/>
          </w:tcPr>
          <w:p w14:paraId="771B2B68"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无形资产购置</w:t>
            </w:r>
          </w:p>
        </w:tc>
        <w:tc>
          <w:tcPr>
            <w:tcW w:w="1034" w:type="dxa"/>
            <w:tcBorders>
              <w:top w:val="nil"/>
              <w:left w:val="nil"/>
              <w:bottom w:val="single" w:sz="4" w:space="0" w:color="000000"/>
              <w:right w:val="single" w:sz="4" w:space="0" w:color="000000"/>
            </w:tcBorders>
            <w:shd w:val="clear" w:color="auto" w:fill="auto"/>
            <w:vAlign w:val="center"/>
          </w:tcPr>
          <w:p w14:paraId="685D2DF0"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5632209B"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0D4D30E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30305</w:t>
            </w:r>
          </w:p>
        </w:tc>
        <w:tc>
          <w:tcPr>
            <w:tcW w:w="3030" w:type="dxa"/>
            <w:tcBorders>
              <w:top w:val="nil"/>
              <w:left w:val="nil"/>
              <w:bottom w:val="single" w:sz="4" w:space="0" w:color="000000"/>
              <w:right w:val="single" w:sz="4" w:space="0" w:color="000000"/>
            </w:tcBorders>
            <w:shd w:val="clear" w:color="auto" w:fill="auto"/>
            <w:vAlign w:val="center"/>
          </w:tcPr>
          <w:p w14:paraId="65591B5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生活补助</w:t>
            </w:r>
          </w:p>
        </w:tc>
        <w:tc>
          <w:tcPr>
            <w:tcW w:w="955" w:type="dxa"/>
            <w:tcBorders>
              <w:top w:val="nil"/>
              <w:left w:val="nil"/>
              <w:bottom w:val="single" w:sz="4" w:space="0" w:color="000000"/>
              <w:right w:val="single" w:sz="4" w:space="0" w:color="000000"/>
            </w:tcBorders>
            <w:shd w:val="clear" w:color="auto" w:fill="auto"/>
            <w:vAlign w:val="center"/>
          </w:tcPr>
          <w:p w14:paraId="267B2FF4"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5EEB587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30225</w:t>
            </w:r>
          </w:p>
        </w:tc>
        <w:tc>
          <w:tcPr>
            <w:tcW w:w="2030" w:type="dxa"/>
            <w:tcBorders>
              <w:top w:val="nil"/>
              <w:left w:val="nil"/>
              <w:bottom w:val="single" w:sz="4" w:space="0" w:color="000000"/>
              <w:right w:val="single" w:sz="4" w:space="0" w:color="000000"/>
            </w:tcBorders>
            <w:shd w:val="clear" w:color="auto" w:fill="auto"/>
            <w:vAlign w:val="center"/>
          </w:tcPr>
          <w:p w14:paraId="05ADA93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专用燃料费</w:t>
            </w:r>
          </w:p>
        </w:tc>
        <w:tc>
          <w:tcPr>
            <w:tcW w:w="838" w:type="dxa"/>
            <w:gridSpan w:val="2"/>
            <w:tcBorders>
              <w:top w:val="nil"/>
              <w:left w:val="nil"/>
              <w:bottom w:val="single" w:sz="4" w:space="0" w:color="000000"/>
              <w:right w:val="single" w:sz="4" w:space="0" w:color="000000"/>
            </w:tcBorders>
            <w:shd w:val="clear" w:color="auto" w:fill="auto"/>
            <w:vAlign w:val="center"/>
          </w:tcPr>
          <w:p w14:paraId="72428B75"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7DED02D5"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31099</w:t>
            </w:r>
          </w:p>
        </w:tc>
        <w:tc>
          <w:tcPr>
            <w:tcW w:w="3830" w:type="dxa"/>
            <w:tcBorders>
              <w:top w:val="nil"/>
              <w:left w:val="nil"/>
              <w:bottom w:val="single" w:sz="4" w:space="0" w:color="000000"/>
              <w:right w:val="single" w:sz="4" w:space="0" w:color="000000"/>
            </w:tcBorders>
            <w:shd w:val="clear" w:color="auto" w:fill="auto"/>
            <w:vAlign w:val="center"/>
          </w:tcPr>
          <w:p w14:paraId="0892A4F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其他资本性支出</w:t>
            </w:r>
          </w:p>
        </w:tc>
        <w:tc>
          <w:tcPr>
            <w:tcW w:w="1034" w:type="dxa"/>
            <w:tcBorders>
              <w:top w:val="nil"/>
              <w:left w:val="nil"/>
              <w:bottom w:val="single" w:sz="4" w:space="0" w:color="000000"/>
              <w:right w:val="single" w:sz="4" w:space="0" w:color="000000"/>
            </w:tcBorders>
            <w:shd w:val="clear" w:color="auto" w:fill="auto"/>
            <w:vAlign w:val="center"/>
          </w:tcPr>
          <w:p w14:paraId="7CD017E8"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346EB8BD"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5C19C7ED"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30306</w:t>
            </w:r>
          </w:p>
        </w:tc>
        <w:tc>
          <w:tcPr>
            <w:tcW w:w="3030" w:type="dxa"/>
            <w:tcBorders>
              <w:top w:val="nil"/>
              <w:left w:val="nil"/>
              <w:bottom w:val="single" w:sz="4" w:space="0" w:color="000000"/>
              <w:right w:val="single" w:sz="4" w:space="0" w:color="000000"/>
            </w:tcBorders>
            <w:shd w:val="clear" w:color="auto" w:fill="auto"/>
            <w:vAlign w:val="center"/>
          </w:tcPr>
          <w:p w14:paraId="6417C555"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救济费</w:t>
            </w:r>
          </w:p>
        </w:tc>
        <w:tc>
          <w:tcPr>
            <w:tcW w:w="955" w:type="dxa"/>
            <w:tcBorders>
              <w:top w:val="nil"/>
              <w:left w:val="nil"/>
              <w:bottom w:val="single" w:sz="4" w:space="0" w:color="000000"/>
              <w:right w:val="single" w:sz="4" w:space="0" w:color="000000"/>
            </w:tcBorders>
            <w:shd w:val="clear" w:color="auto" w:fill="auto"/>
            <w:vAlign w:val="center"/>
          </w:tcPr>
          <w:p w14:paraId="7EFA3FD7"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1</w:t>
            </w:r>
            <w:r>
              <w:rPr>
                <w:rFonts w:ascii="宋体" w:eastAsia="宋体" w:hAnsi="宋体" w:cs="Arial"/>
                <w:kern w:val="0"/>
                <w:sz w:val="20"/>
                <w:szCs w:val="20"/>
                <w:lang w:bidi="ar"/>
              </w:rPr>
              <w:t>.62</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617025D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30226</w:t>
            </w:r>
          </w:p>
        </w:tc>
        <w:tc>
          <w:tcPr>
            <w:tcW w:w="2030" w:type="dxa"/>
            <w:tcBorders>
              <w:top w:val="nil"/>
              <w:left w:val="nil"/>
              <w:bottom w:val="single" w:sz="4" w:space="0" w:color="000000"/>
              <w:right w:val="single" w:sz="4" w:space="0" w:color="000000"/>
            </w:tcBorders>
            <w:shd w:val="clear" w:color="auto" w:fill="auto"/>
            <w:vAlign w:val="center"/>
          </w:tcPr>
          <w:p w14:paraId="2669C52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劳务费</w:t>
            </w:r>
          </w:p>
        </w:tc>
        <w:tc>
          <w:tcPr>
            <w:tcW w:w="838" w:type="dxa"/>
            <w:gridSpan w:val="2"/>
            <w:tcBorders>
              <w:top w:val="nil"/>
              <w:left w:val="nil"/>
              <w:bottom w:val="single" w:sz="4" w:space="0" w:color="000000"/>
              <w:right w:val="single" w:sz="4" w:space="0" w:color="000000"/>
            </w:tcBorders>
            <w:shd w:val="clear" w:color="auto" w:fill="auto"/>
            <w:vAlign w:val="center"/>
          </w:tcPr>
          <w:p w14:paraId="42BCA37C"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59D8A8BB"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399</w:t>
            </w:r>
          </w:p>
        </w:tc>
        <w:tc>
          <w:tcPr>
            <w:tcW w:w="3830" w:type="dxa"/>
            <w:tcBorders>
              <w:top w:val="nil"/>
              <w:left w:val="nil"/>
              <w:bottom w:val="single" w:sz="4" w:space="0" w:color="000000"/>
              <w:right w:val="single" w:sz="4" w:space="0" w:color="000000"/>
            </w:tcBorders>
            <w:shd w:val="clear" w:color="auto" w:fill="auto"/>
            <w:vAlign w:val="center"/>
          </w:tcPr>
          <w:p w14:paraId="67CE0238"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其他支出</w:t>
            </w:r>
          </w:p>
        </w:tc>
        <w:tc>
          <w:tcPr>
            <w:tcW w:w="1034" w:type="dxa"/>
            <w:tcBorders>
              <w:top w:val="nil"/>
              <w:left w:val="nil"/>
              <w:bottom w:val="single" w:sz="4" w:space="0" w:color="000000"/>
              <w:right w:val="single" w:sz="4" w:space="0" w:color="000000"/>
            </w:tcBorders>
            <w:shd w:val="clear" w:color="auto" w:fill="auto"/>
            <w:vAlign w:val="center"/>
          </w:tcPr>
          <w:p w14:paraId="65381AF3"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23337EAA"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16B20A0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30307</w:t>
            </w:r>
          </w:p>
        </w:tc>
        <w:tc>
          <w:tcPr>
            <w:tcW w:w="3030" w:type="dxa"/>
            <w:tcBorders>
              <w:top w:val="nil"/>
              <w:left w:val="nil"/>
              <w:bottom w:val="single" w:sz="4" w:space="0" w:color="000000"/>
              <w:right w:val="single" w:sz="4" w:space="0" w:color="000000"/>
            </w:tcBorders>
            <w:shd w:val="clear" w:color="auto" w:fill="auto"/>
            <w:vAlign w:val="center"/>
          </w:tcPr>
          <w:p w14:paraId="47382A9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医疗费补助</w:t>
            </w:r>
          </w:p>
        </w:tc>
        <w:tc>
          <w:tcPr>
            <w:tcW w:w="955" w:type="dxa"/>
            <w:tcBorders>
              <w:top w:val="nil"/>
              <w:left w:val="nil"/>
              <w:bottom w:val="single" w:sz="4" w:space="0" w:color="000000"/>
              <w:right w:val="single" w:sz="4" w:space="0" w:color="000000"/>
            </w:tcBorders>
            <w:shd w:val="clear" w:color="auto" w:fill="auto"/>
            <w:vAlign w:val="center"/>
          </w:tcPr>
          <w:p w14:paraId="50C73148"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04BA811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30227</w:t>
            </w:r>
          </w:p>
        </w:tc>
        <w:tc>
          <w:tcPr>
            <w:tcW w:w="2030" w:type="dxa"/>
            <w:tcBorders>
              <w:top w:val="nil"/>
              <w:left w:val="nil"/>
              <w:bottom w:val="single" w:sz="4" w:space="0" w:color="000000"/>
              <w:right w:val="single" w:sz="4" w:space="0" w:color="000000"/>
            </w:tcBorders>
            <w:shd w:val="clear" w:color="auto" w:fill="auto"/>
            <w:vAlign w:val="center"/>
          </w:tcPr>
          <w:p w14:paraId="01F7BC8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委托业务费</w:t>
            </w:r>
          </w:p>
        </w:tc>
        <w:tc>
          <w:tcPr>
            <w:tcW w:w="838" w:type="dxa"/>
            <w:gridSpan w:val="2"/>
            <w:tcBorders>
              <w:top w:val="nil"/>
              <w:left w:val="nil"/>
              <w:bottom w:val="single" w:sz="4" w:space="0" w:color="000000"/>
              <w:right w:val="single" w:sz="4" w:space="0" w:color="000000"/>
            </w:tcBorders>
            <w:shd w:val="clear" w:color="auto" w:fill="auto"/>
            <w:vAlign w:val="center"/>
          </w:tcPr>
          <w:p w14:paraId="18077696"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715D042D"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39906</w:t>
            </w:r>
          </w:p>
        </w:tc>
        <w:tc>
          <w:tcPr>
            <w:tcW w:w="3830" w:type="dxa"/>
            <w:tcBorders>
              <w:top w:val="nil"/>
              <w:left w:val="nil"/>
              <w:bottom w:val="single" w:sz="4" w:space="0" w:color="000000"/>
              <w:right w:val="single" w:sz="4" w:space="0" w:color="000000"/>
            </w:tcBorders>
            <w:shd w:val="clear" w:color="auto" w:fill="auto"/>
            <w:vAlign w:val="center"/>
          </w:tcPr>
          <w:p w14:paraId="18761F3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赠与</w:t>
            </w:r>
          </w:p>
        </w:tc>
        <w:tc>
          <w:tcPr>
            <w:tcW w:w="1034" w:type="dxa"/>
            <w:tcBorders>
              <w:top w:val="nil"/>
              <w:left w:val="nil"/>
              <w:bottom w:val="single" w:sz="4" w:space="0" w:color="000000"/>
              <w:right w:val="single" w:sz="4" w:space="0" w:color="000000"/>
            </w:tcBorders>
            <w:shd w:val="clear" w:color="auto" w:fill="auto"/>
            <w:vAlign w:val="center"/>
          </w:tcPr>
          <w:p w14:paraId="06987E57"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64012563"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098EF5E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30308</w:t>
            </w:r>
          </w:p>
        </w:tc>
        <w:tc>
          <w:tcPr>
            <w:tcW w:w="3030" w:type="dxa"/>
            <w:tcBorders>
              <w:top w:val="nil"/>
              <w:left w:val="nil"/>
              <w:bottom w:val="single" w:sz="4" w:space="0" w:color="000000"/>
              <w:right w:val="single" w:sz="4" w:space="0" w:color="000000"/>
            </w:tcBorders>
            <w:shd w:val="clear" w:color="auto" w:fill="auto"/>
            <w:vAlign w:val="center"/>
          </w:tcPr>
          <w:p w14:paraId="4C7D91D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助学金</w:t>
            </w:r>
          </w:p>
        </w:tc>
        <w:tc>
          <w:tcPr>
            <w:tcW w:w="955" w:type="dxa"/>
            <w:tcBorders>
              <w:top w:val="nil"/>
              <w:left w:val="nil"/>
              <w:bottom w:val="single" w:sz="4" w:space="0" w:color="000000"/>
              <w:right w:val="single" w:sz="4" w:space="0" w:color="000000"/>
            </w:tcBorders>
            <w:shd w:val="clear" w:color="auto" w:fill="auto"/>
            <w:vAlign w:val="center"/>
          </w:tcPr>
          <w:p w14:paraId="084FB70D"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752E231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30228</w:t>
            </w:r>
          </w:p>
        </w:tc>
        <w:tc>
          <w:tcPr>
            <w:tcW w:w="2030" w:type="dxa"/>
            <w:tcBorders>
              <w:top w:val="nil"/>
              <w:left w:val="nil"/>
              <w:bottom w:val="single" w:sz="4" w:space="0" w:color="000000"/>
              <w:right w:val="single" w:sz="4" w:space="0" w:color="000000"/>
            </w:tcBorders>
            <w:shd w:val="clear" w:color="auto" w:fill="auto"/>
            <w:vAlign w:val="center"/>
          </w:tcPr>
          <w:p w14:paraId="06044FF8"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工会经费</w:t>
            </w:r>
          </w:p>
        </w:tc>
        <w:tc>
          <w:tcPr>
            <w:tcW w:w="838" w:type="dxa"/>
            <w:gridSpan w:val="2"/>
            <w:tcBorders>
              <w:top w:val="nil"/>
              <w:left w:val="nil"/>
              <w:bottom w:val="single" w:sz="4" w:space="0" w:color="000000"/>
              <w:right w:val="single" w:sz="4" w:space="0" w:color="000000"/>
            </w:tcBorders>
            <w:shd w:val="clear" w:color="auto" w:fill="auto"/>
            <w:vAlign w:val="center"/>
          </w:tcPr>
          <w:p w14:paraId="6E7C9C41"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3.95</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3D836E8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39907</w:t>
            </w:r>
          </w:p>
        </w:tc>
        <w:tc>
          <w:tcPr>
            <w:tcW w:w="3830" w:type="dxa"/>
            <w:tcBorders>
              <w:top w:val="nil"/>
              <w:left w:val="nil"/>
              <w:bottom w:val="single" w:sz="4" w:space="0" w:color="000000"/>
              <w:right w:val="single" w:sz="4" w:space="0" w:color="000000"/>
            </w:tcBorders>
            <w:shd w:val="clear" w:color="auto" w:fill="auto"/>
            <w:vAlign w:val="center"/>
          </w:tcPr>
          <w:p w14:paraId="7634609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国家赔偿费用支出</w:t>
            </w:r>
          </w:p>
        </w:tc>
        <w:tc>
          <w:tcPr>
            <w:tcW w:w="1034" w:type="dxa"/>
            <w:tcBorders>
              <w:top w:val="nil"/>
              <w:left w:val="nil"/>
              <w:bottom w:val="single" w:sz="4" w:space="0" w:color="000000"/>
              <w:right w:val="single" w:sz="4" w:space="0" w:color="000000"/>
            </w:tcBorders>
            <w:shd w:val="clear" w:color="auto" w:fill="auto"/>
            <w:vAlign w:val="center"/>
          </w:tcPr>
          <w:p w14:paraId="526ABDD3"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5F22B5D6"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1B0429B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30309</w:t>
            </w:r>
          </w:p>
        </w:tc>
        <w:tc>
          <w:tcPr>
            <w:tcW w:w="3030" w:type="dxa"/>
            <w:tcBorders>
              <w:top w:val="nil"/>
              <w:left w:val="nil"/>
              <w:bottom w:val="single" w:sz="4" w:space="0" w:color="000000"/>
              <w:right w:val="single" w:sz="4" w:space="0" w:color="000000"/>
            </w:tcBorders>
            <w:shd w:val="clear" w:color="auto" w:fill="auto"/>
            <w:vAlign w:val="center"/>
          </w:tcPr>
          <w:p w14:paraId="09C1611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奖励金</w:t>
            </w:r>
          </w:p>
        </w:tc>
        <w:tc>
          <w:tcPr>
            <w:tcW w:w="955" w:type="dxa"/>
            <w:tcBorders>
              <w:top w:val="nil"/>
              <w:left w:val="nil"/>
              <w:bottom w:val="single" w:sz="4" w:space="0" w:color="000000"/>
              <w:right w:val="single" w:sz="4" w:space="0" w:color="000000"/>
            </w:tcBorders>
            <w:shd w:val="clear" w:color="auto" w:fill="auto"/>
            <w:vAlign w:val="center"/>
          </w:tcPr>
          <w:p w14:paraId="5AB79D9B"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512617C1"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30229</w:t>
            </w:r>
          </w:p>
        </w:tc>
        <w:tc>
          <w:tcPr>
            <w:tcW w:w="2030" w:type="dxa"/>
            <w:tcBorders>
              <w:top w:val="nil"/>
              <w:left w:val="nil"/>
              <w:bottom w:val="single" w:sz="4" w:space="0" w:color="000000"/>
              <w:right w:val="single" w:sz="4" w:space="0" w:color="000000"/>
            </w:tcBorders>
            <w:shd w:val="clear" w:color="auto" w:fill="auto"/>
            <w:vAlign w:val="center"/>
          </w:tcPr>
          <w:p w14:paraId="3D6A15C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福利费</w:t>
            </w:r>
          </w:p>
        </w:tc>
        <w:tc>
          <w:tcPr>
            <w:tcW w:w="838" w:type="dxa"/>
            <w:gridSpan w:val="2"/>
            <w:tcBorders>
              <w:top w:val="nil"/>
              <w:left w:val="nil"/>
              <w:bottom w:val="single" w:sz="4" w:space="0" w:color="000000"/>
              <w:right w:val="single" w:sz="4" w:space="0" w:color="000000"/>
            </w:tcBorders>
            <w:shd w:val="clear" w:color="auto" w:fill="auto"/>
            <w:vAlign w:val="center"/>
          </w:tcPr>
          <w:p w14:paraId="29D2B595"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4.03</w:t>
            </w: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138CEEB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39908</w:t>
            </w:r>
          </w:p>
        </w:tc>
        <w:tc>
          <w:tcPr>
            <w:tcW w:w="3830" w:type="dxa"/>
            <w:tcBorders>
              <w:top w:val="nil"/>
              <w:left w:val="nil"/>
              <w:bottom w:val="single" w:sz="4" w:space="0" w:color="000000"/>
              <w:right w:val="single" w:sz="4" w:space="0" w:color="000000"/>
            </w:tcBorders>
            <w:shd w:val="clear" w:color="auto" w:fill="auto"/>
            <w:vAlign w:val="center"/>
          </w:tcPr>
          <w:p w14:paraId="20AFD228"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对民间非营利组织和群众性自治组织补贴</w:t>
            </w:r>
          </w:p>
        </w:tc>
        <w:tc>
          <w:tcPr>
            <w:tcW w:w="1034" w:type="dxa"/>
            <w:tcBorders>
              <w:top w:val="nil"/>
              <w:left w:val="nil"/>
              <w:bottom w:val="single" w:sz="4" w:space="0" w:color="000000"/>
              <w:right w:val="single" w:sz="4" w:space="0" w:color="000000"/>
            </w:tcBorders>
            <w:shd w:val="clear" w:color="auto" w:fill="auto"/>
            <w:vAlign w:val="center"/>
          </w:tcPr>
          <w:p w14:paraId="141E07EC"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4E0063C5"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51A6A90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30310</w:t>
            </w:r>
          </w:p>
        </w:tc>
        <w:tc>
          <w:tcPr>
            <w:tcW w:w="3030" w:type="dxa"/>
            <w:tcBorders>
              <w:top w:val="nil"/>
              <w:left w:val="nil"/>
              <w:bottom w:val="single" w:sz="4" w:space="0" w:color="000000"/>
              <w:right w:val="single" w:sz="4" w:space="0" w:color="000000"/>
            </w:tcBorders>
            <w:shd w:val="clear" w:color="auto" w:fill="auto"/>
            <w:vAlign w:val="center"/>
          </w:tcPr>
          <w:p w14:paraId="01B087E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个人农业生产补贴</w:t>
            </w:r>
          </w:p>
        </w:tc>
        <w:tc>
          <w:tcPr>
            <w:tcW w:w="955" w:type="dxa"/>
            <w:tcBorders>
              <w:top w:val="nil"/>
              <w:left w:val="nil"/>
              <w:bottom w:val="single" w:sz="4" w:space="0" w:color="000000"/>
              <w:right w:val="single" w:sz="4" w:space="0" w:color="000000"/>
            </w:tcBorders>
            <w:shd w:val="clear" w:color="auto" w:fill="auto"/>
            <w:vAlign w:val="center"/>
          </w:tcPr>
          <w:p w14:paraId="6C599E00"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50F48F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30231</w:t>
            </w:r>
          </w:p>
        </w:tc>
        <w:tc>
          <w:tcPr>
            <w:tcW w:w="2030" w:type="dxa"/>
            <w:tcBorders>
              <w:top w:val="nil"/>
              <w:left w:val="nil"/>
              <w:bottom w:val="single" w:sz="4" w:space="0" w:color="000000"/>
              <w:right w:val="single" w:sz="4" w:space="0" w:color="000000"/>
            </w:tcBorders>
            <w:shd w:val="clear" w:color="auto" w:fill="auto"/>
            <w:vAlign w:val="center"/>
          </w:tcPr>
          <w:p w14:paraId="766FB400"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公务用车运行维护费</w:t>
            </w:r>
          </w:p>
        </w:tc>
        <w:tc>
          <w:tcPr>
            <w:tcW w:w="838" w:type="dxa"/>
            <w:gridSpan w:val="2"/>
            <w:tcBorders>
              <w:top w:val="nil"/>
              <w:left w:val="nil"/>
              <w:bottom w:val="single" w:sz="4" w:space="0" w:color="000000"/>
              <w:right w:val="single" w:sz="4" w:space="0" w:color="000000"/>
            </w:tcBorders>
            <w:shd w:val="clear" w:color="auto" w:fill="auto"/>
            <w:vAlign w:val="center"/>
          </w:tcPr>
          <w:p w14:paraId="365956A4"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1C5DA81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39999</w:t>
            </w:r>
          </w:p>
        </w:tc>
        <w:tc>
          <w:tcPr>
            <w:tcW w:w="3830" w:type="dxa"/>
            <w:tcBorders>
              <w:top w:val="nil"/>
              <w:left w:val="nil"/>
              <w:bottom w:val="single" w:sz="4" w:space="0" w:color="000000"/>
              <w:right w:val="single" w:sz="4" w:space="0" w:color="000000"/>
            </w:tcBorders>
            <w:shd w:val="clear" w:color="auto" w:fill="auto"/>
            <w:vAlign w:val="center"/>
          </w:tcPr>
          <w:p w14:paraId="50077F3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其他支出</w:t>
            </w:r>
          </w:p>
        </w:tc>
        <w:tc>
          <w:tcPr>
            <w:tcW w:w="1034" w:type="dxa"/>
            <w:tcBorders>
              <w:top w:val="nil"/>
              <w:left w:val="nil"/>
              <w:bottom w:val="single" w:sz="4" w:space="0" w:color="000000"/>
              <w:right w:val="single" w:sz="4" w:space="0" w:color="000000"/>
            </w:tcBorders>
            <w:shd w:val="clear" w:color="auto" w:fill="auto"/>
            <w:vAlign w:val="center"/>
          </w:tcPr>
          <w:p w14:paraId="4AA8EFB2"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6B009BE6"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000049D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30399</w:t>
            </w:r>
          </w:p>
        </w:tc>
        <w:tc>
          <w:tcPr>
            <w:tcW w:w="3030" w:type="dxa"/>
            <w:tcBorders>
              <w:top w:val="nil"/>
              <w:left w:val="nil"/>
              <w:bottom w:val="single" w:sz="4" w:space="0" w:color="000000"/>
              <w:right w:val="single" w:sz="4" w:space="0" w:color="000000"/>
            </w:tcBorders>
            <w:shd w:val="clear" w:color="auto" w:fill="auto"/>
            <w:vAlign w:val="center"/>
          </w:tcPr>
          <w:p w14:paraId="261CBB2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其他对个人和家庭的补助</w:t>
            </w:r>
          </w:p>
        </w:tc>
        <w:tc>
          <w:tcPr>
            <w:tcW w:w="955" w:type="dxa"/>
            <w:tcBorders>
              <w:top w:val="nil"/>
              <w:left w:val="nil"/>
              <w:bottom w:val="single" w:sz="4" w:space="0" w:color="000000"/>
              <w:right w:val="single" w:sz="4" w:space="0" w:color="000000"/>
            </w:tcBorders>
            <w:shd w:val="clear" w:color="auto" w:fill="auto"/>
            <w:vAlign w:val="center"/>
          </w:tcPr>
          <w:p w14:paraId="3745AEE7"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0753975B"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30239</w:t>
            </w:r>
          </w:p>
        </w:tc>
        <w:tc>
          <w:tcPr>
            <w:tcW w:w="2030" w:type="dxa"/>
            <w:tcBorders>
              <w:top w:val="nil"/>
              <w:left w:val="nil"/>
              <w:bottom w:val="single" w:sz="4" w:space="0" w:color="000000"/>
              <w:right w:val="single" w:sz="4" w:space="0" w:color="000000"/>
            </w:tcBorders>
            <w:shd w:val="clear" w:color="auto" w:fill="auto"/>
            <w:vAlign w:val="center"/>
          </w:tcPr>
          <w:p w14:paraId="2CE243D1"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其他交通费用</w:t>
            </w:r>
          </w:p>
        </w:tc>
        <w:tc>
          <w:tcPr>
            <w:tcW w:w="838" w:type="dxa"/>
            <w:gridSpan w:val="2"/>
            <w:tcBorders>
              <w:top w:val="nil"/>
              <w:left w:val="nil"/>
              <w:bottom w:val="single" w:sz="4" w:space="0" w:color="000000"/>
              <w:right w:val="single" w:sz="4" w:space="0" w:color="000000"/>
            </w:tcBorders>
            <w:shd w:val="clear" w:color="auto" w:fill="auto"/>
            <w:vAlign w:val="center"/>
          </w:tcPr>
          <w:p w14:paraId="7F5086E2"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F5383C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3830" w:type="dxa"/>
            <w:tcBorders>
              <w:top w:val="nil"/>
              <w:left w:val="nil"/>
              <w:bottom w:val="single" w:sz="4" w:space="0" w:color="000000"/>
              <w:right w:val="single" w:sz="4" w:space="0" w:color="000000"/>
            </w:tcBorders>
            <w:shd w:val="clear" w:color="auto" w:fill="auto"/>
            <w:vAlign w:val="center"/>
          </w:tcPr>
          <w:p w14:paraId="51F2ACD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1034" w:type="dxa"/>
            <w:tcBorders>
              <w:top w:val="nil"/>
              <w:left w:val="nil"/>
              <w:bottom w:val="single" w:sz="4" w:space="0" w:color="000000"/>
              <w:right w:val="single" w:sz="4" w:space="0" w:color="000000"/>
            </w:tcBorders>
            <w:shd w:val="clear" w:color="auto" w:fill="auto"/>
            <w:vAlign w:val="center"/>
          </w:tcPr>
          <w:p w14:paraId="65DD0473"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600CA101"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1169A485"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3030" w:type="dxa"/>
            <w:tcBorders>
              <w:top w:val="nil"/>
              <w:left w:val="nil"/>
              <w:bottom w:val="single" w:sz="4" w:space="0" w:color="000000"/>
              <w:right w:val="single" w:sz="4" w:space="0" w:color="000000"/>
            </w:tcBorders>
            <w:shd w:val="clear" w:color="auto" w:fill="auto"/>
            <w:vAlign w:val="center"/>
          </w:tcPr>
          <w:p w14:paraId="1CD92D6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955" w:type="dxa"/>
            <w:tcBorders>
              <w:top w:val="nil"/>
              <w:left w:val="nil"/>
              <w:bottom w:val="single" w:sz="4" w:space="0" w:color="000000"/>
              <w:right w:val="single" w:sz="4" w:space="0" w:color="000000"/>
            </w:tcBorders>
            <w:shd w:val="clear" w:color="auto" w:fill="auto"/>
            <w:vAlign w:val="center"/>
          </w:tcPr>
          <w:p w14:paraId="52AF8CE7"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33BD5482"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30240</w:t>
            </w:r>
          </w:p>
        </w:tc>
        <w:tc>
          <w:tcPr>
            <w:tcW w:w="2030" w:type="dxa"/>
            <w:tcBorders>
              <w:top w:val="nil"/>
              <w:left w:val="nil"/>
              <w:bottom w:val="single" w:sz="4" w:space="0" w:color="000000"/>
              <w:right w:val="single" w:sz="4" w:space="0" w:color="000000"/>
            </w:tcBorders>
            <w:shd w:val="clear" w:color="auto" w:fill="auto"/>
            <w:vAlign w:val="center"/>
          </w:tcPr>
          <w:p w14:paraId="015FC9D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税金及附加费用</w:t>
            </w:r>
          </w:p>
        </w:tc>
        <w:tc>
          <w:tcPr>
            <w:tcW w:w="838" w:type="dxa"/>
            <w:gridSpan w:val="2"/>
            <w:tcBorders>
              <w:top w:val="nil"/>
              <w:left w:val="nil"/>
              <w:bottom w:val="single" w:sz="4" w:space="0" w:color="000000"/>
              <w:right w:val="single" w:sz="4" w:space="0" w:color="000000"/>
            </w:tcBorders>
            <w:shd w:val="clear" w:color="auto" w:fill="auto"/>
            <w:vAlign w:val="center"/>
          </w:tcPr>
          <w:p w14:paraId="52CFAD1A"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0430906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3830" w:type="dxa"/>
            <w:tcBorders>
              <w:top w:val="nil"/>
              <w:left w:val="nil"/>
              <w:bottom w:val="single" w:sz="4" w:space="0" w:color="000000"/>
              <w:right w:val="single" w:sz="4" w:space="0" w:color="000000"/>
            </w:tcBorders>
            <w:shd w:val="clear" w:color="auto" w:fill="auto"/>
            <w:vAlign w:val="center"/>
          </w:tcPr>
          <w:p w14:paraId="5621333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1034" w:type="dxa"/>
            <w:tcBorders>
              <w:top w:val="nil"/>
              <w:left w:val="nil"/>
              <w:bottom w:val="single" w:sz="4" w:space="0" w:color="000000"/>
              <w:right w:val="single" w:sz="4" w:space="0" w:color="000000"/>
            </w:tcBorders>
            <w:shd w:val="clear" w:color="auto" w:fill="auto"/>
            <w:vAlign w:val="center"/>
          </w:tcPr>
          <w:p w14:paraId="52B760E2"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29AADB52" w14:textId="77777777">
        <w:trPr>
          <w:trHeight w:val="300"/>
        </w:trPr>
        <w:tc>
          <w:tcPr>
            <w:tcW w:w="860" w:type="dxa"/>
            <w:tcBorders>
              <w:top w:val="nil"/>
              <w:left w:val="single" w:sz="4" w:space="0" w:color="000000"/>
              <w:bottom w:val="single" w:sz="4" w:space="0" w:color="000000"/>
              <w:right w:val="single" w:sz="4" w:space="0" w:color="000000"/>
            </w:tcBorders>
            <w:shd w:val="clear" w:color="auto" w:fill="auto"/>
            <w:vAlign w:val="center"/>
          </w:tcPr>
          <w:p w14:paraId="5F899A93"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3030" w:type="dxa"/>
            <w:tcBorders>
              <w:top w:val="nil"/>
              <w:left w:val="nil"/>
              <w:bottom w:val="single" w:sz="4" w:space="0" w:color="000000"/>
              <w:right w:val="single" w:sz="4" w:space="0" w:color="000000"/>
            </w:tcBorders>
            <w:shd w:val="clear" w:color="auto" w:fill="auto"/>
            <w:vAlign w:val="center"/>
          </w:tcPr>
          <w:p w14:paraId="3CFBD2DE"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955" w:type="dxa"/>
            <w:tcBorders>
              <w:top w:val="nil"/>
              <w:left w:val="nil"/>
              <w:bottom w:val="single" w:sz="4" w:space="0" w:color="000000"/>
              <w:right w:val="single" w:sz="4" w:space="0" w:color="000000"/>
            </w:tcBorders>
            <w:shd w:val="clear" w:color="auto" w:fill="auto"/>
            <w:vAlign w:val="center"/>
          </w:tcPr>
          <w:p w14:paraId="23D563D8"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4C641D1A"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30299</w:t>
            </w:r>
          </w:p>
        </w:tc>
        <w:tc>
          <w:tcPr>
            <w:tcW w:w="2030" w:type="dxa"/>
            <w:tcBorders>
              <w:top w:val="nil"/>
              <w:left w:val="nil"/>
              <w:bottom w:val="single" w:sz="4" w:space="0" w:color="000000"/>
              <w:right w:val="single" w:sz="4" w:space="0" w:color="000000"/>
            </w:tcBorders>
            <w:shd w:val="clear" w:color="auto" w:fill="auto"/>
            <w:vAlign w:val="center"/>
          </w:tcPr>
          <w:p w14:paraId="37BD3ACC"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其他商品和服务支出</w:t>
            </w:r>
          </w:p>
        </w:tc>
        <w:tc>
          <w:tcPr>
            <w:tcW w:w="838" w:type="dxa"/>
            <w:gridSpan w:val="2"/>
            <w:tcBorders>
              <w:top w:val="nil"/>
              <w:left w:val="nil"/>
              <w:bottom w:val="single" w:sz="4" w:space="0" w:color="000000"/>
              <w:right w:val="single" w:sz="4" w:space="0" w:color="000000"/>
            </w:tcBorders>
            <w:shd w:val="clear" w:color="auto" w:fill="auto"/>
            <w:vAlign w:val="center"/>
          </w:tcPr>
          <w:p w14:paraId="71858178"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718" w:type="dxa"/>
            <w:tcBorders>
              <w:top w:val="nil"/>
              <w:left w:val="nil"/>
              <w:bottom w:val="single" w:sz="4" w:space="0" w:color="000000"/>
              <w:right w:val="single" w:sz="4" w:space="0" w:color="000000"/>
            </w:tcBorders>
            <w:shd w:val="clear" w:color="auto" w:fill="auto"/>
            <w:vAlign w:val="center"/>
          </w:tcPr>
          <w:p w14:paraId="29C4BEDF"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3830" w:type="dxa"/>
            <w:tcBorders>
              <w:top w:val="nil"/>
              <w:left w:val="nil"/>
              <w:bottom w:val="single" w:sz="4" w:space="0" w:color="000000"/>
              <w:right w:val="single" w:sz="4" w:space="0" w:color="000000"/>
            </w:tcBorders>
            <w:shd w:val="clear" w:color="auto" w:fill="auto"/>
            <w:vAlign w:val="center"/>
          </w:tcPr>
          <w:p w14:paraId="7BDB4899"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c>
          <w:tcPr>
            <w:tcW w:w="1034" w:type="dxa"/>
            <w:tcBorders>
              <w:top w:val="nil"/>
              <w:left w:val="nil"/>
              <w:bottom w:val="single" w:sz="4" w:space="0" w:color="000000"/>
              <w:right w:val="single" w:sz="4" w:space="0" w:color="000000"/>
            </w:tcBorders>
            <w:shd w:val="clear" w:color="auto" w:fill="auto"/>
            <w:vAlign w:val="center"/>
          </w:tcPr>
          <w:p w14:paraId="267D22C0" w14:textId="77777777" w:rsidR="00531B62" w:rsidRDefault="00000000">
            <w:pPr>
              <w:widowControl/>
              <w:jc w:val="right"/>
              <w:rPr>
                <w:rFonts w:ascii="宋体" w:eastAsia="宋体" w:hAnsi="宋体" w:cs="Arial"/>
                <w:kern w:val="0"/>
                <w:sz w:val="20"/>
                <w:szCs w:val="20"/>
              </w:rPr>
            </w:pPr>
            <w:r>
              <w:rPr>
                <w:rFonts w:ascii="宋体" w:eastAsia="宋体" w:hAnsi="宋体" w:cs="Arial" w:hint="eastAsia"/>
                <w:kern w:val="0"/>
                <w:sz w:val="20"/>
                <w:szCs w:val="20"/>
                <w:lang w:bidi="ar"/>
              </w:rPr>
              <w:t xml:space="preserve">　</w:t>
            </w:r>
          </w:p>
        </w:tc>
      </w:tr>
      <w:tr w:rsidR="00531B62" w14:paraId="3A305399" w14:textId="77777777">
        <w:trPr>
          <w:trHeight w:val="300"/>
        </w:trPr>
        <w:tc>
          <w:tcPr>
            <w:tcW w:w="3890" w:type="dxa"/>
            <w:gridSpan w:val="2"/>
            <w:tcBorders>
              <w:top w:val="nil"/>
              <w:left w:val="single" w:sz="4" w:space="0" w:color="000000"/>
              <w:bottom w:val="single" w:sz="4" w:space="0" w:color="000000"/>
              <w:right w:val="single" w:sz="4" w:space="0" w:color="000000"/>
            </w:tcBorders>
            <w:shd w:val="clear" w:color="auto" w:fill="auto"/>
            <w:vAlign w:val="center"/>
          </w:tcPr>
          <w:p w14:paraId="1AAC9BC7"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人员经费合计</w:t>
            </w:r>
          </w:p>
        </w:tc>
        <w:tc>
          <w:tcPr>
            <w:tcW w:w="955" w:type="dxa"/>
            <w:tcBorders>
              <w:top w:val="nil"/>
              <w:left w:val="nil"/>
              <w:bottom w:val="single" w:sz="4" w:space="0" w:color="000000"/>
              <w:right w:val="single" w:sz="4" w:space="0" w:color="000000"/>
            </w:tcBorders>
            <w:shd w:val="clear" w:color="auto" w:fill="auto"/>
            <w:vAlign w:val="center"/>
          </w:tcPr>
          <w:p w14:paraId="6AE0E39A"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522.19</w:t>
            </w:r>
          </w:p>
        </w:tc>
        <w:tc>
          <w:tcPr>
            <w:tcW w:w="8134" w:type="dxa"/>
            <w:gridSpan w:val="6"/>
            <w:tcBorders>
              <w:top w:val="nil"/>
              <w:left w:val="nil"/>
              <w:bottom w:val="single" w:sz="4" w:space="0" w:color="000000"/>
              <w:right w:val="single" w:sz="4" w:space="0" w:color="000000"/>
            </w:tcBorders>
            <w:shd w:val="clear" w:color="auto" w:fill="auto"/>
            <w:vAlign w:val="center"/>
          </w:tcPr>
          <w:p w14:paraId="508881A2" w14:textId="77777777" w:rsidR="00531B62" w:rsidRDefault="00000000">
            <w:pPr>
              <w:widowControl/>
              <w:jc w:val="center"/>
              <w:rPr>
                <w:rFonts w:ascii="宋体" w:eastAsia="宋体" w:hAnsi="宋体" w:cs="Arial"/>
                <w:kern w:val="0"/>
                <w:sz w:val="20"/>
                <w:szCs w:val="20"/>
              </w:rPr>
            </w:pPr>
            <w:r>
              <w:rPr>
                <w:rFonts w:ascii="宋体" w:eastAsia="宋体" w:hAnsi="宋体" w:cs="Arial" w:hint="eastAsia"/>
                <w:kern w:val="0"/>
                <w:sz w:val="20"/>
                <w:szCs w:val="20"/>
                <w:lang w:bidi="ar"/>
              </w:rPr>
              <w:t>公用经费合计</w:t>
            </w:r>
          </w:p>
        </w:tc>
        <w:tc>
          <w:tcPr>
            <w:tcW w:w="1034" w:type="dxa"/>
            <w:tcBorders>
              <w:top w:val="nil"/>
              <w:left w:val="nil"/>
              <w:bottom w:val="single" w:sz="4" w:space="0" w:color="000000"/>
              <w:right w:val="single" w:sz="4" w:space="0" w:color="000000"/>
            </w:tcBorders>
            <w:shd w:val="clear" w:color="auto" w:fill="auto"/>
            <w:vAlign w:val="center"/>
          </w:tcPr>
          <w:p w14:paraId="1FE1F2E7" w14:textId="77777777" w:rsidR="00531B62" w:rsidRDefault="00000000">
            <w:pPr>
              <w:widowControl/>
              <w:jc w:val="right"/>
              <w:rPr>
                <w:rFonts w:ascii="宋体" w:eastAsia="宋体" w:hAnsi="宋体" w:cs="Arial"/>
                <w:kern w:val="0"/>
                <w:sz w:val="20"/>
                <w:szCs w:val="20"/>
              </w:rPr>
            </w:pPr>
            <w:r>
              <w:rPr>
                <w:rFonts w:ascii="宋体" w:eastAsia="宋体" w:hAnsi="宋体" w:cs="Arial"/>
                <w:kern w:val="0"/>
                <w:sz w:val="20"/>
                <w:szCs w:val="20"/>
                <w:lang w:bidi="ar"/>
              </w:rPr>
              <w:t>13.98</w:t>
            </w:r>
            <w:r>
              <w:rPr>
                <w:rFonts w:ascii="宋体" w:eastAsia="宋体" w:hAnsi="宋体" w:cs="Arial" w:hint="eastAsia"/>
                <w:kern w:val="0"/>
                <w:sz w:val="20"/>
                <w:szCs w:val="20"/>
                <w:lang w:bidi="ar"/>
              </w:rPr>
              <w:t xml:space="preserve">　</w:t>
            </w:r>
          </w:p>
        </w:tc>
      </w:tr>
      <w:tr w:rsidR="00531B62" w14:paraId="0DBF5ADD" w14:textId="77777777">
        <w:trPr>
          <w:trHeight w:val="300"/>
        </w:trPr>
        <w:tc>
          <w:tcPr>
            <w:tcW w:w="14013" w:type="dxa"/>
            <w:gridSpan w:val="10"/>
            <w:shd w:val="clear" w:color="auto" w:fill="FFFFFF"/>
            <w:vAlign w:val="center"/>
          </w:tcPr>
          <w:p w14:paraId="6B03D997" w14:textId="77777777" w:rsidR="00531B62" w:rsidRDefault="00000000">
            <w:pPr>
              <w:widowControl/>
              <w:jc w:val="left"/>
              <w:rPr>
                <w:rFonts w:ascii="宋体" w:eastAsia="宋体" w:hAnsi="宋体" w:cs="Arial"/>
                <w:kern w:val="0"/>
                <w:sz w:val="20"/>
                <w:szCs w:val="20"/>
              </w:rPr>
            </w:pPr>
            <w:r>
              <w:rPr>
                <w:rFonts w:ascii="宋体" w:eastAsia="宋体" w:hAnsi="宋体" w:cs="Arial" w:hint="eastAsia"/>
                <w:kern w:val="0"/>
                <w:sz w:val="20"/>
                <w:szCs w:val="20"/>
                <w:lang w:bidi="ar"/>
              </w:rPr>
              <w:t>注：本表反映部门本年度一般公共预算财政拨款基本支出明细情况。本表金额转换为万元时，因四舍五入可能存在尾差。</w:t>
            </w:r>
          </w:p>
        </w:tc>
      </w:tr>
    </w:tbl>
    <w:p w14:paraId="010D7E12" w14:textId="77777777" w:rsidR="00531B62" w:rsidRDefault="00531B62">
      <w:pPr>
        <w:rPr>
          <w:rFonts w:ascii="仿宋_GB2312" w:eastAsia="仿宋_GB2312" w:hAnsi="仿宋_GB2312" w:cs="仿宋_GB2312"/>
          <w:sz w:val="32"/>
          <w:szCs w:val="32"/>
        </w:rPr>
        <w:sectPr w:rsidR="00531B62">
          <w:pgSz w:w="16838" w:h="11906" w:orient="landscape"/>
          <w:pgMar w:top="1800" w:right="1440" w:bottom="1800" w:left="1440" w:header="720" w:footer="720" w:gutter="0"/>
          <w:pgNumType w:fmt="numberInDash"/>
          <w:cols w:space="720"/>
          <w:docGrid w:type="lines" w:linePitch="312"/>
        </w:sectPr>
      </w:pPr>
    </w:p>
    <w:tbl>
      <w:tblPr>
        <w:tblW w:w="13755" w:type="dxa"/>
        <w:tblInd w:w="52" w:type="dxa"/>
        <w:tblLayout w:type="fixed"/>
        <w:tblCellMar>
          <w:left w:w="0" w:type="dxa"/>
          <w:right w:w="0" w:type="dxa"/>
        </w:tblCellMar>
        <w:tblLook w:val="04A0" w:firstRow="1" w:lastRow="0" w:firstColumn="1" w:lastColumn="0" w:noHBand="0" w:noVBand="1"/>
      </w:tblPr>
      <w:tblGrid>
        <w:gridCol w:w="1099"/>
        <w:gridCol w:w="1149"/>
        <w:gridCol w:w="1150"/>
        <w:gridCol w:w="1150"/>
        <w:gridCol w:w="1151"/>
        <w:gridCol w:w="1150"/>
        <w:gridCol w:w="1151"/>
        <w:gridCol w:w="1151"/>
        <w:gridCol w:w="1151"/>
        <w:gridCol w:w="1151"/>
        <w:gridCol w:w="1151"/>
        <w:gridCol w:w="1151"/>
      </w:tblGrid>
      <w:tr w:rsidR="00531B62" w14:paraId="044D884B" w14:textId="77777777">
        <w:trPr>
          <w:trHeight w:val="600"/>
        </w:trPr>
        <w:tc>
          <w:tcPr>
            <w:tcW w:w="13755" w:type="dxa"/>
            <w:gridSpan w:val="12"/>
            <w:tcBorders>
              <w:top w:val="nil"/>
              <w:left w:val="nil"/>
              <w:bottom w:val="nil"/>
              <w:right w:val="nil"/>
            </w:tcBorders>
            <w:shd w:val="clear" w:color="auto" w:fill="FFFFFF"/>
            <w:tcMar>
              <w:top w:w="15" w:type="dxa"/>
              <w:left w:w="15" w:type="dxa"/>
              <w:right w:w="15" w:type="dxa"/>
            </w:tcMar>
            <w:vAlign w:val="center"/>
          </w:tcPr>
          <w:p w14:paraId="7DAA2B56" w14:textId="77777777" w:rsidR="00531B62"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一般公共预算财政拨款“三公”经费支出决算表</w:t>
            </w:r>
          </w:p>
        </w:tc>
      </w:tr>
      <w:tr w:rsidR="00531B62" w14:paraId="08D23563" w14:textId="77777777">
        <w:trPr>
          <w:trHeight w:val="222"/>
        </w:trPr>
        <w:tc>
          <w:tcPr>
            <w:tcW w:w="1099" w:type="dxa"/>
            <w:tcBorders>
              <w:top w:val="nil"/>
              <w:left w:val="nil"/>
              <w:bottom w:val="nil"/>
              <w:right w:val="nil"/>
            </w:tcBorders>
            <w:shd w:val="clear" w:color="auto" w:fill="FFFFFF"/>
            <w:tcMar>
              <w:top w:w="15" w:type="dxa"/>
              <w:left w:w="15" w:type="dxa"/>
              <w:right w:w="15" w:type="dxa"/>
            </w:tcMar>
            <w:vAlign w:val="center"/>
          </w:tcPr>
          <w:p w14:paraId="2D72629D" w14:textId="77777777" w:rsidR="00531B62" w:rsidRDefault="00531B62">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14:paraId="183DF1D0" w14:textId="77777777" w:rsidR="00531B62" w:rsidRDefault="00531B62">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14:paraId="1B7264B3" w14:textId="77777777" w:rsidR="00531B62" w:rsidRDefault="00531B62">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14:paraId="0E8DD9FB" w14:textId="77777777" w:rsidR="00531B62" w:rsidRDefault="00531B6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14:paraId="72F03970" w14:textId="77777777" w:rsidR="00531B62" w:rsidRDefault="00531B62">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14:paraId="04D873EE" w14:textId="77777777" w:rsidR="00531B62" w:rsidRDefault="00531B6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14:paraId="7EE416D9" w14:textId="77777777" w:rsidR="00531B62" w:rsidRDefault="00531B6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14:paraId="0F4D752D" w14:textId="77777777" w:rsidR="00531B62" w:rsidRDefault="00531B6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14:paraId="2994FA05" w14:textId="77777777" w:rsidR="00531B62" w:rsidRDefault="00531B6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14:paraId="53484DE8" w14:textId="77777777" w:rsidR="00531B62" w:rsidRDefault="00531B6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14:paraId="17E1B10C" w14:textId="77777777" w:rsidR="00531B62" w:rsidRDefault="00531B62">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14:paraId="4851E530" w14:textId="77777777" w:rsidR="00531B62" w:rsidRDefault="0000000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公开07表</w:t>
            </w:r>
          </w:p>
        </w:tc>
      </w:tr>
      <w:tr w:rsidR="00002C0E" w14:paraId="623CBA4E" w14:textId="77777777" w:rsidTr="00F01921">
        <w:trPr>
          <w:trHeight w:val="300"/>
        </w:trPr>
        <w:tc>
          <w:tcPr>
            <w:tcW w:w="1099" w:type="dxa"/>
            <w:tcBorders>
              <w:top w:val="nil"/>
              <w:left w:val="nil"/>
              <w:bottom w:val="nil"/>
              <w:right w:val="nil"/>
            </w:tcBorders>
            <w:shd w:val="clear" w:color="auto" w:fill="FFFFFF"/>
            <w:tcMar>
              <w:top w:w="15" w:type="dxa"/>
              <w:left w:w="15" w:type="dxa"/>
              <w:right w:w="15" w:type="dxa"/>
            </w:tcMar>
            <w:vAlign w:val="center"/>
          </w:tcPr>
          <w:p w14:paraId="0356CD5E" w14:textId="77777777" w:rsidR="00002C0E" w:rsidRDefault="00002C0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w:t>
            </w:r>
          </w:p>
        </w:tc>
        <w:tc>
          <w:tcPr>
            <w:tcW w:w="1149" w:type="dxa"/>
            <w:tcBorders>
              <w:top w:val="nil"/>
              <w:left w:val="nil"/>
              <w:bottom w:val="single" w:sz="8" w:space="0" w:color="000000"/>
              <w:right w:val="nil"/>
            </w:tcBorders>
            <w:shd w:val="clear" w:color="auto" w:fill="FFFFFF"/>
            <w:tcMar>
              <w:top w:w="15" w:type="dxa"/>
              <w:left w:w="15" w:type="dxa"/>
              <w:right w:w="15" w:type="dxa"/>
            </w:tcMar>
            <w:vAlign w:val="center"/>
          </w:tcPr>
          <w:p w14:paraId="34113DAE" w14:textId="77777777" w:rsidR="00002C0E" w:rsidRDefault="00002C0E">
            <w:pPr>
              <w:rPr>
                <w:rFonts w:ascii="宋体" w:hAnsi="宋体" w:cs="宋体"/>
                <w:color w:val="000000"/>
                <w:sz w:val="20"/>
                <w:szCs w:val="20"/>
              </w:rPr>
            </w:pPr>
            <w:r>
              <w:rPr>
                <w:rFonts w:ascii="宋体" w:hAnsi="宋体" w:cs="宋体" w:hint="eastAsia"/>
                <w:color w:val="000000"/>
                <w:sz w:val="20"/>
                <w:szCs w:val="20"/>
              </w:rPr>
              <w:t>洛阳市</w:t>
            </w:r>
            <w:proofErr w:type="gramStart"/>
            <w:r>
              <w:rPr>
                <w:rFonts w:ascii="宋体" w:hAnsi="宋体" w:cs="宋体" w:hint="eastAsia"/>
                <w:color w:val="000000"/>
                <w:sz w:val="20"/>
                <w:szCs w:val="20"/>
              </w:rPr>
              <w:t>洛</w:t>
            </w:r>
            <w:proofErr w:type="gramEnd"/>
            <w:r>
              <w:rPr>
                <w:rFonts w:ascii="宋体" w:hAnsi="宋体" w:cs="宋体" w:hint="eastAsia"/>
                <w:color w:val="000000"/>
                <w:sz w:val="20"/>
                <w:szCs w:val="20"/>
              </w:rPr>
              <w:t>龙</w:t>
            </w: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14:paraId="14780E56" w14:textId="77777777" w:rsidR="00002C0E" w:rsidRDefault="00002C0E">
            <w:pPr>
              <w:rPr>
                <w:rFonts w:ascii="宋体" w:hAnsi="宋体" w:cs="宋体"/>
                <w:color w:val="000000"/>
                <w:sz w:val="20"/>
                <w:szCs w:val="20"/>
              </w:rPr>
            </w:pPr>
            <w:r>
              <w:rPr>
                <w:rFonts w:ascii="宋体" w:hAnsi="宋体" w:cs="宋体" w:hint="eastAsia"/>
                <w:color w:val="000000"/>
                <w:sz w:val="20"/>
                <w:szCs w:val="20"/>
              </w:rPr>
              <w:t>区古城街道</w:t>
            </w: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14:paraId="5CCAAFB7" w14:textId="77777777" w:rsidR="00002C0E" w:rsidRDefault="00002C0E">
            <w:pPr>
              <w:rPr>
                <w:rFonts w:ascii="宋体" w:hAnsi="宋体" w:cs="宋体"/>
                <w:color w:val="000000"/>
                <w:sz w:val="20"/>
                <w:szCs w:val="20"/>
              </w:rPr>
            </w:pPr>
            <w:r>
              <w:rPr>
                <w:rFonts w:ascii="宋体" w:hAnsi="宋体" w:cs="宋体" w:hint="eastAsia"/>
                <w:color w:val="000000"/>
                <w:sz w:val="20"/>
                <w:szCs w:val="20"/>
              </w:rPr>
              <w:t>办事处</w:t>
            </w: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14:paraId="66C3DB57" w14:textId="77777777" w:rsidR="00002C0E" w:rsidRDefault="00002C0E">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14:paraId="02C28CF9" w14:textId="77777777" w:rsidR="00002C0E" w:rsidRDefault="00002C0E">
            <w:pPr>
              <w:rPr>
                <w:rFonts w:ascii="宋体" w:hAnsi="宋体" w:cs="宋体"/>
                <w:color w:val="000000"/>
                <w:sz w:val="20"/>
                <w:szCs w:val="20"/>
              </w:rPr>
            </w:pPr>
          </w:p>
        </w:tc>
        <w:tc>
          <w:tcPr>
            <w:tcW w:w="2302" w:type="dxa"/>
            <w:gridSpan w:val="2"/>
            <w:tcBorders>
              <w:top w:val="nil"/>
              <w:left w:val="nil"/>
              <w:bottom w:val="single" w:sz="8" w:space="0" w:color="000000"/>
              <w:right w:val="nil"/>
            </w:tcBorders>
            <w:shd w:val="clear" w:color="auto" w:fill="FFFFFF"/>
            <w:tcMar>
              <w:top w:w="15" w:type="dxa"/>
              <w:left w:w="15" w:type="dxa"/>
              <w:right w:w="15" w:type="dxa"/>
            </w:tcMar>
            <w:vAlign w:val="center"/>
          </w:tcPr>
          <w:p w14:paraId="7CA6E34D" w14:textId="77777777" w:rsidR="00002C0E" w:rsidRDefault="00002C0E">
            <w:pP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021</w:t>
            </w:r>
            <w:r>
              <w:rPr>
                <w:rFonts w:ascii="宋体" w:hAnsi="宋体" w:cs="宋体" w:hint="eastAsia"/>
                <w:color w:val="000000"/>
                <w:sz w:val="20"/>
                <w:szCs w:val="20"/>
              </w:rPr>
              <w:t>年度</w:t>
            </w: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14:paraId="296AFFAE" w14:textId="77777777" w:rsidR="00002C0E" w:rsidRDefault="00002C0E">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14:paraId="08DF869D" w14:textId="77777777" w:rsidR="00002C0E" w:rsidRDefault="00002C0E">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14:paraId="023BE4B2" w14:textId="77777777" w:rsidR="00002C0E" w:rsidRDefault="00002C0E">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14:paraId="4EC121DB" w14:textId="77777777" w:rsidR="00002C0E" w:rsidRDefault="00002C0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531B62" w14:paraId="0BAE127E" w14:textId="77777777">
        <w:trPr>
          <w:trHeight w:val="559"/>
        </w:trPr>
        <w:tc>
          <w:tcPr>
            <w:tcW w:w="6849" w:type="dxa"/>
            <w:gridSpan w:val="6"/>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14:paraId="4EC43AD2"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5911672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决算数</w:t>
            </w:r>
          </w:p>
        </w:tc>
      </w:tr>
      <w:tr w:rsidR="00531B62" w14:paraId="116E979F" w14:textId="77777777">
        <w:trPr>
          <w:trHeight w:val="600"/>
        </w:trPr>
        <w:tc>
          <w:tcPr>
            <w:tcW w:w="1099"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3008136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D805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1FB67"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657D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C43A5A6"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6980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37D18"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892C3CE"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公务接待费</w:t>
            </w:r>
          </w:p>
        </w:tc>
      </w:tr>
      <w:tr w:rsidR="00531B62" w14:paraId="28F42AFF" w14:textId="77777777">
        <w:trPr>
          <w:trHeight w:val="600"/>
        </w:trPr>
        <w:tc>
          <w:tcPr>
            <w:tcW w:w="1099"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5ABB63CF" w14:textId="77777777" w:rsidR="00531B62" w:rsidRDefault="00531B62">
            <w:pPr>
              <w:jc w:val="center"/>
              <w:rPr>
                <w:rFonts w:ascii="宋体" w:hAnsi="宋体" w:cs="宋体"/>
                <w:color w:val="000000"/>
                <w:sz w:val="20"/>
                <w:szCs w:val="20"/>
              </w:rPr>
            </w:pPr>
          </w:p>
        </w:tc>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0ED1D" w14:textId="77777777" w:rsidR="00531B62" w:rsidRDefault="00531B62">
            <w:pPr>
              <w:jc w:val="center"/>
              <w:rPr>
                <w:rFonts w:ascii="宋体" w:hAnsi="宋体" w:cs="宋体"/>
                <w:color w:val="000000"/>
                <w:sz w:val="20"/>
                <w:szCs w:val="20"/>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2C56778"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A1F630D"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公务用车</w:t>
            </w:r>
            <w:r>
              <w:rPr>
                <w:rFonts w:ascii="宋体" w:hAnsi="宋体" w:cs="宋体" w:hint="eastAsia"/>
                <w:color w:val="000000"/>
                <w:kern w:val="0"/>
                <w:sz w:val="20"/>
                <w:szCs w:val="20"/>
                <w:lang w:bidi="ar"/>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127B853"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公务用车</w:t>
            </w:r>
            <w:r>
              <w:rPr>
                <w:rFonts w:ascii="宋体" w:hAnsi="宋体" w:cs="宋体" w:hint="eastAsia"/>
                <w:color w:val="000000"/>
                <w:kern w:val="0"/>
                <w:sz w:val="20"/>
                <w:szCs w:val="20"/>
                <w:lang w:bidi="ar"/>
              </w:rPr>
              <w:b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D71063" w14:textId="77777777" w:rsidR="00531B62" w:rsidRDefault="00531B62">
            <w:pPr>
              <w:jc w:val="center"/>
              <w:rPr>
                <w:rFonts w:ascii="宋体" w:hAnsi="宋体" w:cs="宋体"/>
                <w:color w:val="000000"/>
                <w:sz w:val="20"/>
                <w:szCs w:val="20"/>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9C5D55" w14:textId="77777777" w:rsidR="00531B62" w:rsidRDefault="00531B62">
            <w:pPr>
              <w:jc w:val="center"/>
              <w:rPr>
                <w:rFonts w:ascii="宋体" w:hAnsi="宋体" w:cs="宋体"/>
                <w:color w:val="000000"/>
                <w:sz w:val="20"/>
                <w:szCs w:val="20"/>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58F00" w14:textId="77777777" w:rsidR="00531B62" w:rsidRDefault="00531B62">
            <w:pPr>
              <w:jc w:val="center"/>
              <w:rPr>
                <w:rFonts w:ascii="宋体" w:hAnsi="宋体" w:cs="宋体"/>
                <w:color w:val="000000"/>
                <w:sz w:val="20"/>
                <w:szCs w:val="20"/>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93BB61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2C44D17"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公务用车</w:t>
            </w:r>
            <w:r>
              <w:rPr>
                <w:rFonts w:ascii="宋体" w:hAnsi="宋体" w:cs="宋体" w:hint="eastAsia"/>
                <w:color w:val="000000"/>
                <w:kern w:val="0"/>
                <w:sz w:val="20"/>
                <w:szCs w:val="20"/>
                <w:lang w:bidi="ar"/>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FCE5DE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公务用车</w:t>
            </w:r>
            <w:r>
              <w:rPr>
                <w:rFonts w:ascii="宋体" w:hAnsi="宋体" w:cs="宋体" w:hint="eastAsia"/>
                <w:color w:val="000000"/>
                <w:kern w:val="0"/>
                <w:sz w:val="20"/>
                <w:szCs w:val="20"/>
                <w:lang w:bidi="ar"/>
              </w:rPr>
              <w:b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5AF5F63B" w14:textId="77777777" w:rsidR="00531B62" w:rsidRDefault="00531B62">
            <w:pPr>
              <w:jc w:val="center"/>
              <w:rPr>
                <w:rFonts w:ascii="宋体" w:hAnsi="宋体" w:cs="宋体"/>
                <w:color w:val="000000"/>
                <w:sz w:val="20"/>
                <w:szCs w:val="20"/>
              </w:rPr>
            </w:pPr>
          </w:p>
        </w:tc>
      </w:tr>
      <w:tr w:rsidR="00531B62" w14:paraId="1CD398BD" w14:textId="77777777">
        <w:trPr>
          <w:trHeight w:val="559"/>
        </w:trPr>
        <w:tc>
          <w:tcPr>
            <w:tcW w:w="109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3A22524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A4461"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E22FD"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1375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6344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FFF2E"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D3F75"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84ABE"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80955"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ABF18"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51E4E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1C7E61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531B62" w14:paraId="78E90E4D" w14:textId="77777777">
        <w:trPr>
          <w:trHeight w:val="855"/>
        </w:trPr>
        <w:tc>
          <w:tcPr>
            <w:tcW w:w="1099"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14:paraId="7C97591B" w14:textId="77777777" w:rsidR="00531B62" w:rsidRDefault="00000000" w:rsidP="00002C0E">
            <w:pPr>
              <w:jc w:val="center"/>
              <w:rPr>
                <w:rFonts w:ascii="宋体" w:hAnsi="宋体" w:cs="宋体"/>
                <w:color w:val="000000"/>
                <w:sz w:val="20"/>
                <w:szCs w:val="20"/>
              </w:rPr>
            </w:pPr>
            <w:r>
              <w:rPr>
                <w:rFonts w:ascii="宋体" w:hAnsi="宋体" w:cs="宋体" w:hint="eastAsia"/>
                <w:color w:val="000000"/>
                <w:sz w:val="20"/>
                <w:szCs w:val="20"/>
              </w:rPr>
              <w:t>3</w:t>
            </w:r>
            <w:r w:rsidR="00002C0E">
              <w:rPr>
                <w:rFonts w:ascii="宋体" w:hAnsi="宋体" w:cs="宋体"/>
                <w:color w:val="000000"/>
                <w:sz w:val="20"/>
                <w:szCs w:val="20"/>
              </w:rPr>
              <w:t>.00</w:t>
            </w:r>
          </w:p>
        </w:tc>
        <w:tc>
          <w:tcPr>
            <w:tcW w:w="1149"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554267D4" w14:textId="77777777" w:rsidR="00531B62" w:rsidRDefault="00531B62" w:rsidP="00002C0E">
            <w:pPr>
              <w:jc w:val="center"/>
              <w:rPr>
                <w:rFonts w:ascii="宋体" w:hAnsi="宋体" w:cs="宋体"/>
                <w:color w:val="000000"/>
                <w:sz w:val="20"/>
                <w:szCs w:val="20"/>
              </w:rPr>
            </w:pP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F961624" w14:textId="77777777" w:rsidR="00531B62" w:rsidRDefault="00002C0E" w:rsidP="00002C0E">
            <w:pPr>
              <w:jc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.00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BDC5305" w14:textId="77777777" w:rsidR="00531B62" w:rsidRDefault="00531B62" w:rsidP="00002C0E">
            <w:pPr>
              <w:jc w:val="center"/>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E69CF0A" w14:textId="77777777" w:rsidR="00531B62" w:rsidRDefault="00002C0E" w:rsidP="00002C0E">
            <w:pPr>
              <w:jc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.00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C38A5F3" w14:textId="77777777" w:rsidR="00531B62" w:rsidRDefault="00531B62" w:rsidP="00002C0E">
            <w:pPr>
              <w:jc w:val="center"/>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644323BB" w14:textId="77777777" w:rsidR="00531B62" w:rsidRDefault="00002C0E" w:rsidP="00002C0E">
            <w:pPr>
              <w:jc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.00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EBEAF92" w14:textId="77777777" w:rsidR="00531B62" w:rsidRDefault="00531B62" w:rsidP="00002C0E">
            <w:pPr>
              <w:jc w:val="center"/>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46270CB" w14:textId="77777777" w:rsidR="00531B62" w:rsidRDefault="00002C0E" w:rsidP="00002C0E">
            <w:pPr>
              <w:jc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.00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7F8E0637" w14:textId="77777777" w:rsidR="00531B62" w:rsidRDefault="00531B62" w:rsidP="00002C0E">
            <w:pPr>
              <w:jc w:val="center"/>
              <w:rPr>
                <w:rFonts w:ascii="宋体" w:hAnsi="宋体" w:cs="宋体"/>
                <w:color w:val="000000"/>
                <w:sz w:val="20"/>
                <w:szCs w:val="20"/>
              </w:rPr>
            </w:pP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14:paraId="06917088" w14:textId="77777777" w:rsidR="00531B62" w:rsidRDefault="00002C0E" w:rsidP="00002C0E">
            <w:pPr>
              <w:jc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.00</w:t>
            </w: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1496D153" w14:textId="77777777" w:rsidR="00531B62" w:rsidRDefault="00531B62" w:rsidP="00002C0E">
            <w:pPr>
              <w:jc w:val="center"/>
              <w:rPr>
                <w:rFonts w:ascii="宋体" w:hAnsi="宋体" w:cs="宋体"/>
                <w:color w:val="000000"/>
                <w:sz w:val="20"/>
                <w:szCs w:val="20"/>
              </w:rPr>
            </w:pPr>
          </w:p>
        </w:tc>
      </w:tr>
      <w:tr w:rsidR="00531B62" w14:paraId="08B1A5C1" w14:textId="77777777">
        <w:trPr>
          <w:trHeight w:val="900"/>
        </w:trPr>
        <w:tc>
          <w:tcPr>
            <w:tcW w:w="13755" w:type="dxa"/>
            <w:gridSpan w:val="12"/>
            <w:tcBorders>
              <w:top w:val="single" w:sz="8" w:space="0" w:color="000000"/>
              <w:left w:val="nil"/>
              <w:bottom w:val="nil"/>
              <w:right w:val="nil"/>
            </w:tcBorders>
            <w:tcMar>
              <w:top w:w="15" w:type="dxa"/>
              <w:left w:w="15" w:type="dxa"/>
              <w:right w:w="15" w:type="dxa"/>
            </w:tcMar>
            <w:vAlign w:val="center"/>
          </w:tcPr>
          <w:p w14:paraId="1FD6A62C"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注：本表反映部门本年度“三公”经费支出预决算情况。其中，</w:t>
            </w:r>
            <w:r>
              <w:rPr>
                <w:rStyle w:val="font41"/>
                <w:rFonts w:hint="default"/>
                <w:sz w:val="20"/>
                <w:szCs w:val="20"/>
                <w:lang w:bidi="ar"/>
              </w:rPr>
              <w:t>预算数为“三公”经费年初预算数，反映按规定程序经人大批复（调整）后的预算数；决算数是包括当年一般公共预算财政拨款和以前年度结转资金安排的实际支出。</w:t>
            </w:r>
            <w:r>
              <w:rPr>
                <w:rFonts w:ascii="宋体" w:hAnsi="宋体" w:cs="宋体" w:hint="eastAsia"/>
                <w:color w:val="000000"/>
                <w:kern w:val="0"/>
                <w:sz w:val="20"/>
                <w:szCs w:val="20"/>
                <w:lang w:bidi="ar"/>
              </w:rPr>
              <w:t>本表金额转换为万元时，因四舍五入可能存在尾差。</w:t>
            </w:r>
          </w:p>
        </w:tc>
      </w:tr>
    </w:tbl>
    <w:p w14:paraId="22308055" w14:textId="77777777" w:rsidR="00531B62" w:rsidRDefault="00531B62">
      <w:pPr>
        <w:pStyle w:val="a0"/>
        <w:sectPr w:rsidR="00531B62">
          <w:pgSz w:w="16838" w:h="11906" w:orient="landscape"/>
          <w:pgMar w:top="1800" w:right="1440" w:bottom="1800" w:left="1440" w:header="851" w:footer="992" w:gutter="0"/>
          <w:cols w:space="425"/>
          <w:docGrid w:type="lines" w:linePitch="312"/>
        </w:sectPr>
      </w:pPr>
    </w:p>
    <w:tbl>
      <w:tblPr>
        <w:tblW w:w="13800" w:type="dxa"/>
        <w:tblLayout w:type="fixed"/>
        <w:tblCellMar>
          <w:left w:w="0" w:type="dxa"/>
          <w:right w:w="0" w:type="dxa"/>
        </w:tblCellMar>
        <w:tblLook w:val="04A0" w:firstRow="1" w:lastRow="0" w:firstColumn="1" w:lastColumn="0" w:noHBand="0" w:noVBand="1"/>
      </w:tblPr>
      <w:tblGrid>
        <w:gridCol w:w="603"/>
        <w:gridCol w:w="528"/>
        <w:gridCol w:w="1258"/>
        <w:gridCol w:w="1900"/>
        <w:gridCol w:w="1900"/>
        <w:gridCol w:w="1900"/>
        <w:gridCol w:w="1901"/>
        <w:gridCol w:w="1900"/>
        <w:gridCol w:w="1910"/>
      </w:tblGrid>
      <w:tr w:rsidR="00531B62" w14:paraId="62AECC28" w14:textId="77777777">
        <w:trPr>
          <w:trHeight w:val="90"/>
        </w:trPr>
        <w:tc>
          <w:tcPr>
            <w:tcW w:w="13800" w:type="dxa"/>
            <w:gridSpan w:val="9"/>
            <w:tcBorders>
              <w:top w:val="nil"/>
              <w:left w:val="nil"/>
              <w:bottom w:val="nil"/>
              <w:right w:val="nil"/>
            </w:tcBorders>
            <w:shd w:val="clear" w:color="auto" w:fill="FFFFFF"/>
            <w:tcMar>
              <w:top w:w="15" w:type="dxa"/>
              <w:left w:w="15" w:type="dxa"/>
              <w:right w:w="15" w:type="dxa"/>
            </w:tcMar>
            <w:vAlign w:val="center"/>
          </w:tcPr>
          <w:p w14:paraId="39B7FE97" w14:textId="77777777" w:rsidR="00531B62" w:rsidRDefault="0000000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bidi="ar"/>
              </w:rPr>
              <w:lastRenderedPageBreak/>
              <w:t>政府性基金预算财政拨款收入支出决算表</w:t>
            </w:r>
          </w:p>
        </w:tc>
      </w:tr>
      <w:tr w:rsidR="00531B62" w14:paraId="10147ED9" w14:textId="77777777">
        <w:trPr>
          <w:trHeight w:val="90"/>
        </w:trPr>
        <w:tc>
          <w:tcPr>
            <w:tcW w:w="603" w:type="dxa"/>
            <w:tcBorders>
              <w:top w:val="nil"/>
              <w:left w:val="nil"/>
              <w:bottom w:val="nil"/>
              <w:right w:val="nil"/>
            </w:tcBorders>
            <w:shd w:val="clear" w:color="auto" w:fill="FFFFFF"/>
            <w:tcMar>
              <w:top w:w="15" w:type="dxa"/>
              <w:left w:w="15" w:type="dxa"/>
              <w:right w:w="15" w:type="dxa"/>
            </w:tcMar>
            <w:vAlign w:val="center"/>
          </w:tcPr>
          <w:p w14:paraId="66DB0A8C" w14:textId="77777777" w:rsidR="00531B62" w:rsidRDefault="00531B62">
            <w:pPr>
              <w:jc w:val="center"/>
              <w:rPr>
                <w:rFonts w:ascii="宋体" w:hAnsi="宋体" w:cs="宋体"/>
                <w:color w:val="000000"/>
                <w:sz w:val="20"/>
                <w:szCs w:val="20"/>
              </w:rPr>
            </w:pPr>
          </w:p>
        </w:tc>
        <w:tc>
          <w:tcPr>
            <w:tcW w:w="528" w:type="dxa"/>
            <w:tcBorders>
              <w:top w:val="nil"/>
              <w:left w:val="nil"/>
              <w:bottom w:val="nil"/>
              <w:right w:val="nil"/>
            </w:tcBorders>
            <w:shd w:val="clear" w:color="auto" w:fill="FFFFFF"/>
            <w:tcMar>
              <w:top w:w="15" w:type="dxa"/>
              <w:left w:w="15" w:type="dxa"/>
              <w:right w:w="15" w:type="dxa"/>
            </w:tcMar>
            <w:vAlign w:val="center"/>
          </w:tcPr>
          <w:p w14:paraId="7C308BE6" w14:textId="77777777" w:rsidR="00531B62" w:rsidRDefault="00531B62">
            <w:pPr>
              <w:jc w:val="center"/>
              <w:rPr>
                <w:rFonts w:ascii="宋体" w:hAnsi="宋体" w:cs="宋体"/>
                <w:color w:val="000000"/>
                <w:sz w:val="20"/>
                <w:szCs w:val="20"/>
              </w:rPr>
            </w:pPr>
          </w:p>
        </w:tc>
        <w:tc>
          <w:tcPr>
            <w:tcW w:w="1258" w:type="dxa"/>
            <w:tcBorders>
              <w:top w:val="nil"/>
              <w:left w:val="nil"/>
              <w:bottom w:val="nil"/>
              <w:right w:val="nil"/>
            </w:tcBorders>
            <w:shd w:val="clear" w:color="auto" w:fill="FFFFFF"/>
            <w:tcMar>
              <w:top w:w="15" w:type="dxa"/>
              <w:left w:w="15" w:type="dxa"/>
              <w:right w:w="15" w:type="dxa"/>
            </w:tcMar>
            <w:vAlign w:val="center"/>
          </w:tcPr>
          <w:p w14:paraId="6D73FE19" w14:textId="77777777" w:rsidR="00531B62" w:rsidRDefault="00531B62">
            <w:pPr>
              <w:jc w:val="center"/>
              <w:rPr>
                <w:rFonts w:ascii="宋体" w:hAnsi="宋体" w:cs="宋体"/>
                <w:color w:val="000000"/>
                <w:sz w:val="20"/>
                <w:szCs w:val="20"/>
              </w:rPr>
            </w:pPr>
          </w:p>
        </w:tc>
        <w:tc>
          <w:tcPr>
            <w:tcW w:w="1900" w:type="dxa"/>
            <w:tcBorders>
              <w:top w:val="nil"/>
              <w:left w:val="nil"/>
              <w:bottom w:val="nil"/>
              <w:right w:val="nil"/>
            </w:tcBorders>
            <w:shd w:val="clear" w:color="auto" w:fill="FFFFFF"/>
            <w:tcMar>
              <w:top w:w="15" w:type="dxa"/>
              <w:left w:w="15" w:type="dxa"/>
              <w:right w:w="15" w:type="dxa"/>
            </w:tcMar>
            <w:vAlign w:val="center"/>
          </w:tcPr>
          <w:p w14:paraId="15E7F58D" w14:textId="77777777" w:rsidR="00531B62" w:rsidRDefault="00531B62">
            <w:pPr>
              <w:rPr>
                <w:rFonts w:ascii="宋体" w:hAnsi="宋体" w:cs="宋体"/>
                <w:color w:val="000000"/>
                <w:sz w:val="20"/>
                <w:szCs w:val="20"/>
              </w:rPr>
            </w:pPr>
          </w:p>
        </w:tc>
        <w:tc>
          <w:tcPr>
            <w:tcW w:w="1900" w:type="dxa"/>
            <w:tcBorders>
              <w:top w:val="nil"/>
              <w:left w:val="nil"/>
              <w:bottom w:val="nil"/>
              <w:right w:val="nil"/>
            </w:tcBorders>
            <w:shd w:val="clear" w:color="auto" w:fill="FFFFFF"/>
            <w:tcMar>
              <w:top w:w="15" w:type="dxa"/>
              <w:left w:w="15" w:type="dxa"/>
              <w:right w:w="15" w:type="dxa"/>
            </w:tcMar>
            <w:vAlign w:val="center"/>
          </w:tcPr>
          <w:p w14:paraId="7EC3EE6C" w14:textId="77777777" w:rsidR="00531B62" w:rsidRDefault="00531B62">
            <w:pPr>
              <w:rPr>
                <w:rFonts w:ascii="宋体" w:hAnsi="宋体" w:cs="宋体"/>
                <w:color w:val="000000"/>
                <w:sz w:val="20"/>
                <w:szCs w:val="20"/>
              </w:rPr>
            </w:pPr>
          </w:p>
        </w:tc>
        <w:tc>
          <w:tcPr>
            <w:tcW w:w="1900" w:type="dxa"/>
            <w:tcBorders>
              <w:top w:val="nil"/>
              <w:left w:val="nil"/>
              <w:bottom w:val="nil"/>
              <w:right w:val="nil"/>
            </w:tcBorders>
            <w:shd w:val="clear" w:color="auto" w:fill="FFFFFF"/>
            <w:tcMar>
              <w:top w:w="15" w:type="dxa"/>
              <w:left w:w="15" w:type="dxa"/>
              <w:right w:w="15" w:type="dxa"/>
            </w:tcMar>
            <w:vAlign w:val="center"/>
          </w:tcPr>
          <w:p w14:paraId="3D9E9B06" w14:textId="77777777" w:rsidR="00531B62" w:rsidRDefault="00531B62">
            <w:pPr>
              <w:rPr>
                <w:rFonts w:ascii="宋体" w:hAnsi="宋体" w:cs="宋体"/>
                <w:color w:val="000000"/>
                <w:sz w:val="20"/>
                <w:szCs w:val="20"/>
              </w:rPr>
            </w:pPr>
          </w:p>
        </w:tc>
        <w:tc>
          <w:tcPr>
            <w:tcW w:w="1901" w:type="dxa"/>
            <w:tcBorders>
              <w:top w:val="nil"/>
              <w:left w:val="nil"/>
              <w:bottom w:val="nil"/>
              <w:right w:val="nil"/>
            </w:tcBorders>
            <w:shd w:val="clear" w:color="auto" w:fill="FFFFFF"/>
            <w:tcMar>
              <w:top w:w="15" w:type="dxa"/>
              <w:left w:w="15" w:type="dxa"/>
              <w:right w:w="15" w:type="dxa"/>
            </w:tcMar>
            <w:vAlign w:val="center"/>
          </w:tcPr>
          <w:p w14:paraId="08ADFD57" w14:textId="77777777" w:rsidR="00531B62" w:rsidRDefault="00531B62">
            <w:pPr>
              <w:rPr>
                <w:rFonts w:ascii="宋体" w:hAnsi="宋体" w:cs="宋体"/>
                <w:color w:val="000000"/>
                <w:sz w:val="20"/>
                <w:szCs w:val="20"/>
              </w:rPr>
            </w:pPr>
          </w:p>
        </w:tc>
        <w:tc>
          <w:tcPr>
            <w:tcW w:w="1900" w:type="dxa"/>
            <w:tcBorders>
              <w:top w:val="nil"/>
              <w:left w:val="nil"/>
              <w:bottom w:val="nil"/>
              <w:right w:val="nil"/>
            </w:tcBorders>
            <w:shd w:val="clear" w:color="auto" w:fill="FFFFFF"/>
            <w:tcMar>
              <w:top w:w="15" w:type="dxa"/>
              <w:left w:w="15" w:type="dxa"/>
              <w:right w:w="15" w:type="dxa"/>
            </w:tcMar>
            <w:vAlign w:val="center"/>
          </w:tcPr>
          <w:p w14:paraId="15DCA303" w14:textId="77777777" w:rsidR="00531B62" w:rsidRDefault="00531B62">
            <w:pPr>
              <w:rPr>
                <w:rFonts w:ascii="宋体" w:hAnsi="宋体" w:cs="宋体"/>
                <w:color w:val="000000"/>
                <w:sz w:val="20"/>
                <w:szCs w:val="20"/>
              </w:rPr>
            </w:pPr>
          </w:p>
        </w:tc>
        <w:tc>
          <w:tcPr>
            <w:tcW w:w="1910" w:type="dxa"/>
            <w:tcBorders>
              <w:top w:val="nil"/>
              <w:left w:val="nil"/>
              <w:bottom w:val="nil"/>
              <w:right w:val="nil"/>
            </w:tcBorders>
            <w:shd w:val="clear" w:color="auto" w:fill="FFFFFF"/>
            <w:tcMar>
              <w:top w:w="15" w:type="dxa"/>
              <w:left w:w="15" w:type="dxa"/>
              <w:right w:w="15" w:type="dxa"/>
            </w:tcMar>
            <w:vAlign w:val="center"/>
          </w:tcPr>
          <w:p w14:paraId="4C666A9A" w14:textId="77777777" w:rsidR="00531B62" w:rsidRDefault="0000000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公开08表</w:t>
            </w:r>
          </w:p>
        </w:tc>
      </w:tr>
      <w:tr w:rsidR="00002C0E" w14:paraId="303C2C38" w14:textId="77777777" w:rsidTr="004C73E4">
        <w:trPr>
          <w:trHeight w:val="90"/>
        </w:trPr>
        <w:tc>
          <w:tcPr>
            <w:tcW w:w="603" w:type="dxa"/>
            <w:tcBorders>
              <w:top w:val="nil"/>
              <w:left w:val="nil"/>
              <w:bottom w:val="nil"/>
              <w:right w:val="nil"/>
            </w:tcBorders>
            <w:shd w:val="clear" w:color="auto" w:fill="FFFFFF"/>
            <w:tcMar>
              <w:top w:w="15" w:type="dxa"/>
              <w:left w:w="15" w:type="dxa"/>
              <w:right w:w="15" w:type="dxa"/>
            </w:tcMar>
            <w:vAlign w:val="center"/>
          </w:tcPr>
          <w:p w14:paraId="7D5309B2" w14:textId="77777777" w:rsidR="00002C0E" w:rsidRDefault="00002C0E">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w:t>
            </w:r>
          </w:p>
        </w:tc>
        <w:tc>
          <w:tcPr>
            <w:tcW w:w="5586" w:type="dxa"/>
            <w:gridSpan w:val="4"/>
            <w:tcBorders>
              <w:top w:val="nil"/>
              <w:left w:val="nil"/>
              <w:bottom w:val="nil"/>
              <w:right w:val="nil"/>
            </w:tcBorders>
            <w:shd w:val="clear" w:color="auto" w:fill="FFFFFF"/>
            <w:tcMar>
              <w:top w:w="15" w:type="dxa"/>
              <w:left w:w="15" w:type="dxa"/>
              <w:right w:w="15" w:type="dxa"/>
            </w:tcMar>
            <w:vAlign w:val="center"/>
          </w:tcPr>
          <w:p w14:paraId="75A7DAB6" w14:textId="77777777" w:rsidR="00002C0E" w:rsidRDefault="00002C0E">
            <w:pPr>
              <w:rPr>
                <w:rFonts w:ascii="宋体" w:hAnsi="宋体" w:cs="宋体"/>
                <w:color w:val="000000"/>
                <w:sz w:val="20"/>
                <w:szCs w:val="20"/>
              </w:rPr>
            </w:pPr>
            <w:r>
              <w:rPr>
                <w:rFonts w:ascii="宋体" w:hAnsi="宋体" w:cs="宋体" w:hint="eastAsia"/>
                <w:color w:val="000000"/>
                <w:sz w:val="20"/>
                <w:szCs w:val="20"/>
              </w:rPr>
              <w:t>洛阳市</w:t>
            </w:r>
            <w:proofErr w:type="gramStart"/>
            <w:r>
              <w:rPr>
                <w:rFonts w:ascii="宋体" w:hAnsi="宋体" w:cs="宋体" w:hint="eastAsia"/>
                <w:color w:val="000000"/>
                <w:sz w:val="20"/>
                <w:szCs w:val="20"/>
              </w:rPr>
              <w:t>洛</w:t>
            </w:r>
            <w:proofErr w:type="gramEnd"/>
            <w:r>
              <w:rPr>
                <w:rFonts w:ascii="宋体" w:hAnsi="宋体" w:cs="宋体" w:hint="eastAsia"/>
                <w:color w:val="000000"/>
                <w:sz w:val="20"/>
                <w:szCs w:val="20"/>
              </w:rPr>
              <w:t>龙区古城街道办事处</w:t>
            </w:r>
          </w:p>
        </w:tc>
        <w:tc>
          <w:tcPr>
            <w:tcW w:w="3801" w:type="dxa"/>
            <w:gridSpan w:val="2"/>
            <w:tcBorders>
              <w:top w:val="nil"/>
              <w:left w:val="nil"/>
              <w:bottom w:val="single" w:sz="8" w:space="0" w:color="000000"/>
              <w:right w:val="nil"/>
            </w:tcBorders>
            <w:shd w:val="clear" w:color="auto" w:fill="FFFFFF"/>
            <w:tcMar>
              <w:top w:w="15" w:type="dxa"/>
              <w:left w:w="15" w:type="dxa"/>
              <w:right w:w="15" w:type="dxa"/>
            </w:tcMar>
            <w:vAlign w:val="center"/>
          </w:tcPr>
          <w:p w14:paraId="437E6B6F" w14:textId="77777777" w:rsidR="00002C0E" w:rsidRDefault="00002C0E">
            <w:pP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021</w:t>
            </w:r>
            <w:r>
              <w:rPr>
                <w:rFonts w:ascii="宋体" w:hAnsi="宋体" w:cs="宋体" w:hint="eastAsia"/>
                <w:color w:val="000000"/>
                <w:sz w:val="20"/>
                <w:szCs w:val="20"/>
              </w:rPr>
              <w:t>年度</w:t>
            </w:r>
          </w:p>
        </w:tc>
        <w:tc>
          <w:tcPr>
            <w:tcW w:w="1900" w:type="dxa"/>
            <w:tcBorders>
              <w:top w:val="nil"/>
              <w:left w:val="nil"/>
              <w:bottom w:val="nil"/>
              <w:right w:val="nil"/>
            </w:tcBorders>
            <w:shd w:val="clear" w:color="auto" w:fill="FFFFFF"/>
            <w:tcMar>
              <w:top w:w="15" w:type="dxa"/>
              <w:left w:w="15" w:type="dxa"/>
              <w:right w:w="15" w:type="dxa"/>
            </w:tcMar>
            <w:vAlign w:val="center"/>
          </w:tcPr>
          <w:p w14:paraId="63EC49C7" w14:textId="77777777" w:rsidR="00002C0E" w:rsidRDefault="00002C0E">
            <w:pPr>
              <w:rPr>
                <w:rFonts w:ascii="宋体" w:hAnsi="宋体" w:cs="宋体"/>
                <w:color w:val="000000"/>
                <w:sz w:val="20"/>
                <w:szCs w:val="20"/>
              </w:rPr>
            </w:pPr>
          </w:p>
        </w:tc>
        <w:tc>
          <w:tcPr>
            <w:tcW w:w="1910" w:type="dxa"/>
            <w:tcBorders>
              <w:top w:val="nil"/>
              <w:left w:val="nil"/>
              <w:bottom w:val="nil"/>
              <w:right w:val="nil"/>
            </w:tcBorders>
            <w:shd w:val="clear" w:color="auto" w:fill="FFFFFF"/>
            <w:tcMar>
              <w:top w:w="15" w:type="dxa"/>
              <w:left w:w="15" w:type="dxa"/>
              <w:right w:w="15" w:type="dxa"/>
            </w:tcMar>
            <w:vAlign w:val="center"/>
          </w:tcPr>
          <w:p w14:paraId="7AD749EE" w14:textId="77777777" w:rsidR="00002C0E" w:rsidRDefault="00002C0E">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单位：万元</w:t>
            </w:r>
          </w:p>
        </w:tc>
      </w:tr>
      <w:tr w:rsidR="00531B62" w14:paraId="2E6B8BA6" w14:textId="77777777">
        <w:trPr>
          <w:trHeight w:val="90"/>
        </w:trPr>
        <w:tc>
          <w:tcPr>
            <w:tcW w:w="2389"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14:paraId="0F792475"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    目</w:t>
            </w:r>
          </w:p>
        </w:tc>
        <w:tc>
          <w:tcPr>
            <w:tcW w:w="1900" w:type="dxa"/>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14:paraId="3578544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年初结转和结余</w:t>
            </w:r>
          </w:p>
        </w:tc>
        <w:tc>
          <w:tcPr>
            <w:tcW w:w="1900"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14:paraId="6444FA7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本年收入</w:t>
            </w:r>
          </w:p>
        </w:tc>
        <w:tc>
          <w:tcPr>
            <w:tcW w:w="5701" w:type="dxa"/>
            <w:gridSpan w:val="3"/>
            <w:tcBorders>
              <w:top w:val="single" w:sz="8" w:space="0" w:color="000000"/>
              <w:left w:val="single" w:sz="4" w:space="0" w:color="000000"/>
              <w:bottom w:val="single" w:sz="4" w:space="0" w:color="000000"/>
              <w:right w:val="nil"/>
            </w:tcBorders>
            <w:tcMar>
              <w:top w:w="15" w:type="dxa"/>
              <w:left w:w="15" w:type="dxa"/>
              <w:right w:w="15" w:type="dxa"/>
            </w:tcMar>
            <w:vAlign w:val="center"/>
          </w:tcPr>
          <w:p w14:paraId="454A3BB7"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本年支出</w:t>
            </w:r>
          </w:p>
        </w:tc>
        <w:tc>
          <w:tcPr>
            <w:tcW w:w="1910"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4BE1BF0F"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年末结转和结余</w:t>
            </w:r>
          </w:p>
        </w:tc>
      </w:tr>
      <w:tr w:rsidR="00531B62" w14:paraId="19E6E30A" w14:textId="77777777">
        <w:trPr>
          <w:trHeight w:val="312"/>
        </w:trPr>
        <w:tc>
          <w:tcPr>
            <w:tcW w:w="1131"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6ED93A0A" w14:textId="77777777" w:rsidR="00531B62"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功能分类</w:t>
            </w:r>
          </w:p>
          <w:p w14:paraId="1E949090"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科目编码</w:t>
            </w:r>
          </w:p>
        </w:tc>
        <w:tc>
          <w:tcPr>
            <w:tcW w:w="12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AB2C3"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900"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14:paraId="3228C380" w14:textId="77777777" w:rsidR="00531B62" w:rsidRDefault="00531B62">
            <w:pPr>
              <w:jc w:val="center"/>
              <w:rPr>
                <w:rFonts w:ascii="宋体" w:hAnsi="宋体" w:cs="宋体"/>
                <w:color w:val="000000"/>
                <w:sz w:val="20"/>
                <w:szCs w:val="20"/>
              </w:rPr>
            </w:pPr>
          </w:p>
        </w:tc>
        <w:tc>
          <w:tcPr>
            <w:tcW w:w="190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14:paraId="60E0C51D" w14:textId="77777777" w:rsidR="00531B62" w:rsidRDefault="00531B62">
            <w:pPr>
              <w:jc w:val="center"/>
              <w:rPr>
                <w:rFonts w:ascii="宋体" w:hAnsi="宋体" w:cs="宋体"/>
                <w:color w:val="000000"/>
                <w:sz w:val="20"/>
                <w:szCs w:val="20"/>
              </w:rPr>
            </w:pPr>
          </w:p>
        </w:tc>
        <w:tc>
          <w:tcPr>
            <w:tcW w:w="1900"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9F6CB8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901"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BEB5D72"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1900" w:type="dxa"/>
            <w:vMerge w:val="restart"/>
            <w:tcBorders>
              <w:top w:val="nil"/>
              <w:left w:val="single" w:sz="4" w:space="0" w:color="000000"/>
              <w:bottom w:val="single" w:sz="4" w:space="0" w:color="000000"/>
              <w:right w:val="nil"/>
            </w:tcBorders>
            <w:tcMar>
              <w:top w:w="15" w:type="dxa"/>
              <w:left w:w="15" w:type="dxa"/>
              <w:right w:w="15" w:type="dxa"/>
            </w:tcMar>
            <w:vAlign w:val="center"/>
          </w:tcPr>
          <w:p w14:paraId="0F6CE956"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c>
          <w:tcPr>
            <w:tcW w:w="1910"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604032BA" w14:textId="77777777" w:rsidR="00531B62" w:rsidRDefault="00531B62">
            <w:pPr>
              <w:jc w:val="center"/>
              <w:rPr>
                <w:rFonts w:ascii="宋体" w:hAnsi="宋体" w:cs="宋体"/>
                <w:color w:val="000000"/>
                <w:sz w:val="20"/>
                <w:szCs w:val="20"/>
              </w:rPr>
            </w:pPr>
          </w:p>
        </w:tc>
      </w:tr>
      <w:tr w:rsidR="00531B62" w14:paraId="6CD9B891" w14:textId="77777777">
        <w:trPr>
          <w:trHeight w:val="312"/>
        </w:trPr>
        <w:tc>
          <w:tcPr>
            <w:tcW w:w="1131"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49A0A576" w14:textId="77777777" w:rsidR="00531B62" w:rsidRDefault="00531B62">
            <w:pPr>
              <w:jc w:val="center"/>
              <w:rPr>
                <w:rFonts w:ascii="宋体" w:hAnsi="宋体" w:cs="宋体"/>
                <w:color w:val="000000"/>
                <w:sz w:val="20"/>
                <w:szCs w:val="20"/>
              </w:rPr>
            </w:pPr>
          </w:p>
        </w:tc>
        <w:tc>
          <w:tcPr>
            <w:tcW w:w="12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88DDD" w14:textId="77777777" w:rsidR="00531B62" w:rsidRDefault="00531B62">
            <w:pPr>
              <w:jc w:val="center"/>
              <w:rPr>
                <w:rFonts w:ascii="宋体" w:hAnsi="宋体" w:cs="宋体"/>
                <w:color w:val="000000"/>
                <w:sz w:val="20"/>
                <w:szCs w:val="20"/>
              </w:rPr>
            </w:pPr>
          </w:p>
        </w:tc>
        <w:tc>
          <w:tcPr>
            <w:tcW w:w="1900"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14:paraId="046723A4" w14:textId="77777777" w:rsidR="00531B62" w:rsidRDefault="00531B62">
            <w:pPr>
              <w:jc w:val="center"/>
              <w:rPr>
                <w:rFonts w:ascii="宋体" w:hAnsi="宋体" w:cs="宋体"/>
                <w:color w:val="000000"/>
                <w:sz w:val="20"/>
                <w:szCs w:val="20"/>
              </w:rPr>
            </w:pPr>
          </w:p>
        </w:tc>
        <w:tc>
          <w:tcPr>
            <w:tcW w:w="190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14:paraId="03CF0194" w14:textId="77777777" w:rsidR="00531B62" w:rsidRDefault="00531B62">
            <w:pPr>
              <w:jc w:val="center"/>
              <w:rPr>
                <w:rFonts w:ascii="宋体" w:hAnsi="宋体" w:cs="宋体"/>
                <w:color w:val="000000"/>
                <w:sz w:val="20"/>
                <w:szCs w:val="20"/>
              </w:rPr>
            </w:pPr>
          </w:p>
        </w:tc>
        <w:tc>
          <w:tcPr>
            <w:tcW w:w="190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77C4AAE" w14:textId="77777777" w:rsidR="00531B62" w:rsidRDefault="00531B62">
            <w:pPr>
              <w:jc w:val="center"/>
              <w:rPr>
                <w:rFonts w:ascii="宋体" w:hAnsi="宋体" w:cs="宋体"/>
                <w:color w:val="000000"/>
                <w:sz w:val="20"/>
                <w:szCs w:val="20"/>
              </w:rPr>
            </w:pPr>
          </w:p>
        </w:tc>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649CCBA" w14:textId="77777777" w:rsidR="00531B62" w:rsidRDefault="00531B62">
            <w:pPr>
              <w:jc w:val="center"/>
              <w:rPr>
                <w:rFonts w:ascii="宋体" w:hAnsi="宋体" w:cs="宋体"/>
                <w:color w:val="000000"/>
                <w:sz w:val="20"/>
                <w:szCs w:val="20"/>
              </w:rPr>
            </w:pPr>
          </w:p>
        </w:tc>
        <w:tc>
          <w:tcPr>
            <w:tcW w:w="1900" w:type="dxa"/>
            <w:vMerge/>
            <w:tcBorders>
              <w:top w:val="nil"/>
              <w:left w:val="single" w:sz="4" w:space="0" w:color="000000"/>
              <w:bottom w:val="single" w:sz="4" w:space="0" w:color="000000"/>
              <w:right w:val="nil"/>
            </w:tcBorders>
            <w:tcMar>
              <w:top w:w="15" w:type="dxa"/>
              <w:left w:w="15" w:type="dxa"/>
              <w:right w:w="15" w:type="dxa"/>
            </w:tcMar>
            <w:vAlign w:val="center"/>
          </w:tcPr>
          <w:p w14:paraId="483FDB67" w14:textId="77777777" w:rsidR="00531B62" w:rsidRDefault="00531B62">
            <w:pPr>
              <w:jc w:val="center"/>
              <w:rPr>
                <w:rFonts w:ascii="宋体" w:hAnsi="宋体" w:cs="宋体"/>
                <w:color w:val="000000"/>
                <w:sz w:val="20"/>
                <w:szCs w:val="20"/>
              </w:rPr>
            </w:pPr>
          </w:p>
        </w:tc>
        <w:tc>
          <w:tcPr>
            <w:tcW w:w="1910"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54D0E478" w14:textId="77777777" w:rsidR="00531B62" w:rsidRDefault="00531B62">
            <w:pPr>
              <w:jc w:val="center"/>
              <w:rPr>
                <w:rFonts w:ascii="宋体" w:hAnsi="宋体" w:cs="宋体"/>
                <w:color w:val="000000"/>
                <w:sz w:val="20"/>
                <w:szCs w:val="20"/>
              </w:rPr>
            </w:pPr>
          </w:p>
        </w:tc>
      </w:tr>
      <w:tr w:rsidR="00531B62" w14:paraId="76CABECC" w14:textId="77777777">
        <w:trPr>
          <w:trHeight w:val="312"/>
        </w:trPr>
        <w:tc>
          <w:tcPr>
            <w:tcW w:w="1131"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778A7EDF" w14:textId="77777777" w:rsidR="00531B62" w:rsidRDefault="00531B62">
            <w:pPr>
              <w:jc w:val="center"/>
              <w:rPr>
                <w:rFonts w:ascii="宋体" w:hAnsi="宋体" w:cs="宋体"/>
                <w:color w:val="000000"/>
                <w:sz w:val="20"/>
                <w:szCs w:val="20"/>
              </w:rPr>
            </w:pPr>
          </w:p>
        </w:tc>
        <w:tc>
          <w:tcPr>
            <w:tcW w:w="12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215F1" w14:textId="77777777" w:rsidR="00531B62" w:rsidRDefault="00531B62">
            <w:pPr>
              <w:jc w:val="center"/>
              <w:rPr>
                <w:rFonts w:ascii="宋体" w:hAnsi="宋体" w:cs="宋体"/>
                <w:color w:val="000000"/>
                <w:sz w:val="20"/>
                <w:szCs w:val="20"/>
              </w:rPr>
            </w:pPr>
          </w:p>
        </w:tc>
        <w:tc>
          <w:tcPr>
            <w:tcW w:w="1900" w:type="dxa"/>
            <w:vMerge/>
            <w:tcBorders>
              <w:top w:val="single" w:sz="8" w:space="0" w:color="000000"/>
              <w:left w:val="single" w:sz="4" w:space="0" w:color="000000"/>
              <w:bottom w:val="single" w:sz="4" w:space="0" w:color="000000"/>
              <w:right w:val="nil"/>
            </w:tcBorders>
            <w:tcMar>
              <w:top w:w="15" w:type="dxa"/>
              <w:left w:w="15" w:type="dxa"/>
              <w:right w:w="15" w:type="dxa"/>
            </w:tcMar>
            <w:vAlign w:val="center"/>
          </w:tcPr>
          <w:p w14:paraId="77808BCC" w14:textId="77777777" w:rsidR="00531B62" w:rsidRDefault="00531B62">
            <w:pPr>
              <w:jc w:val="center"/>
              <w:rPr>
                <w:rFonts w:ascii="宋体" w:hAnsi="宋体" w:cs="宋体"/>
                <w:color w:val="000000"/>
                <w:sz w:val="20"/>
                <w:szCs w:val="20"/>
              </w:rPr>
            </w:pPr>
          </w:p>
        </w:tc>
        <w:tc>
          <w:tcPr>
            <w:tcW w:w="190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14:paraId="19801BBB" w14:textId="77777777" w:rsidR="00531B62" w:rsidRDefault="00531B62">
            <w:pPr>
              <w:jc w:val="center"/>
              <w:rPr>
                <w:rFonts w:ascii="宋体" w:hAnsi="宋体" w:cs="宋体"/>
                <w:color w:val="000000"/>
                <w:sz w:val="20"/>
                <w:szCs w:val="20"/>
              </w:rPr>
            </w:pPr>
          </w:p>
        </w:tc>
        <w:tc>
          <w:tcPr>
            <w:tcW w:w="190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2B489E8" w14:textId="77777777" w:rsidR="00531B62" w:rsidRDefault="00531B62">
            <w:pPr>
              <w:jc w:val="center"/>
              <w:rPr>
                <w:rFonts w:ascii="宋体" w:hAnsi="宋体" w:cs="宋体"/>
                <w:color w:val="000000"/>
                <w:sz w:val="20"/>
                <w:szCs w:val="20"/>
              </w:rPr>
            </w:pPr>
          </w:p>
        </w:tc>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31B733B" w14:textId="77777777" w:rsidR="00531B62" w:rsidRDefault="00531B62">
            <w:pPr>
              <w:jc w:val="center"/>
              <w:rPr>
                <w:rFonts w:ascii="宋体" w:hAnsi="宋体" w:cs="宋体"/>
                <w:color w:val="000000"/>
                <w:sz w:val="20"/>
                <w:szCs w:val="20"/>
              </w:rPr>
            </w:pPr>
          </w:p>
        </w:tc>
        <w:tc>
          <w:tcPr>
            <w:tcW w:w="1900" w:type="dxa"/>
            <w:vMerge/>
            <w:tcBorders>
              <w:top w:val="nil"/>
              <w:left w:val="single" w:sz="4" w:space="0" w:color="000000"/>
              <w:bottom w:val="single" w:sz="4" w:space="0" w:color="000000"/>
              <w:right w:val="nil"/>
            </w:tcBorders>
            <w:tcMar>
              <w:top w:w="15" w:type="dxa"/>
              <w:left w:w="15" w:type="dxa"/>
              <w:right w:w="15" w:type="dxa"/>
            </w:tcMar>
            <w:vAlign w:val="center"/>
          </w:tcPr>
          <w:p w14:paraId="0F207222" w14:textId="77777777" w:rsidR="00531B62" w:rsidRDefault="00531B62">
            <w:pPr>
              <w:jc w:val="center"/>
              <w:rPr>
                <w:rFonts w:ascii="宋体" w:hAnsi="宋体" w:cs="宋体"/>
                <w:color w:val="000000"/>
                <w:sz w:val="20"/>
                <w:szCs w:val="20"/>
              </w:rPr>
            </w:pPr>
          </w:p>
        </w:tc>
        <w:tc>
          <w:tcPr>
            <w:tcW w:w="1910"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6AC731B4" w14:textId="77777777" w:rsidR="00531B62" w:rsidRDefault="00531B62">
            <w:pPr>
              <w:jc w:val="center"/>
              <w:rPr>
                <w:rFonts w:ascii="宋体" w:hAnsi="宋体" w:cs="宋体"/>
                <w:color w:val="000000"/>
                <w:sz w:val="20"/>
                <w:szCs w:val="20"/>
              </w:rPr>
            </w:pPr>
          </w:p>
        </w:tc>
      </w:tr>
      <w:tr w:rsidR="00531B62" w14:paraId="11AD4C54" w14:textId="77777777">
        <w:trPr>
          <w:trHeight w:val="90"/>
        </w:trPr>
        <w:tc>
          <w:tcPr>
            <w:tcW w:w="238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5B06946A"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栏次</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88D8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A913D"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2D482"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9F6919"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90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28FD72D"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91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033E8CD4"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531B62" w14:paraId="2779CF20" w14:textId="77777777">
        <w:trPr>
          <w:trHeight w:val="90"/>
        </w:trPr>
        <w:tc>
          <w:tcPr>
            <w:tcW w:w="2389" w:type="dxa"/>
            <w:gridSpan w:val="3"/>
            <w:tcBorders>
              <w:top w:val="nil"/>
              <w:left w:val="single" w:sz="8" w:space="0" w:color="000000"/>
              <w:bottom w:val="single" w:sz="4" w:space="0" w:color="000000"/>
              <w:right w:val="single" w:sz="4" w:space="0" w:color="000000"/>
            </w:tcBorders>
            <w:tcMar>
              <w:top w:w="15" w:type="dxa"/>
              <w:left w:w="15" w:type="dxa"/>
              <w:right w:w="15" w:type="dxa"/>
            </w:tcMar>
            <w:vAlign w:val="center"/>
          </w:tcPr>
          <w:p w14:paraId="4055E58B" w14:textId="77777777" w:rsidR="00531B62"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3EABA" w14:textId="77777777" w:rsidR="00531B62" w:rsidRDefault="00531B62">
            <w:pPr>
              <w:jc w:val="cente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60A442" w14:textId="77777777" w:rsidR="00531B62" w:rsidRDefault="00000000">
            <w:pPr>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A44C7" w14:textId="77777777" w:rsidR="00531B62" w:rsidRDefault="00000000">
            <w:pPr>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D671A" w14:textId="77777777" w:rsidR="00531B62" w:rsidRDefault="00531B62">
            <w:pPr>
              <w:jc w:val="cente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14:paraId="12E91E00" w14:textId="77777777" w:rsidR="00531B62" w:rsidRDefault="00000000">
            <w:pPr>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1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4309967" w14:textId="77777777" w:rsidR="00531B62" w:rsidRDefault="00531B62">
            <w:pPr>
              <w:jc w:val="center"/>
              <w:rPr>
                <w:rFonts w:ascii="宋体" w:hAnsi="宋体" w:cs="宋体"/>
                <w:color w:val="000000"/>
                <w:sz w:val="20"/>
                <w:szCs w:val="20"/>
              </w:rPr>
            </w:pPr>
          </w:p>
        </w:tc>
      </w:tr>
      <w:tr w:rsidR="00531B62" w14:paraId="7C216A1B" w14:textId="77777777">
        <w:trPr>
          <w:trHeight w:val="90"/>
        </w:trPr>
        <w:tc>
          <w:tcPr>
            <w:tcW w:w="1131"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070BB5C7" w14:textId="77777777" w:rsidR="00531B62" w:rsidRDefault="00000000">
            <w:pPr>
              <w:jc w:val="left"/>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12</w:t>
            </w:r>
          </w:p>
        </w:tc>
        <w:tc>
          <w:tcPr>
            <w:tcW w:w="12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93AC7" w14:textId="77777777" w:rsidR="00531B62" w:rsidRDefault="00000000">
            <w:pPr>
              <w:rPr>
                <w:rFonts w:ascii="宋体" w:hAnsi="宋体" w:cs="宋体"/>
                <w:color w:val="000000"/>
                <w:sz w:val="16"/>
                <w:szCs w:val="16"/>
              </w:rPr>
            </w:pPr>
            <w:r>
              <w:rPr>
                <w:rFonts w:ascii="宋体" w:hAnsi="宋体" w:cs="宋体" w:hint="eastAsia"/>
                <w:color w:val="000000"/>
                <w:sz w:val="16"/>
                <w:szCs w:val="16"/>
              </w:rPr>
              <w:t>城乡社区支出</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60D9ED"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5600B" w14:textId="77777777" w:rsidR="00531B62" w:rsidRDefault="00000000">
            <w:pPr>
              <w:spacing w:line="480" w:lineRule="auto"/>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26515" w14:textId="77777777" w:rsidR="00531B62" w:rsidRDefault="00000000">
            <w:pPr>
              <w:spacing w:line="480" w:lineRule="auto"/>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C9D5C" w14:textId="77777777" w:rsidR="00531B62" w:rsidRDefault="00531B62">
            <w:pPr>
              <w:spacing w:line="480" w:lineRule="auto"/>
              <w:jc w:val="cente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nil"/>
            </w:tcBorders>
            <w:tcMar>
              <w:top w:w="15" w:type="dxa"/>
              <w:left w:w="15" w:type="dxa"/>
              <w:right w:w="15" w:type="dxa"/>
            </w:tcMar>
          </w:tcPr>
          <w:p w14:paraId="196DBE3F" w14:textId="77777777" w:rsidR="00531B62" w:rsidRDefault="00000000">
            <w:pPr>
              <w:spacing w:line="480" w:lineRule="auto"/>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1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2228390D" w14:textId="77777777" w:rsidR="00531B62" w:rsidRDefault="00531B62">
            <w:pPr>
              <w:rPr>
                <w:rFonts w:ascii="宋体" w:hAnsi="宋体" w:cs="宋体"/>
                <w:color w:val="000000"/>
                <w:sz w:val="20"/>
                <w:szCs w:val="20"/>
              </w:rPr>
            </w:pPr>
          </w:p>
        </w:tc>
      </w:tr>
      <w:tr w:rsidR="00531B62" w14:paraId="79FE13C5" w14:textId="77777777">
        <w:trPr>
          <w:trHeight w:val="90"/>
        </w:trPr>
        <w:tc>
          <w:tcPr>
            <w:tcW w:w="1131"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28F08B77" w14:textId="77777777" w:rsidR="00531B62" w:rsidRDefault="00000000">
            <w:pPr>
              <w:jc w:val="left"/>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1208</w:t>
            </w:r>
          </w:p>
        </w:tc>
        <w:tc>
          <w:tcPr>
            <w:tcW w:w="12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231F3C" w14:textId="77777777" w:rsidR="00531B62" w:rsidRDefault="00000000">
            <w:pPr>
              <w:rPr>
                <w:rFonts w:ascii="宋体" w:hAnsi="宋体" w:cs="宋体"/>
                <w:color w:val="000000"/>
                <w:sz w:val="16"/>
                <w:szCs w:val="16"/>
              </w:rPr>
            </w:pPr>
            <w:r>
              <w:rPr>
                <w:rFonts w:ascii="宋体" w:hAnsi="宋体" w:cs="宋体" w:hint="eastAsia"/>
                <w:color w:val="000000"/>
                <w:sz w:val="15"/>
                <w:szCs w:val="15"/>
              </w:rPr>
              <w:t>国有土地使用权出让收入安排的支出</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213D1"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6F1CA8" w14:textId="77777777" w:rsidR="00531B62" w:rsidRDefault="00000000">
            <w:pPr>
              <w:spacing w:line="480" w:lineRule="auto"/>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B29E2" w14:textId="77777777" w:rsidR="00531B62" w:rsidRDefault="00000000">
            <w:pPr>
              <w:spacing w:line="480" w:lineRule="auto"/>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727634" w14:textId="77777777" w:rsidR="00531B62" w:rsidRDefault="00531B62">
            <w:pPr>
              <w:spacing w:line="480" w:lineRule="auto"/>
              <w:jc w:val="cente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nil"/>
            </w:tcBorders>
            <w:tcMar>
              <w:top w:w="15" w:type="dxa"/>
              <w:left w:w="15" w:type="dxa"/>
              <w:right w:w="15" w:type="dxa"/>
            </w:tcMar>
          </w:tcPr>
          <w:p w14:paraId="282D7E17" w14:textId="77777777" w:rsidR="00531B62" w:rsidRDefault="00000000">
            <w:pPr>
              <w:spacing w:line="480" w:lineRule="auto"/>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1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44AF0A0" w14:textId="77777777" w:rsidR="00531B62" w:rsidRDefault="00531B62">
            <w:pPr>
              <w:rPr>
                <w:rFonts w:ascii="宋体" w:hAnsi="宋体" w:cs="宋体"/>
                <w:color w:val="000000"/>
                <w:sz w:val="20"/>
                <w:szCs w:val="20"/>
              </w:rPr>
            </w:pPr>
          </w:p>
        </w:tc>
      </w:tr>
      <w:tr w:rsidR="00531B62" w14:paraId="2D975701" w14:textId="77777777">
        <w:trPr>
          <w:trHeight w:val="90"/>
        </w:trPr>
        <w:tc>
          <w:tcPr>
            <w:tcW w:w="1131"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23497144" w14:textId="77777777" w:rsidR="00531B62" w:rsidRDefault="00000000">
            <w:pPr>
              <w:jc w:val="left"/>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120801</w:t>
            </w:r>
          </w:p>
        </w:tc>
        <w:tc>
          <w:tcPr>
            <w:tcW w:w="12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B0B8E" w14:textId="77777777" w:rsidR="00531B62" w:rsidRDefault="00000000">
            <w:pPr>
              <w:rPr>
                <w:rFonts w:ascii="宋体" w:hAnsi="宋体" w:cs="宋体"/>
                <w:color w:val="000000"/>
                <w:sz w:val="16"/>
                <w:szCs w:val="16"/>
              </w:rPr>
            </w:pPr>
            <w:r>
              <w:rPr>
                <w:rFonts w:ascii="宋体" w:hAnsi="宋体" w:cs="宋体" w:hint="eastAsia"/>
                <w:color w:val="000000"/>
                <w:sz w:val="15"/>
                <w:szCs w:val="15"/>
              </w:rPr>
              <w:t>征地和拆迁补偿支出</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715DD"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A1E7980" w14:textId="77777777" w:rsidR="00531B62" w:rsidRDefault="00000000">
            <w:pPr>
              <w:spacing w:line="480" w:lineRule="auto"/>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E2828DE" w14:textId="77777777" w:rsidR="00531B62" w:rsidRDefault="00000000">
            <w:pPr>
              <w:spacing w:line="480" w:lineRule="auto"/>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4D923" w14:textId="77777777" w:rsidR="00531B62" w:rsidRDefault="00531B62">
            <w:pPr>
              <w:spacing w:line="480" w:lineRule="auto"/>
              <w:jc w:val="cente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5FB03BB" w14:textId="77777777" w:rsidR="00531B62" w:rsidRDefault="00000000">
            <w:pPr>
              <w:spacing w:line="480" w:lineRule="auto"/>
              <w:jc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016.64</w:t>
            </w:r>
          </w:p>
        </w:tc>
        <w:tc>
          <w:tcPr>
            <w:tcW w:w="191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69CB0BFA" w14:textId="77777777" w:rsidR="00531B62" w:rsidRDefault="00531B62">
            <w:pPr>
              <w:rPr>
                <w:rFonts w:ascii="宋体" w:hAnsi="宋体" w:cs="宋体"/>
                <w:color w:val="000000"/>
                <w:sz w:val="20"/>
                <w:szCs w:val="20"/>
              </w:rPr>
            </w:pPr>
          </w:p>
        </w:tc>
      </w:tr>
      <w:tr w:rsidR="00531B62" w14:paraId="3CBA42AD" w14:textId="77777777">
        <w:trPr>
          <w:trHeight w:val="90"/>
        </w:trPr>
        <w:tc>
          <w:tcPr>
            <w:tcW w:w="1131"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21F18B65" w14:textId="77777777" w:rsidR="00531B62" w:rsidRDefault="00531B62">
            <w:pPr>
              <w:jc w:val="center"/>
              <w:rPr>
                <w:rFonts w:ascii="宋体" w:hAnsi="宋体" w:cs="宋体"/>
                <w:color w:val="000000"/>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D66DA"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F85C6"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BC8D5"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46D4A" w14:textId="77777777" w:rsidR="00531B62" w:rsidRDefault="00531B62">
            <w:pPr>
              <w:rPr>
                <w:rFonts w:ascii="宋体" w:hAnsi="宋体" w:cs="宋体"/>
                <w:color w:val="000000"/>
                <w:sz w:val="20"/>
                <w:szCs w:val="20"/>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1AEE3"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14:paraId="6A6F0FCE" w14:textId="77777777" w:rsidR="00531B62" w:rsidRDefault="00531B62">
            <w:pPr>
              <w:rPr>
                <w:rFonts w:ascii="宋体" w:hAnsi="宋体" w:cs="宋体"/>
                <w:color w:val="000000"/>
                <w:sz w:val="20"/>
                <w:szCs w:val="20"/>
              </w:rPr>
            </w:pPr>
          </w:p>
        </w:tc>
        <w:tc>
          <w:tcPr>
            <w:tcW w:w="191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41BE4DC4" w14:textId="77777777" w:rsidR="00531B62" w:rsidRDefault="00531B62">
            <w:pPr>
              <w:rPr>
                <w:rFonts w:ascii="宋体" w:hAnsi="宋体" w:cs="宋体"/>
                <w:color w:val="000000"/>
                <w:sz w:val="20"/>
                <w:szCs w:val="20"/>
              </w:rPr>
            </w:pPr>
          </w:p>
        </w:tc>
      </w:tr>
      <w:tr w:rsidR="00531B62" w14:paraId="1D139D97" w14:textId="77777777">
        <w:trPr>
          <w:trHeight w:val="90"/>
        </w:trPr>
        <w:tc>
          <w:tcPr>
            <w:tcW w:w="1131"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509CC4F5" w14:textId="77777777" w:rsidR="00531B62" w:rsidRDefault="00531B62">
            <w:pPr>
              <w:jc w:val="center"/>
              <w:rPr>
                <w:rFonts w:ascii="宋体" w:hAnsi="宋体" w:cs="宋体"/>
                <w:color w:val="000000"/>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CCA3D"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275AD5"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45A99"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4626A" w14:textId="77777777" w:rsidR="00531B62" w:rsidRDefault="00531B62">
            <w:pPr>
              <w:rPr>
                <w:rFonts w:ascii="宋体" w:hAnsi="宋体" w:cs="宋体"/>
                <w:color w:val="000000"/>
                <w:sz w:val="20"/>
                <w:szCs w:val="20"/>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07D9C"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ABFA23D" w14:textId="77777777" w:rsidR="00531B62" w:rsidRDefault="00531B62">
            <w:pPr>
              <w:rPr>
                <w:rFonts w:ascii="宋体" w:hAnsi="宋体" w:cs="宋体"/>
                <w:color w:val="000000"/>
                <w:sz w:val="20"/>
                <w:szCs w:val="20"/>
              </w:rPr>
            </w:pPr>
          </w:p>
        </w:tc>
        <w:tc>
          <w:tcPr>
            <w:tcW w:w="191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14BFCC77" w14:textId="77777777" w:rsidR="00531B62" w:rsidRDefault="00531B62">
            <w:pPr>
              <w:rPr>
                <w:rFonts w:ascii="宋体" w:hAnsi="宋体" w:cs="宋体"/>
                <w:color w:val="000000"/>
                <w:sz w:val="20"/>
                <w:szCs w:val="20"/>
              </w:rPr>
            </w:pPr>
          </w:p>
        </w:tc>
      </w:tr>
      <w:tr w:rsidR="00531B62" w14:paraId="247757E5" w14:textId="77777777">
        <w:trPr>
          <w:trHeight w:val="90"/>
        </w:trPr>
        <w:tc>
          <w:tcPr>
            <w:tcW w:w="1131"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14:paraId="149171B7" w14:textId="77777777" w:rsidR="00531B62" w:rsidRDefault="00531B62">
            <w:pPr>
              <w:jc w:val="center"/>
              <w:rPr>
                <w:rFonts w:ascii="宋体" w:hAnsi="宋体" w:cs="宋体"/>
                <w:color w:val="000000"/>
                <w:sz w:val="20"/>
                <w:szCs w:val="20"/>
              </w:rPr>
            </w:pPr>
          </w:p>
        </w:tc>
        <w:tc>
          <w:tcPr>
            <w:tcW w:w="1258"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2AC43460"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441A17DF"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812AD6A"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3F938876" w14:textId="77777777" w:rsidR="00531B62" w:rsidRDefault="00531B62">
            <w:pPr>
              <w:rPr>
                <w:rFonts w:ascii="宋体" w:hAnsi="宋体" w:cs="宋体"/>
                <w:color w:val="000000"/>
                <w:sz w:val="20"/>
                <w:szCs w:val="20"/>
              </w:rPr>
            </w:pPr>
          </w:p>
        </w:tc>
        <w:tc>
          <w:tcPr>
            <w:tcW w:w="190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14:paraId="19E6DF40" w14:textId="77777777" w:rsidR="00531B62" w:rsidRDefault="00531B62">
            <w:pPr>
              <w:rPr>
                <w:rFonts w:ascii="宋体" w:hAnsi="宋体" w:cs="宋体"/>
                <w:color w:val="000000"/>
                <w:sz w:val="20"/>
                <w:szCs w:val="20"/>
              </w:rPr>
            </w:pPr>
          </w:p>
        </w:tc>
        <w:tc>
          <w:tcPr>
            <w:tcW w:w="1900"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14:paraId="490F5F8F" w14:textId="77777777" w:rsidR="00531B62" w:rsidRDefault="00531B62">
            <w:pPr>
              <w:rPr>
                <w:rFonts w:ascii="宋体" w:hAnsi="宋体" w:cs="宋体"/>
                <w:color w:val="000000"/>
                <w:sz w:val="20"/>
                <w:szCs w:val="20"/>
              </w:rPr>
            </w:pPr>
          </w:p>
        </w:tc>
        <w:tc>
          <w:tcPr>
            <w:tcW w:w="1910"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14:paraId="6DD1CB76" w14:textId="77777777" w:rsidR="00531B62" w:rsidRDefault="00531B62">
            <w:pPr>
              <w:rPr>
                <w:rFonts w:ascii="宋体" w:hAnsi="宋体" w:cs="宋体"/>
                <w:color w:val="000000"/>
                <w:sz w:val="20"/>
                <w:szCs w:val="20"/>
              </w:rPr>
            </w:pPr>
          </w:p>
        </w:tc>
      </w:tr>
      <w:tr w:rsidR="00531B62" w14:paraId="1BE3B33E" w14:textId="77777777">
        <w:trPr>
          <w:trHeight w:val="90"/>
        </w:trPr>
        <w:tc>
          <w:tcPr>
            <w:tcW w:w="13800" w:type="dxa"/>
            <w:gridSpan w:val="9"/>
            <w:tcBorders>
              <w:top w:val="single" w:sz="8" w:space="0" w:color="000000"/>
              <w:left w:val="nil"/>
              <w:bottom w:val="single" w:sz="8" w:space="0" w:color="000000"/>
              <w:right w:val="nil"/>
            </w:tcBorders>
            <w:tcMar>
              <w:top w:w="15" w:type="dxa"/>
              <w:left w:w="15" w:type="dxa"/>
              <w:right w:w="15" w:type="dxa"/>
            </w:tcMar>
            <w:vAlign w:val="center"/>
          </w:tcPr>
          <w:p w14:paraId="1173A092" w14:textId="77777777" w:rsidR="00531B62"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注：本表反映部门本年度政府性基金预算财政拨款收入、支出及结转和结余情况。</w:t>
            </w:r>
          </w:p>
        </w:tc>
      </w:tr>
    </w:tbl>
    <w:p w14:paraId="09601FD4" w14:textId="77777777" w:rsidR="00531B62" w:rsidRDefault="00531B62">
      <w:pPr>
        <w:sectPr w:rsidR="00531B62">
          <w:pgSz w:w="16838" w:h="11906" w:orient="landscape"/>
          <w:pgMar w:top="1800" w:right="1440" w:bottom="1800" w:left="1440" w:header="851" w:footer="992" w:gutter="0"/>
          <w:cols w:space="425"/>
          <w:docGrid w:type="lines" w:linePitch="312"/>
        </w:sectPr>
      </w:pPr>
    </w:p>
    <w:p w14:paraId="47B1B45F" w14:textId="77777777" w:rsidR="00531B62" w:rsidRDefault="00000000">
      <w:pPr>
        <w:spacing w:before="101" w:line="224" w:lineRule="auto"/>
        <w:ind w:left="4006"/>
        <w:rPr>
          <w:rFonts w:ascii="宋体" w:eastAsia="宋体" w:hAnsi="宋体" w:cs="宋体"/>
          <w:sz w:val="31"/>
          <w:szCs w:val="31"/>
        </w:rPr>
      </w:pPr>
      <w:r>
        <w:rPr>
          <w:rFonts w:ascii="宋体" w:eastAsia="宋体" w:hAnsi="宋体" w:cs="宋体"/>
          <w:spacing w:val="7"/>
          <w:sz w:val="31"/>
          <w:szCs w:val="31"/>
        </w:rPr>
        <w:lastRenderedPageBreak/>
        <w:t>国有资本经营预算财政拨款收入支出决算表</w:t>
      </w:r>
    </w:p>
    <w:p w14:paraId="07618EBC" w14:textId="77777777" w:rsidR="00531B62" w:rsidRDefault="00531B62">
      <w:pPr>
        <w:spacing w:line="52" w:lineRule="exact"/>
      </w:pPr>
    </w:p>
    <w:p w14:paraId="44AD7D31" w14:textId="77777777" w:rsidR="00531B62" w:rsidRDefault="00531B62">
      <w:pPr>
        <w:spacing w:line="52" w:lineRule="exact"/>
        <w:sectPr w:rsidR="00531B62">
          <w:footerReference w:type="default" r:id="rId8"/>
          <w:pgSz w:w="16839" w:h="11906"/>
          <w:pgMar w:top="1012" w:right="1411" w:bottom="882" w:left="1415" w:header="0" w:footer="720" w:gutter="0"/>
          <w:cols w:space="720" w:equalWidth="0">
            <w:col w:w="14012"/>
          </w:cols>
        </w:sectPr>
      </w:pPr>
    </w:p>
    <w:p w14:paraId="4EA891CC" w14:textId="77777777" w:rsidR="00531B62" w:rsidRDefault="00531B62">
      <w:pPr>
        <w:pStyle w:val="a0"/>
        <w:spacing w:line="302" w:lineRule="auto"/>
      </w:pPr>
    </w:p>
    <w:p w14:paraId="33EE2683" w14:textId="77777777" w:rsidR="00531B62" w:rsidRDefault="00000000">
      <w:pPr>
        <w:spacing w:before="61" w:line="196" w:lineRule="auto"/>
        <w:ind w:left="34"/>
        <w:rPr>
          <w:rFonts w:ascii="宋体" w:eastAsia="宋体" w:hAnsi="宋体" w:cs="宋体"/>
          <w:sz w:val="19"/>
          <w:szCs w:val="19"/>
        </w:rPr>
      </w:pPr>
      <w:r>
        <w:rPr>
          <w:rFonts w:ascii="宋体" w:eastAsia="宋体" w:hAnsi="宋体" w:cs="宋体"/>
          <w:spacing w:val="9"/>
          <w:sz w:val="19"/>
          <w:szCs w:val="19"/>
        </w:rPr>
        <w:t>部门：洛阳市</w:t>
      </w:r>
      <w:proofErr w:type="gramStart"/>
      <w:r>
        <w:rPr>
          <w:rFonts w:ascii="宋体" w:eastAsia="宋体" w:hAnsi="宋体" w:cs="宋体"/>
          <w:spacing w:val="9"/>
          <w:sz w:val="19"/>
          <w:szCs w:val="19"/>
        </w:rPr>
        <w:t>洛</w:t>
      </w:r>
      <w:proofErr w:type="gramEnd"/>
      <w:r>
        <w:rPr>
          <w:rFonts w:ascii="宋体" w:eastAsia="宋体" w:hAnsi="宋体" w:cs="宋体"/>
          <w:spacing w:val="9"/>
          <w:sz w:val="19"/>
          <w:szCs w:val="19"/>
        </w:rPr>
        <w:t>龙区</w:t>
      </w:r>
      <w:r>
        <w:rPr>
          <w:rFonts w:ascii="宋体" w:eastAsia="宋体" w:hAnsi="宋体" w:cs="宋体" w:hint="eastAsia"/>
          <w:spacing w:val="9"/>
          <w:sz w:val="19"/>
          <w:szCs w:val="19"/>
        </w:rPr>
        <w:t xml:space="preserve">古城街道办事处                               </w:t>
      </w:r>
      <w:r w:rsidR="00ED7F6B">
        <w:rPr>
          <w:rFonts w:ascii="宋体" w:eastAsia="宋体" w:hAnsi="宋体" w:cs="宋体"/>
          <w:spacing w:val="9"/>
          <w:sz w:val="19"/>
          <w:szCs w:val="19"/>
        </w:rPr>
        <w:t xml:space="preserve"> </w:t>
      </w:r>
    </w:p>
    <w:p w14:paraId="52483C8A" w14:textId="77777777" w:rsidR="00531B62" w:rsidRDefault="00000000">
      <w:pPr>
        <w:pStyle w:val="a0"/>
        <w:spacing w:line="14" w:lineRule="auto"/>
        <w:rPr>
          <w:sz w:val="2"/>
        </w:rPr>
      </w:pPr>
      <w:r>
        <w:rPr>
          <w:sz w:val="2"/>
          <w:szCs w:val="2"/>
        </w:rPr>
        <w:br w:type="column"/>
      </w:r>
    </w:p>
    <w:p w14:paraId="384768E1" w14:textId="77777777" w:rsidR="00002C0E" w:rsidRDefault="00002C0E" w:rsidP="00ED7F6B">
      <w:pPr>
        <w:spacing w:before="62" w:line="196" w:lineRule="auto"/>
      </w:pPr>
    </w:p>
    <w:p w14:paraId="268F450D" w14:textId="77777777" w:rsidR="00ED7F6B" w:rsidRDefault="00ED7F6B" w:rsidP="00ED7F6B">
      <w:pPr>
        <w:spacing w:before="62" w:line="196" w:lineRule="auto"/>
        <w:rPr>
          <w:rFonts w:ascii="宋体" w:eastAsia="宋体" w:hAnsi="宋体" w:cs="宋体"/>
          <w:sz w:val="19"/>
          <w:szCs w:val="19"/>
        </w:rPr>
      </w:pPr>
      <w:r>
        <w:t xml:space="preserve">2021 </w:t>
      </w:r>
      <w:r>
        <w:t>年度</w:t>
      </w:r>
    </w:p>
    <w:p w14:paraId="6158B7DF" w14:textId="77777777" w:rsidR="00ED7F6B" w:rsidRDefault="00ED7F6B" w:rsidP="00ED7F6B">
      <w:pPr>
        <w:spacing w:before="62" w:line="196" w:lineRule="auto"/>
        <w:rPr>
          <w:rFonts w:ascii="宋体" w:eastAsia="宋体" w:hAnsi="宋体" w:cs="宋体"/>
          <w:sz w:val="19"/>
          <w:szCs w:val="19"/>
        </w:rPr>
      </w:pPr>
    </w:p>
    <w:p w14:paraId="2392D00A" w14:textId="77777777" w:rsidR="00531B62" w:rsidRDefault="00000000" w:rsidP="00ED7F6B">
      <w:pPr>
        <w:spacing w:before="62" w:line="196" w:lineRule="auto"/>
        <w:rPr>
          <w:sz w:val="2"/>
        </w:rPr>
      </w:pPr>
      <w:r>
        <w:rPr>
          <w:sz w:val="2"/>
          <w:szCs w:val="2"/>
        </w:rPr>
        <w:br w:type="column"/>
      </w:r>
    </w:p>
    <w:p w14:paraId="5243C3EF" w14:textId="77777777" w:rsidR="00531B62" w:rsidRDefault="00000000">
      <w:pPr>
        <w:spacing w:before="39" w:line="256" w:lineRule="auto"/>
        <w:ind w:firstLine="74"/>
        <w:rPr>
          <w:rFonts w:ascii="宋体" w:eastAsia="宋体" w:hAnsi="宋体" w:cs="宋体"/>
          <w:sz w:val="19"/>
          <w:szCs w:val="19"/>
        </w:rPr>
      </w:pPr>
      <w:r>
        <w:rPr>
          <w:rFonts w:ascii="宋体" w:eastAsia="宋体" w:hAnsi="宋体" w:cs="宋体"/>
          <w:spacing w:val="1"/>
          <w:sz w:val="19"/>
          <w:szCs w:val="19"/>
        </w:rPr>
        <w:t>公开</w:t>
      </w:r>
      <w:r>
        <w:rPr>
          <w:rFonts w:ascii="宋体" w:eastAsia="宋体" w:hAnsi="宋体" w:cs="宋体"/>
          <w:spacing w:val="-34"/>
          <w:sz w:val="19"/>
          <w:szCs w:val="19"/>
        </w:rPr>
        <w:t xml:space="preserve"> </w:t>
      </w:r>
      <w:r>
        <w:rPr>
          <w:rFonts w:ascii="宋体" w:eastAsia="宋体" w:hAnsi="宋体" w:cs="宋体"/>
          <w:spacing w:val="1"/>
          <w:sz w:val="19"/>
          <w:szCs w:val="19"/>
        </w:rPr>
        <w:t>09</w:t>
      </w:r>
      <w:r>
        <w:rPr>
          <w:rFonts w:ascii="宋体" w:eastAsia="宋体" w:hAnsi="宋体" w:cs="宋体"/>
          <w:spacing w:val="-39"/>
          <w:sz w:val="19"/>
          <w:szCs w:val="19"/>
        </w:rPr>
        <w:t xml:space="preserve"> </w:t>
      </w:r>
      <w:r>
        <w:rPr>
          <w:rFonts w:ascii="宋体" w:eastAsia="宋体" w:hAnsi="宋体" w:cs="宋体"/>
          <w:spacing w:val="1"/>
          <w:sz w:val="19"/>
          <w:szCs w:val="19"/>
        </w:rPr>
        <w:t>表</w:t>
      </w:r>
      <w:r>
        <w:rPr>
          <w:rFonts w:ascii="宋体" w:eastAsia="宋体" w:hAnsi="宋体" w:cs="宋体"/>
          <w:sz w:val="19"/>
          <w:szCs w:val="19"/>
        </w:rPr>
        <w:t xml:space="preserve"> </w:t>
      </w:r>
      <w:r>
        <w:rPr>
          <w:rFonts w:ascii="宋体" w:eastAsia="宋体" w:hAnsi="宋体" w:cs="宋体"/>
          <w:spacing w:val="7"/>
          <w:sz w:val="19"/>
          <w:szCs w:val="19"/>
        </w:rPr>
        <w:t>单位：万元</w:t>
      </w:r>
    </w:p>
    <w:p w14:paraId="0CC0796D" w14:textId="77777777" w:rsidR="00531B62" w:rsidRDefault="00531B62">
      <w:pPr>
        <w:spacing w:line="256" w:lineRule="auto"/>
        <w:rPr>
          <w:rFonts w:ascii="宋体" w:eastAsia="宋体" w:hAnsi="宋体" w:cs="宋体"/>
          <w:sz w:val="19"/>
          <w:szCs w:val="19"/>
        </w:rPr>
        <w:sectPr w:rsidR="00531B62">
          <w:type w:val="continuous"/>
          <w:pgSz w:w="16839" w:h="11906"/>
          <w:pgMar w:top="1012" w:right="1411" w:bottom="882" w:left="1415" w:header="0" w:footer="720" w:gutter="0"/>
          <w:cols w:num="3" w:space="720" w:equalWidth="0">
            <w:col w:w="6840" w:space="100"/>
            <w:col w:w="5984" w:space="100"/>
            <w:col w:w="989"/>
          </w:cols>
        </w:sectPr>
      </w:pPr>
    </w:p>
    <w:p w14:paraId="4EFEF6A8" w14:textId="77777777" w:rsidR="00531B62" w:rsidRDefault="00531B62">
      <w:pPr>
        <w:spacing w:line="54" w:lineRule="exact"/>
      </w:pPr>
    </w:p>
    <w:tbl>
      <w:tblPr>
        <w:tblStyle w:val="TableNormal"/>
        <w:tblpPr w:leftFromText="180" w:rightFromText="180" w:vertAnchor="page" w:horzAnchor="page" w:tblpX="1494" w:tblpY="2515"/>
        <w:tblOverlap w:val="never"/>
        <w:tblW w:w="1399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6"/>
        <w:gridCol w:w="1275"/>
        <w:gridCol w:w="1924"/>
        <w:gridCol w:w="1924"/>
        <w:gridCol w:w="1924"/>
        <w:gridCol w:w="1925"/>
        <w:gridCol w:w="1924"/>
        <w:gridCol w:w="1940"/>
      </w:tblGrid>
      <w:tr w:rsidR="00531B62" w14:paraId="090F8A9F" w14:textId="77777777">
        <w:trPr>
          <w:trHeight w:val="346"/>
        </w:trPr>
        <w:tc>
          <w:tcPr>
            <w:tcW w:w="2431" w:type="dxa"/>
            <w:gridSpan w:val="2"/>
            <w:tcBorders>
              <w:top w:val="single" w:sz="6" w:space="0" w:color="000000"/>
              <w:left w:val="single" w:sz="6" w:space="0" w:color="000000"/>
            </w:tcBorders>
          </w:tcPr>
          <w:p w14:paraId="26495D61" w14:textId="77777777" w:rsidR="00531B62" w:rsidRDefault="00000000">
            <w:pPr>
              <w:pStyle w:val="TableText"/>
              <w:spacing w:before="81" w:line="229" w:lineRule="auto"/>
              <w:ind w:left="1016"/>
            </w:pPr>
            <w:proofErr w:type="spellStart"/>
            <w:r>
              <w:rPr>
                <w:spacing w:val="3"/>
              </w:rPr>
              <w:t>项目</w:t>
            </w:r>
            <w:proofErr w:type="spellEnd"/>
          </w:p>
        </w:tc>
        <w:tc>
          <w:tcPr>
            <w:tcW w:w="1924" w:type="dxa"/>
            <w:vMerge w:val="restart"/>
            <w:tcBorders>
              <w:top w:val="single" w:sz="6" w:space="0" w:color="000000"/>
              <w:bottom w:val="nil"/>
            </w:tcBorders>
          </w:tcPr>
          <w:p w14:paraId="67901D9D" w14:textId="77777777" w:rsidR="00531B62" w:rsidRDefault="00531B62">
            <w:pPr>
              <w:spacing w:line="326" w:lineRule="auto"/>
              <w:rPr>
                <w:rFonts w:ascii="Arial"/>
              </w:rPr>
            </w:pPr>
          </w:p>
          <w:p w14:paraId="1ECD05E6" w14:textId="77777777" w:rsidR="00531B62" w:rsidRDefault="00531B62">
            <w:pPr>
              <w:spacing w:line="326" w:lineRule="auto"/>
              <w:rPr>
                <w:rFonts w:ascii="Arial"/>
              </w:rPr>
            </w:pPr>
          </w:p>
          <w:p w14:paraId="3A6817AE" w14:textId="77777777" w:rsidR="00531B62" w:rsidRDefault="00000000">
            <w:pPr>
              <w:pStyle w:val="TableText"/>
              <w:spacing w:before="62" w:line="228" w:lineRule="auto"/>
              <w:ind w:left="263"/>
            </w:pPr>
            <w:proofErr w:type="spellStart"/>
            <w:r>
              <w:rPr>
                <w:spacing w:val="8"/>
              </w:rPr>
              <w:t>年初结转和结余</w:t>
            </w:r>
            <w:proofErr w:type="spellEnd"/>
          </w:p>
        </w:tc>
        <w:tc>
          <w:tcPr>
            <w:tcW w:w="1924" w:type="dxa"/>
            <w:vMerge w:val="restart"/>
            <w:tcBorders>
              <w:top w:val="single" w:sz="6" w:space="0" w:color="000000"/>
              <w:bottom w:val="nil"/>
            </w:tcBorders>
          </w:tcPr>
          <w:p w14:paraId="466140DB" w14:textId="77777777" w:rsidR="00531B62" w:rsidRDefault="00531B62">
            <w:pPr>
              <w:spacing w:line="326" w:lineRule="auto"/>
              <w:rPr>
                <w:rFonts w:ascii="Arial"/>
              </w:rPr>
            </w:pPr>
          </w:p>
          <w:p w14:paraId="1C01F8D0" w14:textId="77777777" w:rsidR="00531B62" w:rsidRDefault="00531B62">
            <w:pPr>
              <w:spacing w:line="326" w:lineRule="auto"/>
              <w:rPr>
                <w:rFonts w:ascii="Arial"/>
              </w:rPr>
            </w:pPr>
          </w:p>
          <w:p w14:paraId="12B30295" w14:textId="77777777" w:rsidR="00531B62" w:rsidRDefault="00000000">
            <w:pPr>
              <w:pStyle w:val="TableText"/>
              <w:spacing w:before="62" w:line="227" w:lineRule="auto"/>
              <w:ind w:left="566"/>
            </w:pPr>
            <w:proofErr w:type="spellStart"/>
            <w:r>
              <w:rPr>
                <w:spacing w:val="7"/>
              </w:rPr>
              <w:t>本年收入</w:t>
            </w:r>
            <w:proofErr w:type="spellEnd"/>
          </w:p>
        </w:tc>
        <w:tc>
          <w:tcPr>
            <w:tcW w:w="5773" w:type="dxa"/>
            <w:gridSpan w:val="3"/>
            <w:tcBorders>
              <w:top w:val="single" w:sz="6" w:space="0" w:color="000000"/>
            </w:tcBorders>
          </w:tcPr>
          <w:p w14:paraId="7876B863" w14:textId="77777777" w:rsidR="00531B62" w:rsidRDefault="00000000">
            <w:pPr>
              <w:pStyle w:val="TableText"/>
              <w:spacing w:before="82" w:line="227" w:lineRule="auto"/>
              <w:ind w:left="2494"/>
            </w:pPr>
            <w:proofErr w:type="spellStart"/>
            <w:r>
              <w:rPr>
                <w:spacing w:val="7"/>
              </w:rPr>
              <w:t>本年支出</w:t>
            </w:r>
            <w:proofErr w:type="spellEnd"/>
          </w:p>
        </w:tc>
        <w:tc>
          <w:tcPr>
            <w:tcW w:w="1940" w:type="dxa"/>
            <w:vMerge w:val="restart"/>
            <w:tcBorders>
              <w:top w:val="single" w:sz="6" w:space="0" w:color="000000"/>
              <w:bottom w:val="nil"/>
              <w:right w:val="single" w:sz="6" w:space="0" w:color="000000"/>
            </w:tcBorders>
          </w:tcPr>
          <w:p w14:paraId="7D8C98E2" w14:textId="77777777" w:rsidR="00531B62" w:rsidRDefault="00531B62">
            <w:pPr>
              <w:spacing w:line="326" w:lineRule="auto"/>
              <w:rPr>
                <w:rFonts w:ascii="Arial"/>
              </w:rPr>
            </w:pPr>
          </w:p>
          <w:p w14:paraId="15D21E19" w14:textId="77777777" w:rsidR="00531B62" w:rsidRDefault="00531B62">
            <w:pPr>
              <w:spacing w:line="326" w:lineRule="auto"/>
              <w:rPr>
                <w:rFonts w:ascii="Arial"/>
              </w:rPr>
            </w:pPr>
          </w:p>
          <w:p w14:paraId="38D972A2" w14:textId="77777777" w:rsidR="00531B62" w:rsidRDefault="00000000">
            <w:pPr>
              <w:pStyle w:val="TableText"/>
              <w:spacing w:before="62" w:line="228" w:lineRule="auto"/>
              <w:ind w:left="275"/>
            </w:pPr>
            <w:proofErr w:type="spellStart"/>
            <w:r>
              <w:rPr>
                <w:spacing w:val="8"/>
              </w:rPr>
              <w:t>年末结转和结余</w:t>
            </w:r>
            <w:proofErr w:type="spellEnd"/>
          </w:p>
        </w:tc>
      </w:tr>
      <w:tr w:rsidR="00531B62" w14:paraId="2267A610" w14:textId="77777777">
        <w:trPr>
          <w:trHeight w:val="1259"/>
        </w:trPr>
        <w:tc>
          <w:tcPr>
            <w:tcW w:w="1156" w:type="dxa"/>
            <w:tcBorders>
              <w:left w:val="single" w:sz="6" w:space="0" w:color="000000"/>
            </w:tcBorders>
          </w:tcPr>
          <w:p w14:paraId="34459A1A" w14:textId="77777777" w:rsidR="00531B62" w:rsidRDefault="00531B62">
            <w:pPr>
              <w:spacing w:line="327" w:lineRule="auto"/>
              <w:rPr>
                <w:rFonts w:ascii="Arial"/>
              </w:rPr>
            </w:pPr>
          </w:p>
          <w:p w14:paraId="6D35B4F4" w14:textId="77777777" w:rsidR="00531B62" w:rsidRDefault="00000000">
            <w:pPr>
              <w:pStyle w:val="TableText"/>
              <w:spacing w:before="62" w:line="265" w:lineRule="auto"/>
              <w:ind w:left="175" w:right="179" w:firstLine="3"/>
            </w:pPr>
            <w:proofErr w:type="spellStart"/>
            <w:r>
              <w:rPr>
                <w:spacing w:val="7"/>
              </w:rPr>
              <w:t>功能分类</w:t>
            </w:r>
            <w:proofErr w:type="spellEnd"/>
            <w:r>
              <w:t xml:space="preserve"> </w:t>
            </w:r>
            <w:proofErr w:type="spellStart"/>
            <w:r>
              <w:rPr>
                <w:spacing w:val="7"/>
              </w:rPr>
              <w:t>科目编码</w:t>
            </w:r>
            <w:proofErr w:type="spellEnd"/>
          </w:p>
        </w:tc>
        <w:tc>
          <w:tcPr>
            <w:tcW w:w="1275" w:type="dxa"/>
          </w:tcPr>
          <w:p w14:paraId="406BE8DB" w14:textId="77777777" w:rsidR="00531B62" w:rsidRDefault="00531B62">
            <w:pPr>
              <w:spacing w:line="241" w:lineRule="auto"/>
              <w:rPr>
                <w:rFonts w:ascii="Arial"/>
              </w:rPr>
            </w:pPr>
          </w:p>
          <w:p w14:paraId="06D0E8E9" w14:textId="77777777" w:rsidR="00531B62" w:rsidRDefault="00531B62">
            <w:pPr>
              <w:spacing w:line="241" w:lineRule="auto"/>
              <w:rPr>
                <w:rFonts w:ascii="Arial"/>
              </w:rPr>
            </w:pPr>
          </w:p>
          <w:p w14:paraId="1783F3D6" w14:textId="77777777" w:rsidR="00531B62" w:rsidRDefault="00000000">
            <w:pPr>
              <w:pStyle w:val="TableText"/>
              <w:spacing w:before="62" w:line="227" w:lineRule="auto"/>
              <w:ind w:left="236"/>
            </w:pPr>
            <w:proofErr w:type="spellStart"/>
            <w:r>
              <w:rPr>
                <w:spacing w:val="7"/>
              </w:rPr>
              <w:t>科目名称</w:t>
            </w:r>
            <w:proofErr w:type="spellEnd"/>
          </w:p>
        </w:tc>
        <w:tc>
          <w:tcPr>
            <w:tcW w:w="1924" w:type="dxa"/>
            <w:vMerge/>
            <w:tcBorders>
              <w:top w:val="nil"/>
            </w:tcBorders>
          </w:tcPr>
          <w:p w14:paraId="3C2E0D44" w14:textId="77777777" w:rsidR="00531B62" w:rsidRDefault="00531B62">
            <w:pPr>
              <w:rPr>
                <w:rFonts w:ascii="Arial"/>
              </w:rPr>
            </w:pPr>
          </w:p>
        </w:tc>
        <w:tc>
          <w:tcPr>
            <w:tcW w:w="1924" w:type="dxa"/>
            <w:vMerge/>
            <w:tcBorders>
              <w:top w:val="nil"/>
            </w:tcBorders>
          </w:tcPr>
          <w:p w14:paraId="4DBFD034" w14:textId="77777777" w:rsidR="00531B62" w:rsidRDefault="00531B62">
            <w:pPr>
              <w:rPr>
                <w:rFonts w:ascii="Arial"/>
              </w:rPr>
            </w:pPr>
          </w:p>
        </w:tc>
        <w:tc>
          <w:tcPr>
            <w:tcW w:w="1924" w:type="dxa"/>
          </w:tcPr>
          <w:p w14:paraId="52A34750" w14:textId="77777777" w:rsidR="00531B62" w:rsidRDefault="00531B62">
            <w:pPr>
              <w:rPr>
                <w:rFonts w:ascii="Arial"/>
              </w:rPr>
            </w:pPr>
          </w:p>
          <w:p w14:paraId="5CF39B88" w14:textId="77777777" w:rsidR="00531B62" w:rsidRDefault="00531B62">
            <w:pPr>
              <w:spacing w:line="241" w:lineRule="auto"/>
              <w:rPr>
                <w:rFonts w:ascii="Arial"/>
              </w:rPr>
            </w:pPr>
          </w:p>
          <w:p w14:paraId="08A29796" w14:textId="77777777" w:rsidR="00531B62" w:rsidRDefault="00000000">
            <w:pPr>
              <w:pStyle w:val="TableText"/>
              <w:spacing w:before="62" w:line="230" w:lineRule="auto"/>
              <w:ind w:left="773"/>
            </w:pPr>
            <w:proofErr w:type="spellStart"/>
            <w:r>
              <w:rPr>
                <w:spacing w:val="2"/>
              </w:rPr>
              <w:t>小计</w:t>
            </w:r>
            <w:proofErr w:type="spellEnd"/>
          </w:p>
        </w:tc>
        <w:tc>
          <w:tcPr>
            <w:tcW w:w="1925" w:type="dxa"/>
          </w:tcPr>
          <w:p w14:paraId="609E0D89" w14:textId="77777777" w:rsidR="00531B62" w:rsidRDefault="00531B62">
            <w:pPr>
              <w:spacing w:line="241" w:lineRule="auto"/>
              <w:rPr>
                <w:rFonts w:ascii="Arial"/>
              </w:rPr>
            </w:pPr>
          </w:p>
          <w:p w14:paraId="2A7A3BE1" w14:textId="77777777" w:rsidR="00531B62" w:rsidRDefault="00531B62">
            <w:pPr>
              <w:spacing w:line="241" w:lineRule="auto"/>
              <w:rPr>
                <w:rFonts w:ascii="Arial"/>
              </w:rPr>
            </w:pPr>
          </w:p>
          <w:p w14:paraId="2E57EAED" w14:textId="77777777" w:rsidR="00531B62" w:rsidRDefault="00000000">
            <w:pPr>
              <w:pStyle w:val="TableText"/>
              <w:spacing w:before="62" w:line="227" w:lineRule="auto"/>
              <w:ind w:left="569"/>
            </w:pPr>
            <w:proofErr w:type="spellStart"/>
            <w:r>
              <w:rPr>
                <w:spacing w:val="7"/>
              </w:rPr>
              <w:t>基本支出</w:t>
            </w:r>
            <w:proofErr w:type="spellEnd"/>
          </w:p>
        </w:tc>
        <w:tc>
          <w:tcPr>
            <w:tcW w:w="1924" w:type="dxa"/>
          </w:tcPr>
          <w:p w14:paraId="7DDC44CF" w14:textId="77777777" w:rsidR="00531B62" w:rsidRDefault="00531B62">
            <w:pPr>
              <w:spacing w:line="241" w:lineRule="auto"/>
              <w:rPr>
                <w:rFonts w:ascii="Arial"/>
              </w:rPr>
            </w:pPr>
          </w:p>
          <w:p w14:paraId="0648BAAE" w14:textId="77777777" w:rsidR="00531B62" w:rsidRDefault="00531B62">
            <w:pPr>
              <w:spacing w:line="241" w:lineRule="auto"/>
              <w:rPr>
                <w:rFonts w:ascii="Arial"/>
              </w:rPr>
            </w:pPr>
          </w:p>
          <w:p w14:paraId="2F2E53E5" w14:textId="77777777" w:rsidR="00531B62" w:rsidRDefault="00000000">
            <w:pPr>
              <w:pStyle w:val="TableText"/>
              <w:spacing w:before="61" w:line="229" w:lineRule="auto"/>
              <w:ind w:left="575"/>
            </w:pPr>
            <w:proofErr w:type="spellStart"/>
            <w:r>
              <w:rPr>
                <w:spacing w:val="7"/>
              </w:rPr>
              <w:t>项目支出</w:t>
            </w:r>
            <w:proofErr w:type="spellEnd"/>
          </w:p>
        </w:tc>
        <w:tc>
          <w:tcPr>
            <w:tcW w:w="1940" w:type="dxa"/>
            <w:vMerge/>
            <w:tcBorders>
              <w:top w:val="nil"/>
              <w:right w:val="single" w:sz="6" w:space="0" w:color="000000"/>
            </w:tcBorders>
          </w:tcPr>
          <w:p w14:paraId="1F5531E3" w14:textId="77777777" w:rsidR="00531B62" w:rsidRDefault="00531B62">
            <w:pPr>
              <w:rPr>
                <w:rFonts w:ascii="Arial"/>
              </w:rPr>
            </w:pPr>
          </w:p>
        </w:tc>
      </w:tr>
      <w:tr w:rsidR="00531B62" w14:paraId="1DC3C7D6" w14:textId="77777777">
        <w:trPr>
          <w:trHeight w:val="361"/>
        </w:trPr>
        <w:tc>
          <w:tcPr>
            <w:tcW w:w="2431" w:type="dxa"/>
            <w:gridSpan w:val="2"/>
            <w:tcBorders>
              <w:left w:val="single" w:sz="6" w:space="0" w:color="000000"/>
            </w:tcBorders>
          </w:tcPr>
          <w:p w14:paraId="7D5A6A0F" w14:textId="77777777" w:rsidR="00531B62" w:rsidRDefault="00000000">
            <w:pPr>
              <w:pStyle w:val="TableText"/>
              <w:spacing w:before="94" w:line="228" w:lineRule="auto"/>
              <w:ind w:left="1013"/>
            </w:pPr>
            <w:proofErr w:type="spellStart"/>
            <w:r>
              <w:rPr>
                <w:spacing w:val="5"/>
              </w:rPr>
              <w:t>栏次</w:t>
            </w:r>
            <w:proofErr w:type="spellEnd"/>
          </w:p>
        </w:tc>
        <w:tc>
          <w:tcPr>
            <w:tcW w:w="1924" w:type="dxa"/>
          </w:tcPr>
          <w:p w14:paraId="10A3AEC6" w14:textId="77777777" w:rsidR="00531B62" w:rsidRDefault="00000000">
            <w:pPr>
              <w:pStyle w:val="TableText"/>
              <w:spacing w:before="124" w:line="190" w:lineRule="auto"/>
              <w:ind w:left="927"/>
            </w:pPr>
            <w:r>
              <w:t>1</w:t>
            </w:r>
          </w:p>
        </w:tc>
        <w:tc>
          <w:tcPr>
            <w:tcW w:w="1924" w:type="dxa"/>
          </w:tcPr>
          <w:p w14:paraId="72749601" w14:textId="77777777" w:rsidR="00531B62" w:rsidRDefault="00000000">
            <w:pPr>
              <w:pStyle w:val="TableText"/>
              <w:spacing w:before="125" w:line="189" w:lineRule="auto"/>
              <w:ind w:left="918"/>
            </w:pPr>
            <w:r>
              <w:t>2</w:t>
            </w:r>
          </w:p>
        </w:tc>
        <w:tc>
          <w:tcPr>
            <w:tcW w:w="1924" w:type="dxa"/>
          </w:tcPr>
          <w:p w14:paraId="7DAB876A" w14:textId="77777777" w:rsidR="00531B62" w:rsidRDefault="00000000">
            <w:pPr>
              <w:pStyle w:val="TableText"/>
              <w:spacing w:before="125" w:line="189" w:lineRule="auto"/>
              <w:ind w:left="920"/>
            </w:pPr>
            <w:r>
              <w:t>3</w:t>
            </w:r>
          </w:p>
        </w:tc>
        <w:tc>
          <w:tcPr>
            <w:tcW w:w="1925" w:type="dxa"/>
          </w:tcPr>
          <w:p w14:paraId="3876F2CE" w14:textId="77777777" w:rsidR="00531B62" w:rsidRDefault="00000000">
            <w:pPr>
              <w:pStyle w:val="TableText"/>
              <w:spacing w:before="125" w:line="189" w:lineRule="auto"/>
              <w:ind w:left="919"/>
            </w:pPr>
            <w:r>
              <w:t>4</w:t>
            </w:r>
          </w:p>
        </w:tc>
        <w:tc>
          <w:tcPr>
            <w:tcW w:w="1924" w:type="dxa"/>
          </w:tcPr>
          <w:p w14:paraId="464DA812" w14:textId="77777777" w:rsidR="00531B62" w:rsidRDefault="00000000">
            <w:pPr>
              <w:pStyle w:val="TableText"/>
              <w:spacing w:before="126" w:line="188" w:lineRule="auto"/>
              <w:ind w:left="926"/>
            </w:pPr>
            <w:r>
              <w:t>5</w:t>
            </w:r>
          </w:p>
        </w:tc>
        <w:tc>
          <w:tcPr>
            <w:tcW w:w="1940" w:type="dxa"/>
            <w:tcBorders>
              <w:right w:val="single" w:sz="6" w:space="0" w:color="000000"/>
            </w:tcBorders>
          </w:tcPr>
          <w:p w14:paraId="2C358F36" w14:textId="77777777" w:rsidR="00531B62" w:rsidRDefault="00000000">
            <w:pPr>
              <w:pStyle w:val="TableText"/>
              <w:spacing w:before="125" w:line="189" w:lineRule="auto"/>
              <w:ind w:left="927"/>
            </w:pPr>
            <w:r>
              <w:t>6</w:t>
            </w:r>
          </w:p>
        </w:tc>
      </w:tr>
      <w:tr w:rsidR="00531B62" w14:paraId="74748624" w14:textId="77777777">
        <w:trPr>
          <w:trHeight w:val="361"/>
        </w:trPr>
        <w:tc>
          <w:tcPr>
            <w:tcW w:w="2431" w:type="dxa"/>
            <w:gridSpan w:val="2"/>
            <w:tcBorders>
              <w:left w:val="single" w:sz="6" w:space="0" w:color="000000"/>
            </w:tcBorders>
          </w:tcPr>
          <w:p w14:paraId="7AD61F93" w14:textId="77777777" w:rsidR="00531B62" w:rsidRDefault="00000000">
            <w:pPr>
              <w:pStyle w:val="TableText"/>
              <w:spacing w:before="94" w:line="230" w:lineRule="auto"/>
              <w:ind w:left="1014"/>
            </w:pPr>
            <w:proofErr w:type="spellStart"/>
            <w:r>
              <w:rPr>
                <w:spacing w:val="4"/>
              </w:rPr>
              <w:t>合计</w:t>
            </w:r>
            <w:proofErr w:type="spellEnd"/>
          </w:p>
        </w:tc>
        <w:tc>
          <w:tcPr>
            <w:tcW w:w="1924" w:type="dxa"/>
          </w:tcPr>
          <w:p w14:paraId="03864B82" w14:textId="77777777" w:rsidR="00531B62" w:rsidRDefault="00531B62">
            <w:pPr>
              <w:rPr>
                <w:rFonts w:ascii="Arial"/>
              </w:rPr>
            </w:pPr>
          </w:p>
        </w:tc>
        <w:tc>
          <w:tcPr>
            <w:tcW w:w="1924" w:type="dxa"/>
          </w:tcPr>
          <w:p w14:paraId="520B6C81" w14:textId="77777777" w:rsidR="00531B62" w:rsidRDefault="00531B62">
            <w:pPr>
              <w:rPr>
                <w:rFonts w:ascii="Arial"/>
              </w:rPr>
            </w:pPr>
          </w:p>
        </w:tc>
        <w:tc>
          <w:tcPr>
            <w:tcW w:w="1924" w:type="dxa"/>
          </w:tcPr>
          <w:p w14:paraId="1B4E6622" w14:textId="77777777" w:rsidR="00531B62" w:rsidRDefault="00531B62">
            <w:pPr>
              <w:rPr>
                <w:rFonts w:ascii="Arial"/>
              </w:rPr>
            </w:pPr>
          </w:p>
        </w:tc>
        <w:tc>
          <w:tcPr>
            <w:tcW w:w="1925" w:type="dxa"/>
          </w:tcPr>
          <w:p w14:paraId="29B0F4F4" w14:textId="77777777" w:rsidR="00531B62" w:rsidRDefault="00531B62">
            <w:pPr>
              <w:rPr>
                <w:rFonts w:ascii="Arial"/>
              </w:rPr>
            </w:pPr>
          </w:p>
        </w:tc>
        <w:tc>
          <w:tcPr>
            <w:tcW w:w="1924" w:type="dxa"/>
          </w:tcPr>
          <w:p w14:paraId="04B1FCE0" w14:textId="77777777" w:rsidR="00531B62" w:rsidRDefault="00531B62">
            <w:pPr>
              <w:rPr>
                <w:rFonts w:ascii="Arial"/>
              </w:rPr>
            </w:pPr>
          </w:p>
        </w:tc>
        <w:tc>
          <w:tcPr>
            <w:tcW w:w="1940" w:type="dxa"/>
            <w:tcBorders>
              <w:right w:val="single" w:sz="6" w:space="0" w:color="000000"/>
            </w:tcBorders>
          </w:tcPr>
          <w:p w14:paraId="3B3ED4BF" w14:textId="77777777" w:rsidR="00531B62" w:rsidRDefault="00531B62">
            <w:pPr>
              <w:rPr>
                <w:rFonts w:ascii="Arial"/>
              </w:rPr>
            </w:pPr>
          </w:p>
        </w:tc>
      </w:tr>
      <w:tr w:rsidR="00531B62" w14:paraId="6293A391" w14:textId="77777777">
        <w:trPr>
          <w:trHeight w:val="366"/>
        </w:trPr>
        <w:tc>
          <w:tcPr>
            <w:tcW w:w="1156" w:type="dxa"/>
            <w:tcBorders>
              <w:left w:val="single" w:sz="6" w:space="0" w:color="000000"/>
            </w:tcBorders>
          </w:tcPr>
          <w:p w14:paraId="354AFC5A" w14:textId="77777777" w:rsidR="00531B62" w:rsidRDefault="00531B62">
            <w:pPr>
              <w:rPr>
                <w:rFonts w:ascii="Arial"/>
              </w:rPr>
            </w:pPr>
          </w:p>
        </w:tc>
        <w:tc>
          <w:tcPr>
            <w:tcW w:w="1275" w:type="dxa"/>
          </w:tcPr>
          <w:p w14:paraId="18BFEA7B" w14:textId="77777777" w:rsidR="00531B62" w:rsidRDefault="00531B62">
            <w:pPr>
              <w:rPr>
                <w:rFonts w:ascii="Arial"/>
              </w:rPr>
            </w:pPr>
          </w:p>
        </w:tc>
        <w:tc>
          <w:tcPr>
            <w:tcW w:w="1924" w:type="dxa"/>
          </w:tcPr>
          <w:p w14:paraId="159325BC" w14:textId="77777777" w:rsidR="00531B62" w:rsidRDefault="00531B62">
            <w:pPr>
              <w:rPr>
                <w:rFonts w:ascii="Arial"/>
              </w:rPr>
            </w:pPr>
          </w:p>
        </w:tc>
        <w:tc>
          <w:tcPr>
            <w:tcW w:w="1924" w:type="dxa"/>
          </w:tcPr>
          <w:p w14:paraId="491B67DA" w14:textId="77777777" w:rsidR="00531B62" w:rsidRDefault="00531B62">
            <w:pPr>
              <w:rPr>
                <w:rFonts w:ascii="Arial"/>
              </w:rPr>
            </w:pPr>
          </w:p>
        </w:tc>
        <w:tc>
          <w:tcPr>
            <w:tcW w:w="1924" w:type="dxa"/>
          </w:tcPr>
          <w:p w14:paraId="3B6BE5C5" w14:textId="77777777" w:rsidR="00531B62" w:rsidRDefault="00531B62">
            <w:pPr>
              <w:rPr>
                <w:rFonts w:ascii="Arial"/>
              </w:rPr>
            </w:pPr>
          </w:p>
        </w:tc>
        <w:tc>
          <w:tcPr>
            <w:tcW w:w="1925" w:type="dxa"/>
          </w:tcPr>
          <w:p w14:paraId="355A8CA9" w14:textId="77777777" w:rsidR="00531B62" w:rsidRDefault="00531B62">
            <w:pPr>
              <w:rPr>
                <w:rFonts w:ascii="Arial"/>
              </w:rPr>
            </w:pPr>
          </w:p>
        </w:tc>
        <w:tc>
          <w:tcPr>
            <w:tcW w:w="1924" w:type="dxa"/>
          </w:tcPr>
          <w:p w14:paraId="6DD2FDEB" w14:textId="77777777" w:rsidR="00531B62" w:rsidRDefault="00531B62">
            <w:pPr>
              <w:rPr>
                <w:rFonts w:ascii="Arial"/>
              </w:rPr>
            </w:pPr>
          </w:p>
        </w:tc>
        <w:tc>
          <w:tcPr>
            <w:tcW w:w="1940" w:type="dxa"/>
            <w:tcBorders>
              <w:right w:val="single" w:sz="6" w:space="0" w:color="000000"/>
            </w:tcBorders>
          </w:tcPr>
          <w:p w14:paraId="526407FF" w14:textId="77777777" w:rsidR="00531B62" w:rsidRDefault="00531B62">
            <w:pPr>
              <w:rPr>
                <w:rFonts w:ascii="Arial"/>
              </w:rPr>
            </w:pPr>
          </w:p>
        </w:tc>
      </w:tr>
      <w:tr w:rsidR="00531B62" w14:paraId="08F9F2AB" w14:textId="77777777">
        <w:trPr>
          <w:trHeight w:val="342"/>
        </w:trPr>
        <w:tc>
          <w:tcPr>
            <w:tcW w:w="1156" w:type="dxa"/>
            <w:tcBorders>
              <w:left w:val="single" w:sz="6" w:space="0" w:color="000000"/>
            </w:tcBorders>
          </w:tcPr>
          <w:p w14:paraId="54F6DB06" w14:textId="77777777" w:rsidR="00531B62" w:rsidRDefault="00531B62">
            <w:pPr>
              <w:rPr>
                <w:rFonts w:ascii="Arial"/>
              </w:rPr>
            </w:pPr>
          </w:p>
        </w:tc>
        <w:tc>
          <w:tcPr>
            <w:tcW w:w="1275" w:type="dxa"/>
          </w:tcPr>
          <w:p w14:paraId="1D3D5DDB" w14:textId="77777777" w:rsidR="00531B62" w:rsidRDefault="00531B62">
            <w:pPr>
              <w:rPr>
                <w:rFonts w:ascii="Arial"/>
              </w:rPr>
            </w:pPr>
          </w:p>
        </w:tc>
        <w:tc>
          <w:tcPr>
            <w:tcW w:w="1924" w:type="dxa"/>
          </w:tcPr>
          <w:p w14:paraId="56466AE1" w14:textId="77777777" w:rsidR="00531B62" w:rsidRDefault="00531B62">
            <w:pPr>
              <w:rPr>
                <w:rFonts w:ascii="Arial"/>
              </w:rPr>
            </w:pPr>
          </w:p>
        </w:tc>
        <w:tc>
          <w:tcPr>
            <w:tcW w:w="1924" w:type="dxa"/>
          </w:tcPr>
          <w:p w14:paraId="667F2F26" w14:textId="77777777" w:rsidR="00531B62" w:rsidRDefault="00531B62">
            <w:pPr>
              <w:rPr>
                <w:rFonts w:ascii="Arial"/>
              </w:rPr>
            </w:pPr>
          </w:p>
        </w:tc>
        <w:tc>
          <w:tcPr>
            <w:tcW w:w="1924" w:type="dxa"/>
          </w:tcPr>
          <w:p w14:paraId="3840B6D9" w14:textId="77777777" w:rsidR="00531B62" w:rsidRDefault="00531B62">
            <w:pPr>
              <w:rPr>
                <w:rFonts w:ascii="Arial"/>
              </w:rPr>
            </w:pPr>
          </w:p>
        </w:tc>
        <w:tc>
          <w:tcPr>
            <w:tcW w:w="1925" w:type="dxa"/>
          </w:tcPr>
          <w:p w14:paraId="25B367D8" w14:textId="77777777" w:rsidR="00531B62" w:rsidRDefault="00531B62">
            <w:pPr>
              <w:rPr>
                <w:rFonts w:ascii="Arial"/>
              </w:rPr>
            </w:pPr>
          </w:p>
        </w:tc>
        <w:tc>
          <w:tcPr>
            <w:tcW w:w="1924" w:type="dxa"/>
          </w:tcPr>
          <w:p w14:paraId="6EA3881B" w14:textId="77777777" w:rsidR="00531B62" w:rsidRDefault="00531B62">
            <w:pPr>
              <w:rPr>
                <w:rFonts w:ascii="Arial"/>
              </w:rPr>
            </w:pPr>
          </w:p>
        </w:tc>
        <w:tc>
          <w:tcPr>
            <w:tcW w:w="1940" w:type="dxa"/>
            <w:tcBorders>
              <w:right w:val="single" w:sz="6" w:space="0" w:color="000000"/>
            </w:tcBorders>
          </w:tcPr>
          <w:p w14:paraId="12A96E52" w14:textId="77777777" w:rsidR="00531B62" w:rsidRDefault="00531B62">
            <w:pPr>
              <w:rPr>
                <w:rFonts w:ascii="Arial"/>
              </w:rPr>
            </w:pPr>
          </w:p>
        </w:tc>
      </w:tr>
      <w:tr w:rsidR="00531B62" w14:paraId="632F519A" w14:textId="77777777">
        <w:trPr>
          <w:trHeight w:val="331"/>
        </w:trPr>
        <w:tc>
          <w:tcPr>
            <w:tcW w:w="1156" w:type="dxa"/>
            <w:tcBorders>
              <w:left w:val="single" w:sz="6" w:space="0" w:color="000000"/>
            </w:tcBorders>
          </w:tcPr>
          <w:p w14:paraId="77DF4A68" w14:textId="77777777" w:rsidR="00531B62" w:rsidRDefault="00531B62">
            <w:pPr>
              <w:rPr>
                <w:rFonts w:ascii="Arial"/>
              </w:rPr>
            </w:pPr>
          </w:p>
        </w:tc>
        <w:tc>
          <w:tcPr>
            <w:tcW w:w="1275" w:type="dxa"/>
          </w:tcPr>
          <w:p w14:paraId="4C367224" w14:textId="77777777" w:rsidR="00531B62" w:rsidRDefault="00531B62">
            <w:pPr>
              <w:rPr>
                <w:rFonts w:ascii="Arial"/>
              </w:rPr>
            </w:pPr>
          </w:p>
        </w:tc>
        <w:tc>
          <w:tcPr>
            <w:tcW w:w="1924" w:type="dxa"/>
          </w:tcPr>
          <w:p w14:paraId="5FC59A61" w14:textId="77777777" w:rsidR="00531B62" w:rsidRDefault="00531B62">
            <w:pPr>
              <w:rPr>
                <w:rFonts w:ascii="Arial"/>
              </w:rPr>
            </w:pPr>
          </w:p>
        </w:tc>
        <w:tc>
          <w:tcPr>
            <w:tcW w:w="1924" w:type="dxa"/>
          </w:tcPr>
          <w:p w14:paraId="3AC06A22" w14:textId="77777777" w:rsidR="00531B62" w:rsidRDefault="00531B62">
            <w:pPr>
              <w:rPr>
                <w:rFonts w:ascii="Arial"/>
              </w:rPr>
            </w:pPr>
          </w:p>
        </w:tc>
        <w:tc>
          <w:tcPr>
            <w:tcW w:w="1924" w:type="dxa"/>
          </w:tcPr>
          <w:p w14:paraId="02B46D9A" w14:textId="77777777" w:rsidR="00531B62" w:rsidRDefault="00531B62">
            <w:pPr>
              <w:rPr>
                <w:rFonts w:ascii="Arial"/>
              </w:rPr>
            </w:pPr>
          </w:p>
        </w:tc>
        <w:tc>
          <w:tcPr>
            <w:tcW w:w="1925" w:type="dxa"/>
          </w:tcPr>
          <w:p w14:paraId="5EDD58DA" w14:textId="77777777" w:rsidR="00531B62" w:rsidRDefault="00531B62">
            <w:pPr>
              <w:rPr>
                <w:rFonts w:ascii="Arial"/>
              </w:rPr>
            </w:pPr>
          </w:p>
        </w:tc>
        <w:tc>
          <w:tcPr>
            <w:tcW w:w="1924" w:type="dxa"/>
          </w:tcPr>
          <w:p w14:paraId="6CA68DF8" w14:textId="77777777" w:rsidR="00531B62" w:rsidRDefault="00531B62">
            <w:pPr>
              <w:rPr>
                <w:rFonts w:ascii="Arial"/>
              </w:rPr>
            </w:pPr>
          </w:p>
        </w:tc>
        <w:tc>
          <w:tcPr>
            <w:tcW w:w="1940" w:type="dxa"/>
            <w:tcBorders>
              <w:right w:val="single" w:sz="6" w:space="0" w:color="000000"/>
            </w:tcBorders>
          </w:tcPr>
          <w:p w14:paraId="4CA14DB7" w14:textId="77777777" w:rsidR="00531B62" w:rsidRDefault="00531B62">
            <w:pPr>
              <w:rPr>
                <w:rFonts w:ascii="Arial"/>
              </w:rPr>
            </w:pPr>
          </w:p>
        </w:tc>
      </w:tr>
      <w:tr w:rsidR="00531B62" w14:paraId="4F4DD3B7" w14:textId="77777777">
        <w:trPr>
          <w:trHeight w:val="361"/>
        </w:trPr>
        <w:tc>
          <w:tcPr>
            <w:tcW w:w="1156" w:type="dxa"/>
            <w:tcBorders>
              <w:left w:val="single" w:sz="6" w:space="0" w:color="000000"/>
            </w:tcBorders>
          </w:tcPr>
          <w:p w14:paraId="295A5EE8" w14:textId="77777777" w:rsidR="00531B62" w:rsidRDefault="00531B62">
            <w:pPr>
              <w:rPr>
                <w:rFonts w:ascii="Arial"/>
              </w:rPr>
            </w:pPr>
          </w:p>
        </w:tc>
        <w:tc>
          <w:tcPr>
            <w:tcW w:w="1275" w:type="dxa"/>
          </w:tcPr>
          <w:p w14:paraId="0AF7BB95" w14:textId="77777777" w:rsidR="00531B62" w:rsidRDefault="00531B62">
            <w:pPr>
              <w:rPr>
                <w:rFonts w:ascii="Arial"/>
              </w:rPr>
            </w:pPr>
          </w:p>
        </w:tc>
        <w:tc>
          <w:tcPr>
            <w:tcW w:w="1924" w:type="dxa"/>
          </w:tcPr>
          <w:p w14:paraId="5CE3F9AD" w14:textId="77777777" w:rsidR="00531B62" w:rsidRDefault="00531B62">
            <w:pPr>
              <w:rPr>
                <w:rFonts w:ascii="Arial"/>
              </w:rPr>
            </w:pPr>
          </w:p>
        </w:tc>
        <w:tc>
          <w:tcPr>
            <w:tcW w:w="1924" w:type="dxa"/>
          </w:tcPr>
          <w:p w14:paraId="30EE44AE" w14:textId="77777777" w:rsidR="00531B62" w:rsidRDefault="00531B62">
            <w:pPr>
              <w:rPr>
                <w:rFonts w:ascii="Arial"/>
              </w:rPr>
            </w:pPr>
          </w:p>
        </w:tc>
        <w:tc>
          <w:tcPr>
            <w:tcW w:w="1924" w:type="dxa"/>
          </w:tcPr>
          <w:p w14:paraId="3FCD9117" w14:textId="77777777" w:rsidR="00531B62" w:rsidRDefault="00531B62">
            <w:pPr>
              <w:rPr>
                <w:rFonts w:ascii="Arial"/>
              </w:rPr>
            </w:pPr>
          </w:p>
        </w:tc>
        <w:tc>
          <w:tcPr>
            <w:tcW w:w="1925" w:type="dxa"/>
          </w:tcPr>
          <w:p w14:paraId="4C43FCF1" w14:textId="77777777" w:rsidR="00531B62" w:rsidRDefault="00531B62">
            <w:pPr>
              <w:rPr>
                <w:rFonts w:ascii="Arial"/>
              </w:rPr>
            </w:pPr>
          </w:p>
        </w:tc>
        <w:tc>
          <w:tcPr>
            <w:tcW w:w="1924" w:type="dxa"/>
          </w:tcPr>
          <w:p w14:paraId="674B7E5E" w14:textId="77777777" w:rsidR="00531B62" w:rsidRDefault="00531B62">
            <w:pPr>
              <w:rPr>
                <w:rFonts w:ascii="Arial"/>
              </w:rPr>
            </w:pPr>
          </w:p>
        </w:tc>
        <w:tc>
          <w:tcPr>
            <w:tcW w:w="1940" w:type="dxa"/>
            <w:tcBorders>
              <w:right w:val="single" w:sz="6" w:space="0" w:color="000000"/>
            </w:tcBorders>
          </w:tcPr>
          <w:p w14:paraId="563BCDAA" w14:textId="77777777" w:rsidR="00531B62" w:rsidRDefault="00531B62">
            <w:pPr>
              <w:rPr>
                <w:rFonts w:ascii="Arial"/>
              </w:rPr>
            </w:pPr>
          </w:p>
        </w:tc>
      </w:tr>
      <w:tr w:rsidR="00531B62" w14:paraId="3579F48C" w14:textId="77777777">
        <w:trPr>
          <w:trHeight w:val="331"/>
        </w:trPr>
        <w:tc>
          <w:tcPr>
            <w:tcW w:w="1156" w:type="dxa"/>
            <w:tcBorders>
              <w:left w:val="single" w:sz="6" w:space="0" w:color="000000"/>
            </w:tcBorders>
          </w:tcPr>
          <w:p w14:paraId="77BFEEF7" w14:textId="77777777" w:rsidR="00531B62" w:rsidRDefault="00531B62">
            <w:pPr>
              <w:rPr>
                <w:rFonts w:ascii="Arial"/>
              </w:rPr>
            </w:pPr>
          </w:p>
        </w:tc>
        <w:tc>
          <w:tcPr>
            <w:tcW w:w="1275" w:type="dxa"/>
          </w:tcPr>
          <w:p w14:paraId="193F719E" w14:textId="77777777" w:rsidR="00531B62" w:rsidRDefault="00531B62">
            <w:pPr>
              <w:rPr>
                <w:rFonts w:ascii="Arial"/>
              </w:rPr>
            </w:pPr>
          </w:p>
        </w:tc>
        <w:tc>
          <w:tcPr>
            <w:tcW w:w="1924" w:type="dxa"/>
          </w:tcPr>
          <w:p w14:paraId="31F685DA" w14:textId="77777777" w:rsidR="00531B62" w:rsidRDefault="00531B62">
            <w:pPr>
              <w:rPr>
                <w:rFonts w:ascii="Arial"/>
              </w:rPr>
            </w:pPr>
          </w:p>
        </w:tc>
        <w:tc>
          <w:tcPr>
            <w:tcW w:w="1924" w:type="dxa"/>
          </w:tcPr>
          <w:p w14:paraId="5979D2A9" w14:textId="77777777" w:rsidR="00531B62" w:rsidRDefault="00531B62">
            <w:pPr>
              <w:rPr>
                <w:rFonts w:ascii="Arial"/>
              </w:rPr>
            </w:pPr>
          </w:p>
        </w:tc>
        <w:tc>
          <w:tcPr>
            <w:tcW w:w="1924" w:type="dxa"/>
          </w:tcPr>
          <w:p w14:paraId="31938EC3" w14:textId="77777777" w:rsidR="00531B62" w:rsidRDefault="00531B62">
            <w:pPr>
              <w:rPr>
                <w:rFonts w:ascii="Arial"/>
              </w:rPr>
            </w:pPr>
          </w:p>
        </w:tc>
        <w:tc>
          <w:tcPr>
            <w:tcW w:w="1925" w:type="dxa"/>
          </w:tcPr>
          <w:p w14:paraId="04D8A1DD" w14:textId="77777777" w:rsidR="00531B62" w:rsidRDefault="00531B62">
            <w:pPr>
              <w:rPr>
                <w:rFonts w:ascii="Arial"/>
              </w:rPr>
            </w:pPr>
          </w:p>
        </w:tc>
        <w:tc>
          <w:tcPr>
            <w:tcW w:w="1924" w:type="dxa"/>
          </w:tcPr>
          <w:p w14:paraId="05C658A8" w14:textId="77777777" w:rsidR="00531B62" w:rsidRDefault="00531B62">
            <w:pPr>
              <w:rPr>
                <w:rFonts w:ascii="Arial"/>
              </w:rPr>
            </w:pPr>
          </w:p>
        </w:tc>
        <w:tc>
          <w:tcPr>
            <w:tcW w:w="1940" w:type="dxa"/>
            <w:tcBorders>
              <w:right w:val="single" w:sz="6" w:space="0" w:color="000000"/>
            </w:tcBorders>
          </w:tcPr>
          <w:p w14:paraId="2543CF71" w14:textId="77777777" w:rsidR="00531B62" w:rsidRDefault="00531B62">
            <w:pPr>
              <w:rPr>
                <w:rFonts w:ascii="Arial"/>
              </w:rPr>
            </w:pPr>
          </w:p>
        </w:tc>
      </w:tr>
      <w:tr w:rsidR="00531B62" w14:paraId="7FEB2C27" w14:textId="77777777">
        <w:trPr>
          <w:trHeight w:val="345"/>
        </w:trPr>
        <w:tc>
          <w:tcPr>
            <w:tcW w:w="1156" w:type="dxa"/>
            <w:tcBorders>
              <w:left w:val="single" w:sz="6" w:space="0" w:color="000000"/>
              <w:bottom w:val="single" w:sz="6" w:space="0" w:color="000000"/>
            </w:tcBorders>
          </w:tcPr>
          <w:p w14:paraId="22A7782D" w14:textId="77777777" w:rsidR="00531B62" w:rsidRDefault="00531B62">
            <w:pPr>
              <w:rPr>
                <w:rFonts w:ascii="Arial"/>
              </w:rPr>
            </w:pPr>
          </w:p>
        </w:tc>
        <w:tc>
          <w:tcPr>
            <w:tcW w:w="1275" w:type="dxa"/>
            <w:tcBorders>
              <w:bottom w:val="single" w:sz="6" w:space="0" w:color="000000"/>
            </w:tcBorders>
          </w:tcPr>
          <w:p w14:paraId="0DBA1D9C" w14:textId="77777777" w:rsidR="00531B62" w:rsidRDefault="00531B62">
            <w:pPr>
              <w:rPr>
                <w:rFonts w:ascii="Arial"/>
              </w:rPr>
            </w:pPr>
          </w:p>
        </w:tc>
        <w:tc>
          <w:tcPr>
            <w:tcW w:w="1924" w:type="dxa"/>
            <w:tcBorders>
              <w:bottom w:val="single" w:sz="6" w:space="0" w:color="000000"/>
            </w:tcBorders>
          </w:tcPr>
          <w:p w14:paraId="380E932F" w14:textId="77777777" w:rsidR="00531B62" w:rsidRDefault="00531B62">
            <w:pPr>
              <w:rPr>
                <w:rFonts w:ascii="Arial"/>
              </w:rPr>
            </w:pPr>
          </w:p>
        </w:tc>
        <w:tc>
          <w:tcPr>
            <w:tcW w:w="1924" w:type="dxa"/>
            <w:tcBorders>
              <w:bottom w:val="single" w:sz="6" w:space="0" w:color="000000"/>
            </w:tcBorders>
          </w:tcPr>
          <w:p w14:paraId="22313DAE" w14:textId="77777777" w:rsidR="00531B62" w:rsidRDefault="00531B62">
            <w:pPr>
              <w:rPr>
                <w:rFonts w:ascii="Arial"/>
              </w:rPr>
            </w:pPr>
          </w:p>
        </w:tc>
        <w:tc>
          <w:tcPr>
            <w:tcW w:w="1924" w:type="dxa"/>
            <w:tcBorders>
              <w:bottom w:val="single" w:sz="6" w:space="0" w:color="000000"/>
            </w:tcBorders>
          </w:tcPr>
          <w:p w14:paraId="5617FA40" w14:textId="77777777" w:rsidR="00531B62" w:rsidRDefault="00531B62">
            <w:pPr>
              <w:rPr>
                <w:rFonts w:ascii="Arial"/>
              </w:rPr>
            </w:pPr>
          </w:p>
        </w:tc>
        <w:tc>
          <w:tcPr>
            <w:tcW w:w="1925" w:type="dxa"/>
            <w:tcBorders>
              <w:bottom w:val="single" w:sz="6" w:space="0" w:color="000000"/>
            </w:tcBorders>
          </w:tcPr>
          <w:p w14:paraId="70E8525F" w14:textId="77777777" w:rsidR="00531B62" w:rsidRDefault="00531B62">
            <w:pPr>
              <w:rPr>
                <w:rFonts w:ascii="Arial"/>
              </w:rPr>
            </w:pPr>
          </w:p>
        </w:tc>
        <w:tc>
          <w:tcPr>
            <w:tcW w:w="1924" w:type="dxa"/>
            <w:tcBorders>
              <w:bottom w:val="single" w:sz="6" w:space="0" w:color="000000"/>
            </w:tcBorders>
          </w:tcPr>
          <w:p w14:paraId="1BAD00A6" w14:textId="77777777" w:rsidR="00531B62" w:rsidRDefault="00531B62">
            <w:pPr>
              <w:rPr>
                <w:rFonts w:ascii="Arial"/>
              </w:rPr>
            </w:pPr>
          </w:p>
        </w:tc>
        <w:tc>
          <w:tcPr>
            <w:tcW w:w="1940" w:type="dxa"/>
            <w:tcBorders>
              <w:bottom w:val="single" w:sz="6" w:space="0" w:color="000000"/>
              <w:right w:val="single" w:sz="6" w:space="0" w:color="000000"/>
            </w:tcBorders>
          </w:tcPr>
          <w:p w14:paraId="56FE96C7" w14:textId="77777777" w:rsidR="00531B62" w:rsidRDefault="00531B62">
            <w:pPr>
              <w:rPr>
                <w:rFonts w:ascii="Arial"/>
              </w:rPr>
            </w:pPr>
          </w:p>
        </w:tc>
      </w:tr>
    </w:tbl>
    <w:p w14:paraId="7C09C887" w14:textId="77777777" w:rsidR="00531B62" w:rsidRDefault="00000000">
      <w:pPr>
        <w:spacing w:before="73" w:line="227" w:lineRule="auto"/>
        <w:ind w:left="32"/>
        <w:rPr>
          <w:rFonts w:ascii="宋体" w:eastAsia="宋体" w:hAnsi="宋体" w:cs="宋体"/>
          <w:sz w:val="19"/>
          <w:szCs w:val="19"/>
        </w:rPr>
      </w:pPr>
      <w:r>
        <w:rPr>
          <w:rFonts w:ascii="宋体" w:eastAsia="宋体" w:hAnsi="宋体" w:cs="宋体"/>
          <w:spacing w:val="9"/>
          <w:sz w:val="19"/>
          <w:szCs w:val="19"/>
        </w:rPr>
        <w:t>注：本表反映部门本年度国有资本经营预算财政拨款收入、支出及结转和结余情况。</w:t>
      </w:r>
    </w:p>
    <w:p w14:paraId="1E5EE6B2" w14:textId="77777777" w:rsidR="00531B62" w:rsidRDefault="00000000">
      <w:pPr>
        <w:spacing w:before="78" w:line="193" w:lineRule="auto"/>
        <w:ind w:left="34"/>
        <w:rPr>
          <w:rFonts w:ascii="宋体" w:eastAsia="宋体" w:hAnsi="宋体" w:cs="宋体"/>
          <w:sz w:val="19"/>
          <w:szCs w:val="19"/>
        </w:rPr>
      </w:pPr>
      <w:r>
        <w:rPr>
          <w:rFonts w:ascii="宋体" w:eastAsia="宋体" w:hAnsi="宋体" w:cs="宋体"/>
          <w:spacing w:val="9"/>
          <w:sz w:val="19"/>
          <w:szCs w:val="19"/>
        </w:rPr>
        <w:t>说明：</w:t>
      </w:r>
      <w:proofErr w:type="gramStart"/>
      <w:r>
        <w:rPr>
          <w:rFonts w:ascii="宋体" w:eastAsia="宋体" w:hAnsi="宋体" w:cs="宋体"/>
          <w:spacing w:val="9"/>
          <w:sz w:val="19"/>
          <w:szCs w:val="19"/>
        </w:rPr>
        <w:t>我部门</w:t>
      </w:r>
      <w:proofErr w:type="gramEnd"/>
      <w:r>
        <w:rPr>
          <w:rFonts w:ascii="宋体" w:eastAsia="宋体" w:hAnsi="宋体" w:cs="宋体"/>
          <w:spacing w:val="9"/>
          <w:sz w:val="19"/>
          <w:szCs w:val="19"/>
        </w:rPr>
        <w:t>没有国有资本经营收入，也没有使用国有资本经营安排的支出，故本表无数据。</w:t>
      </w:r>
    </w:p>
    <w:p w14:paraId="39C4F3AF" w14:textId="77777777" w:rsidR="00531B62" w:rsidRDefault="00531B62">
      <w:pPr>
        <w:spacing w:line="193" w:lineRule="auto"/>
        <w:rPr>
          <w:rFonts w:ascii="宋体" w:eastAsia="宋体" w:hAnsi="宋体" w:cs="宋体"/>
          <w:sz w:val="19"/>
          <w:szCs w:val="19"/>
        </w:rPr>
        <w:sectPr w:rsidR="00531B62">
          <w:type w:val="continuous"/>
          <w:pgSz w:w="16839" w:h="11906"/>
          <w:pgMar w:top="1012" w:right="1411" w:bottom="882" w:left="1415" w:header="0" w:footer="720" w:gutter="0"/>
          <w:cols w:space="720" w:equalWidth="0">
            <w:col w:w="14012"/>
          </w:cols>
        </w:sectPr>
      </w:pPr>
    </w:p>
    <w:p w14:paraId="53C5632E" w14:textId="77777777" w:rsidR="00531B62" w:rsidRDefault="00531B62">
      <w:pPr>
        <w:pStyle w:val="a0"/>
        <w:jc w:val="center"/>
        <w:rPr>
          <w:rFonts w:ascii="微软雅黑" w:eastAsia="微软雅黑" w:hAnsi="微软雅黑" w:cs="微软雅黑"/>
          <w:sz w:val="32"/>
          <w:szCs w:val="36"/>
        </w:rPr>
      </w:pPr>
    </w:p>
    <w:p w14:paraId="567AB70C" w14:textId="77777777" w:rsidR="00531B62" w:rsidRDefault="00531B62">
      <w:pPr>
        <w:pStyle w:val="a0"/>
        <w:jc w:val="center"/>
        <w:rPr>
          <w:rFonts w:ascii="微软雅黑" w:eastAsia="微软雅黑" w:hAnsi="微软雅黑" w:cs="微软雅黑"/>
          <w:sz w:val="32"/>
          <w:szCs w:val="36"/>
        </w:rPr>
      </w:pPr>
    </w:p>
    <w:p w14:paraId="3CCD314F" w14:textId="77777777" w:rsidR="00531B62" w:rsidRDefault="00531B62">
      <w:pPr>
        <w:pStyle w:val="a0"/>
        <w:jc w:val="center"/>
        <w:rPr>
          <w:rFonts w:ascii="微软雅黑" w:eastAsia="微软雅黑" w:hAnsi="微软雅黑" w:cs="微软雅黑"/>
          <w:sz w:val="32"/>
          <w:szCs w:val="36"/>
        </w:rPr>
      </w:pPr>
    </w:p>
    <w:p w14:paraId="26E97765" w14:textId="77777777" w:rsidR="00531B62" w:rsidRDefault="00531B62">
      <w:pPr>
        <w:pStyle w:val="a0"/>
        <w:jc w:val="center"/>
        <w:rPr>
          <w:rFonts w:ascii="微软雅黑" w:eastAsia="微软雅黑" w:hAnsi="微软雅黑" w:cs="微软雅黑"/>
          <w:sz w:val="32"/>
          <w:szCs w:val="36"/>
        </w:rPr>
      </w:pPr>
    </w:p>
    <w:p w14:paraId="65963368" w14:textId="77777777" w:rsidR="00531B62" w:rsidRDefault="00531B62">
      <w:pPr>
        <w:pStyle w:val="a0"/>
        <w:jc w:val="center"/>
        <w:rPr>
          <w:rFonts w:ascii="微软雅黑" w:eastAsia="微软雅黑" w:hAnsi="微软雅黑" w:cs="微软雅黑"/>
          <w:sz w:val="32"/>
          <w:szCs w:val="36"/>
        </w:rPr>
      </w:pPr>
    </w:p>
    <w:p w14:paraId="4E3F1531" w14:textId="77777777" w:rsidR="00531B62" w:rsidRDefault="00531B62">
      <w:pPr>
        <w:pStyle w:val="a0"/>
        <w:jc w:val="center"/>
        <w:rPr>
          <w:rFonts w:ascii="微软雅黑" w:eastAsia="微软雅黑" w:hAnsi="微软雅黑" w:cs="微软雅黑"/>
          <w:sz w:val="32"/>
          <w:szCs w:val="36"/>
        </w:rPr>
      </w:pPr>
    </w:p>
    <w:p w14:paraId="651CCEAB" w14:textId="77777777" w:rsidR="00531B62" w:rsidRDefault="00531B62">
      <w:pPr>
        <w:pStyle w:val="a0"/>
        <w:jc w:val="center"/>
        <w:rPr>
          <w:rFonts w:ascii="微软雅黑" w:eastAsia="微软雅黑" w:hAnsi="微软雅黑" w:cs="微软雅黑"/>
          <w:sz w:val="32"/>
          <w:szCs w:val="36"/>
        </w:rPr>
      </w:pPr>
    </w:p>
    <w:p w14:paraId="1D31561B" w14:textId="77777777" w:rsidR="00531B62" w:rsidRDefault="00531B62">
      <w:pPr>
        <w:pStyle w:val="a0"/>
        <w:jc w:val="center"/>
        <w:rPr>
          <w:rFonts w:ascii="微软雅黑" w:eastAsia="微软雅黑" w:hAnsi="微软雅黑" w:cs="微软雅黑"/>
          <w:sz w:val="36"/>
          <w:szCs w:val="40"/>
        </w:rPr>
      </w:pPr>
    </w:p>
    <w:p w14:paraId="08C11770" w14:textId="77777777" w:rsidR="00531B62" w:rsidRPr="00ED7F6B" w:rsidRDefault="00000000">
      <w:pPr>
        <w:pStyle w:val="a0"/>
        <w:jc w:val="center"/>
        <w:rPr>
          <w:rFonts w:ascii="黑体" w:eastAsia="黑体" w:hAnsi="黑体" w:cs="微软雅黑"/>
          <w:sz w:val="48"/>
          <w:szCs w:val="48"/>
        </w:rPr>
        <w:sectPr w:rsidR="00531B62" w:rsidRPr="00ED7F6B">
          <w:pgSz w:w="11906" w:h="16838"/>
          <w:pgMar w:top="1440" w:right="1800" w:bottom="1440" w:left="1800" w:header="851" w:footer="992" w:gutter="0"/>
          <w:cols w:space="425"/>
          <w:docGrid w:type="lines" w:linePitch="312"/>
        </w:sectPr>
      </w:pPr>
      <w:r w:rsidRPr="00ED7F6B">
        <w:rPr>
          <w:rFonts w:ascii="黑体" w:eastAsia="黑体" w:hAnsi="黑体" w:cs="微软雅黑" w:hint="eastAsia"/>
          <w:sz w:val="48"/>
          <w:szCs w:val="48"/>
        </w:rPr>
        <w:t>第三部分2021年度部门决算情况说明</w:t>
      </w:r>
    </w:p>
    <w:p w14:paraId="72ACDE0E"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14:paraId="6CCFAC07" w14:textId="77777777" w:rsidR="00531B62" w:rsidRDefault="00000000">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年度收、支总计均为</w:t>
      </w:r>
      <w:r>
        <w:rPr>
          <w:rFonts w:ascii="仿宋_GB2312" w:eastAsia="仿宋_GB2312" w:hAnsi="仿宋_GB2312" w:cs="仿宋_GB2312"/>
          <w:sz w:val="32"/>
          <w:szCs w:val="32"/>
        </w:rPr>
        <w:t>6497.67</w:t>
      </w:r>
      <w:r>
        <w:rPr>
          <w:rFonts w:ascii="仿宋_GB2312" w:eastAsia="仿宋_GB2312" w:hAnsi="仿宋_GB2312" w:cs="仿宋_GB2312" w:hint="eastAsia"/>
          <w:sz w:val="32"/>
          <w:szCs w:val="32"/>
        </w:rPr>
        <w:t>万元。与上年度相比，收入减少</w:t>
      </w:r>
      <w:r>
        <w:rPr>
          <w:rFonts w:ascii="仿宋_GB2312" w:eastAsia="仿宋_GB2312" w:hAnsi="仿宋_GB2312" w:cs="仿宋_GB2312"/>
          <w:sz w:val="32"/>
          <w:szCs w:val="32"/>
        </w:rPr>
        <w:t>2425.75</w:t>
      </w:r>
      <w:r>
        <w:rPr>
          <w:rFonts w:ascii="仿宋_GB2312" w:eastAsia="仿宋_GB2312" w:hAnsi="仿宋_GB2312" w:cs="仿宋_GB2312" w:hint="eastAsia"/>
          <w:sz w:val="32"/>
          <w:szCs w:val="32"/>
        </w:rPr>
        <w:t>万元，减少</w:t>
      </w:r>
      <w:r>
        <w:rPr>
          <w:rFonts w:ascii="仿宋_GB2312" w:eastAsia="仿宋_GB2312" w:hAnsi="仿宋_GB2312" w:cs="仿宋_GB2312"/>
          <w:sz w:val="32"/>
          <w:szCs w:val="32"/>
        </w:rPr>
        <w:t>37.33</w:t>
      </w:r>
      <w:r>
        <w:rPr>
          <w:rFonts w:ascii="仿宋_GB2312" w:eastAsia="仿宋_GB2312" w:hAnsi="仿宋_GB2312" w:cs="仿宋_GB2312" w:hint="eastAsia"/>
          <w:sz w:val="32"/>
          <w:szCs w:val="32"/>
        </w:rPr>
        <w:t>%。支出减少1</w:t>
      </w:r>
      <w:r>
        <w:rPr>
          <w:rFonts w:ascii="仿宋_GB2312" w:eastAsia="仿宋_GB2312" w:hAnsi="仿宋_GB2312" w:cs="仿宋_GB2312"/>
          <w:sz w:val="32"/>
          <w:szCs w:val="32"/>
        </w:rPr>
        <w:t>737.09</w:t>
      </w:r>
      <w:r>
        <w:rPr>
          <w:rFonts w:ascii="仿宋_GB2312" w:eastAsia="仿宋_GB2312" w:hAnsi="仿宋_GB2312" w:cs="仿宋_GB2312" w:hint="eastAsia"/>
          <w:sz w:val="32"/>
          <w:szCs w:val="32"/>
        </w:rPr>
        <w:t>万元、减少</w:t>
      </w:r>
      <w:r>
        <w:rPr>
          <w:rFonts w:ascii="仿宋_GB2312" w:eastAsia="仿宋_GB2312" w:hAnsi="仿宋_GB2312" w:cs="仿宋_GB2312"/>
          <w:sz w:val="32"/>
          <w:szCs w:val="32"/>
        </w:rPr>
        <w:t>26.74</w:t>
      </w:r>
      <w:r>
        <w:rPr>
          <w:rFonts w:ascii="仿宋_GB2312" w:eastAsia="仿宋_GB2312" w:hAnsi="仿宋_GB2312" w:cs="仿宋_GB2312" w:hint="eastAsia"/>
          <w:sz w:val="32"/>
          <w:szCs w:val="32"/>
        </w:rPr>
        <w:t>%。主要原因是202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年古城办事处整体支出减少。</w:t>
      </w:r>
    </w:p>
    <w:p w14:paraId="76078CF0"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14:paraId="1AB6D1E5" w14:textId="77777777" w:rsidR="00002C0E" w:rsidRDefault="00002C0E">
      <w:pPr>
        <w:widowControl/>
        <w:spacing w:line="59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年度收入合计</w:t>
      </w:r>
      <w:r>
        <w:rPr>
          <w:rFonts w:ascii="仿宋_GB2312" w:eastAsia="仿宋_GB2312" w:hAnsi="仿宋_GB2312" w:cs="仿宋_GB2312"/>
          <w:sz w:val="32"/>
          <w:szCs w:val="32"/>
        </w:rPr>
        <w:t>6497.67</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sz w:val="32"/>
          <w:szCs w:val="32"/>
        </w:rPr>
        <w:t>6497.67</w:t>
      </w:r>
      <w:r>
        <w:rPr>
          <w:rFonts w:ascii="仿宋_GB2312" w:eastAsia="仿宋_GB2312" w:hAnsi="仿宋_GB2312" w:cs="仿宋_GB2312" w:hint="eastAsia"/>
          <w:sz w:val="32"/>
          <w:szCs w:val="32"/>
        </w:rPr>
        <w:t>万元，占100%。上级补助收入0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%；事业收入0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%；经营收入0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%；附属单位上缴收入0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%；其他收入0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w:t>
      </w:r>
    </w:p>
    <w:p w14:paraId="729EF7A9"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14:paraId="578FF472" w14:textId="77777777" w:rsidR="00002C0E" w:rsidRDefault="00002C0E" w:rsidP="00002C0E">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年度支出合计</w:t>
      </w:r>
      <w:r>
        <w:rPr>
          <w:rFonts w:ascii="仿宋_GB2312" w:eastAsia="仿宋_GB2312" w:hAnsi="仿宋_GB2312" w:cs="仿宋_GB2312"/>
          <w:sz w:val="32"/>
          <w:szCs w:val="32"/>
        </w:rPr>
        <w:t>6497.67</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536.12</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8.25</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5961.55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91.75</w:t>
      </w:r>
      <w:r>
        <w:rPr>
          <w:rFonts w:ascii="仿宋_GB2312" w:eastAsia="仿宋_GB2312" w:hAnsi="仿宋_GB2312" w:cs="仿宋_GB2312" w:hint="eastAsia"/>
          <w:sz w:val="32"/>
          <w:szCs w:val="32"/>
        </w:rPr>
        <w:t>%。上缴上级支出0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%；经营支出0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%；对附属单位补助支出0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w:t>
      </w:r>
    </w:p>
    <w:p w14:paraId="48A1A28A"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14:paraId="7BE55BE6" w14:textId="77777777" w:rsidR="00002C0E" w:rsidRDefault="00002C0E" w:rsidP="00002C0E">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年度财政拨款收、支总计均为</w:t>
      </w:r>
      <w:r>
        <w:rPr>
          <w:rFonts w:ascii="仿宋_GB2312" w:eastAsia="仿宋_GB2312" w:hAnsi="仿宋_GB2312" w:cs="仿宋_GB2312"/>
          <w:sz w:val="32"/>
          <w:szCs w:val="32"/>
        </w:rPr>
        <w:t>6497.67</w:t>
      </w:r>
      <w:r>
        <w:rPr>
          <w:rFonts w:ascii="仿宋_GB2312" w:eastAsia="仿宋_GB2312" w:hAnsi="仿宋_GB2312" w:cs="仿宋_GB2312" w:hint="eastAsia"/>
          <w:sz w:val="32"/>
          <w:szCs w:val="32"/>
        </w:rPr>
        <w:t>万元。与上年度相比，财政拨款与上年度相比，收入减少</w:t>
      </w:r>
      <w:r>
        <w:rPr>
          <w:rFonts w:ascii="仿宋_GB2312" w:eastAsia="仿宋_GB2312" w:hAnsi="仿宋_GB2312" w:cs="仿宋_GB2312"/>
          <w:sz w:val="32"/>
          <w:szCs w:val="32"/>
        </w:rPr>
        <w:t>2425.75</w:t>
      </w:r>
      <w:r>
        <w:rPr>
          <w:rFonts w:ascii="仿宋_GB2312" w:eastAsia="仿宋_GB2312" w:hAnsi="仿宋_GB2312" w:cs="仿宋_GB2312" w:hint="eastAsia"/>
          <w:sz w:val="32"/>
          <w:szCs w:val="32"/>
        </w:rPr>
        <w:t>万元，减少</w:t>
      </w:r>
      <w:r>
        <w:rPr>
          <w:rFonts w:ascii="仿宋_GB2312" w:eastAsia="仿宋_GB2312" w:hAnsi="仿宋_GB2312" w:cs="仿宋_GB2312"/>
          <w:sz w:val="32"/>
          <w:szCs w:val="32"/>
        </w:rPr>
        <w:t>37.33</w:t>
      </w:r>
      <w:r>
        <w:rPr>
          <w:rFonts w:ascii="仿宋_GB2312" w:eastAsia="仿宋_GB2312" w:hAnsi="仿宋_GB2312" w:cs="仿宋_GB2312" w:hint="eastAsia"/>
          <w:sz w:val="32"/>
          <w:szCs w:val="32"/>
        </w:rPr>
        <w:t>%。支出减少1</w:t>
      </w:r>
      <w:r>
        <w:rPr>
          <w:rFonts w:ascii="仿宋_GB2312" w:eastAsia="仿宋_GB2312" w:hAnsi="仿宋_GB2312" w:cs="仿宋_GB2312"/>
          <w:sz w:val="32"/>
          <w:szCs w:val="32"/>
        </w:rPr>
        <w:t>737.09</w:t>
      </w:r>
      <w:r>
        <w:rPr>
          <w:rFonts w:ascii="仿宋_GB2312" w:eastAsia="仿宋_GB2312" w:hAnsi="仿宋_GB2312" w:cs="仿宋_GB2312" w:hint="eastAsia"/>
          <w:sz w:val="32"/>
          <w:szCs w:val="32"/>
        </w:rPr>
        <w:t>万元、减少</w:t>
      </w:r>
      <w:r>
        <w:rPr>
          <w:rFonts w:ascii="仿宋_GB2312" w:eastAsia="仿宋_GB2312" w:hAnsi="仿宋_GB2312" w:cs="仿宋_GB2312"/>
          <w:sz w:val="32"/>
          <w:szCs w:val="32"/>
        </w:rPr>
        <w:t>26.74</w:t>
      </w:r>
      <w:r>
        <w:rPr>
          <w:rFonts w:ascii="仿宋_GB2312" w:eastAsia="仿宋_GB2312" w:hAnsi="仿宋_GB2312" w:cs="仿宋_GB2312" w:hint="eastAsia"/>
          <w:sz w:val="32"/>
          <w:szCs w:val="32"/>
        </w:rPr>
        <w:t>%。主要原因是202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年古城办事处整体支出减少。</w:t>
      </w:r>
    </w:p>
    <w:p w14:paraId="2903899B" w14:textId="77777777" w:rsidR="00531B62" w:rsidRDefault="00000000">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14:paraId="07C2CD50" w14:textId="77777777" w:rsidR="00531B62" w:rsidRDefault="00000000">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14:paraId="574B2CE9" w14:textId="77777777" w:rsidR="00531B62" w:rsidRDefault="0000000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sz w:val="32"/>
          <w:szCs w:val="32"/>
        </w:rPr>
        <w:t>6497.67</w:t>
      </w:r>
      <w:r>
        <w:rPr>
          <w:rFonts w:ascii="仿宋_GB2312" w:eastAsia="仿宋_GB2312" w:hAnsi="仿宋_GB2312" w:cs="仿宋_GB2312" w:hint="eastAsia"/>
          <w:sz w:val="32"/>
          <w:szCs w:val="32"/>
        </w:rPr>
        <w:t>万元，占本年支出合计的100%。与上年度相比，一般公共预算财政拨款支出减</w:t>
      </w:r>
      <w:r>
        <w:rPr>
          <w:rFonts w:ascii="仿宋_GB2312" w:eastAsia="仿宋_GB2312" w:hAnsi="仿宋_GB2312" w:cs="仿宋_GB2312" w:hint="eastAsia"/>
          <w:sz w:val="32"/>
          <w:szCs w:val="32"/>
        </w:rPr>
        <w:lastRenderedPageBreak/>
        <w:t>少1</w:t>
      </w:r>
      <w:r>
        <w:rPr>
          <w:rFonts w:ascii="仿宋_GB2312" w:eastAsia="仿宋_GB2312" w:hAnsi="仿宋_GB2312" w:cs="仿宋_GB2312"/>
          <w:sz w:val="32"/>
          <w:szCs w:val="32"/>
        </w:rPr>
        <w:t>737.09</w:t>
      </w:r>
      <w:r>
        <w:rPr>
          <w:rFonts w:ascii="仿宋_GB2312" w:eastAsia="仿宋_GB2312" w:hAnsi="仿宋_GB2312" w:cs="仿宋_GB2312" w:hint="eastAsia"/>
          <w:sz w:val="32"/>
          <w:szCs w:val="32"/>
        </w:rPr>
        <w:t>万元、减少</w:t>
      </w:r>
      <w:r>
        <w:rPr>
          <w:rFonts w:ascii="仿宋_GB2312" w:eastAsia="仿宋_GB2312" w:hAnsi="仿宋_GB2312" w:cs="仿宋_GB2312"/>
          <w:sz w:val="32"/>
          <w:szCs w:val="32"/>
        </w:rPr>
        <w:t>26.74</w:t>
      </w:r>
      <w:r>
        <w:rPr>
          <w:rFonts w:ascii="仿宋_GB2312" w:eastAsia="仿宋_GB2312" w:hAnsi="仿宋_GB2312" w:cs="仿宋_GB2312" w:hint="eastAsia"/>
          <w:sz w:val="32"/>
          <w:szCs w:val="32"/>
        </w:rPr>
        <w:t>%。主要原因是202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年古城办事处整体支出减少。</w:t>
      </w:r>
    </w:p>
    <w:p w14:paraId="7A06BEFB" w14:textId="77777777" w:rsidR="00531B62" w:rsidRDefault="00000000">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14:paraId="6FD9A94D" w14:textId="77777777" w:rsidR="00002C0E" w:rsidRDefault="00002C0E" w:rsidP="00002C0E">
      <w:pPr>
        <w:pStyle w:val="a0"/>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2021年度一般公共预算财政拨款支出6497.67</w:t>
      </w:r>
      <w:commentRangeStart w:id="0"/>
      <w:commentRangeEnd w:id="0"/>
      <w:r>
        <w:commentReference w:id="0"/>
      </w:r>
      <w:r>
        <w:rPr>
          <w:rFonts w:ascii="仿宋_GB2312" w:eastAsia="仿宋_GB2312" w:hAnsi="仿宋_GB2312" w:cs="仿宋_GB2312" w:hint="eastAsia"/>
          <w:sz w:val="32"/>
          <w:szCs w:val="32"/>
        </w:rPr>
        <w:t>万元，主要用于以下方面：一般公共服务（类）支出918.2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万元，占14.13%；公共安全（类）支出0.</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万元，占0.02%；科学技术（类）支出3</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万元，占0.06%；文化旅游体能与传媒（类）支出6.36万元，占0.1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%；社会保障和就业（类）支出324.47万元，占5</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%；卫生健康（类）支出54.0</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万元，占0.84%；节能环保（类）支出7.25万元，占0.011%；城乡社区支出5092.89万元，占78.4</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%；农林水（类）支出58.26万元，占0.9</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%；住房保障（类）支出30.53万元，占0.5</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%；灾害防治及应急管理（类）支出2.1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万元，占0.04%。</w:t>
      </w:r>
    </w:p>
    <w:p w14:paraId="0C40F493" w14:textId="77777777" w:rsidR="00531B62" w:rsidRDefault="00000000">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14:paraId="32F359C9" w14:textId="77777777" w:rsidR="00531B62" w:rsidRDefault="0000000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年度一般公共预算财政拨款支出年初预算为</w:t>
      </w:r>
      <w:r>
        <w:rPr>
          <w:rFonts w:ascii="仿宋_GB2312" w:eastAsia="仿宋_GB2312" w:hAnsi="仿宋_GB2312" w:cs="仿宋_GB2312"/>
          <w:sz w:val="32"/>
          <w:szCs w:val="32"/>
        </w:rPr>
        <w:t>6497.67</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6497.67</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%。其中：</w:t>
      </w:r>
    </w:p>
    <w:p w14:paraId="3CC83834" w14:textId="77777777" w:rsidR="00531B62" w:rsidRDefault="00000000">
      <w:pPr>
        <w:widowControl/>
        <w:numPr>
          <w:ilvl w:val="0"/>
          <w:numId w:val="3"/>
        </w:num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一般公共服务支出（类）政府办公厅（室）及相关机构事务（款）行政运行（项）。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347.23</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347.23</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p>
    <w:p w14:paraId="682107F7" w14:textId="77777777" w:rsidR="00531B62" w:rsidRDefault="00000000">
      <w:pPr>
        <w:widowControl/>
        <w:numPr>
          <w:ilvl w:val="0"/>
          <w:numId w:val="3"/>
        </w:num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一般公共服务支出（类）政府办公厅（室）及相关机构事务（款）一般行政管理事务（项）。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449.68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lastRenderedPageBreak/>
        <w:t>支出决算为</w:t>
      </w:r>
      <w:r>
        <w:rPr>
          <w:rFonts w:ascii="仿宋_GB2312" w:eastAsia="仿宋_GB2312" w:hAnsi="仿宋_GB2312" w:cs="仿宋_GB2312"/>
          <w:sz w:val="32"/>
          <w:szCs w:val="32"/>
        </w:rPr>
        <w:t>449.68</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p>
    <w:p w14:paraId="563B9035"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一般公共服务支出（类）政府办公厅（室）及相关机构事务（款）信访事务（项）。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47.62</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47.62</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p>
    <w:p w14:paraId="4618164C" w14:textId="77777777" w:rsidR="00531B62" w:rsidRDefault="008C15AA">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、一般公共服务支出（类）政府办公厅（室）及相关机构事务（款）其他政府办公室及相关机构事务（项）。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52.4</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万元，支出决算为5</w:t>
      </w:r>
      <w:r>
        <w:rPr>
          <w:rFonts w:ascii="仿宋_GB2312" w:eastAsia="仿宋_GB2312" w:hAnsi="仿宋_GB2312" w:cs="仿宋_GB2312"/>
          <w:sz w:val="32"/>
          <w:szCs w:val="32"/>
        </w:rPr>
        <w:t>2.4</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251C41AB" w14:textId="77777777" w:rsidR="00531B62" w:rsidRDefault="008C15AA">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、一般公共服务支出（类）统计信息事务（款）一般行政管理事务（项）。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5</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5</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481011B7" w14:textId="77777777" w:rsidR="00531B62" w:rsidRDefault="008C15AA">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、一般公共服务支出（类）纪检监察事务（款）机关服务（项）。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1.42</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1.42</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2B847618" w14:textId="77777777" w:rsidR="00531B62" w:rsidRPr="008C15AA" w:rsidRDefault="008C15AA" w:rsidP="008C15AA">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、一般公共服务支出（类）商贸事务（款）招商引资（项）。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10.2</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10.2</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13B33DAE"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一般公共服务支出（类）群众团体事务（款）一般行政管理事务（项）。</w:t>
      </w:r>
      <w:r>
        <w:rPr>
          <w:rFonts w:ascii="仿宋_GB2312" w:eastAsia="仿宋_GB2312" w:hAnsi="仿宋_GB2312" w:cs="仿宋_GB2312" w:hint="eastAsia"/>
          <w:sz w:val="32"/>
          <w:szCs w:val="32"/>
        </w:rPr>
        <w:t>年初预算为2.</w:t>
      </w:r>
      <w:r>
        <w:rPr>
          <w:rFonts w:ascii="仿宋_GB2312" w:eastAsia="仿宋_GB2312" w:hAnsi="仿宋_GB2312" w:cs="仿宋_GB2312"/>
          <w:sz w:val="32"/>
          <w:szCs w:val="32"/>
        </w:rPr>
        <w:t>06</w:t>
      </w:r>
      <w:r>
        <w:rPr>
          <w:rFonts w:ascii="仿宋_GB2312" w:eastAsia="仿宋_GB2312" w:hAnsi="仿宋_GB2312" w:cs="仿宋_GB2312" w:hint="eastAsia"/>
          <w:sz w:val="32"/>
          <w:szCs w:val="32"/>
        </w:rPr>
        <w:t>万元，支出决算为2.</w:t>
      </w:r>
      <w:r>
        <w:rPr>
          <w:rFonts w:ascii="仿宋_GB2312" w:eastAsia="仿宋_GB2312" w:hAnsi="仿宋_GB2312" w:cs="仿宋_GB2312"/>
          <w:sz w:val="32"/>
          <w:szCs w:val="32"/>
        </w:rPr>
        <w:t>06</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5E51F036"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9、一般公共服务支出（类）群众团体事务（款）工会事务（项）。</w:t>
      </w:r>
      <w:r>
        <w:rPr>
          <w:rFonts w:ascii="仿宋_GB2312" w:eastAsia="仿宋_GB2312" w:hAnsi="仿宋_GB2312" w:cs="仿宋_GB2312" w:hint="eastAsia"/>
          <w:sz w:val="32"/>
          <w:szCs w:val="32"/>
        </w:rPr>
        <w:t>年初预算为2.</w:t>
      </w:r>
      <w:r>
        <w:rPr>
          <w:rFonts w:ascii="仿宋_GB2312" w:eastAsia="仿宋_GB2312" w:hAnsi="仿宋_GB2312" w:cs="仿宋_GB2312"/>
          <w:sz w:val="32"/>
          <w:szCs w:val="32"/>
        </w:rPr>
        <w:t>63</w:t>
      </w:r>
      <w:r>
        <w:rPr>
          <w:rFonts w:ascii="仿宋_GB2312" w:eastAsia="仿宋_GB2312" w:hAnsi="仿宋_GB2312" w:cs="仿宋_GB2312" w:hint="eastAsia"/>
          <w:sz w:val="32"/>
          <w:szCs w:val="32"/>
        </w:rPr>
        <w:t>万元，支出决算为2.</w:t>
      </w:r>
      <w:r>
        <w:rPr>
          <w:rFonts w:ascii="仿宋_GB2312" w:eastAsia="仿宋_GB2312" w:hAnsi="仿宋_GB2312" w:cs="仿宋_GB2312"/>
          <w:sz w:val="32"/>
          <w:szCs w:val="32"/>
        </w:rPr>
        <w:t>63</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087923B5"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10、公共安全支出（类）司法（款）基层司法业务（项）。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0.6</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0.6</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2A5B934C"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1</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科学技术（类）科学技术普及（款）科普活动（项）。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3</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3</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162E9B76"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2</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文化体育与传媒（类）文化和旅游（款）其他文化和旅游（项）。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6.36</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6.36</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150EB0F9"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3</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社会保障和就业支出（类）民政管理事务（款）基层政权和社区建设（项）。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184.78</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184.78</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6FA7EF49"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、社会保障和就业支出（类）民政管理事务（款）其他民政管理事务（项）。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0.6</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0.6</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1893B184"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5</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社会保障和就业支出（类）行政事业单位养老支出（款）行政单位离退休（项）。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93.49</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93.49</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750DE14D"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、社会保障和就业支出（类）行政事业单位养老支出（款）机关事业单位基本养老缴费支出（项）。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30.46</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30.46</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30894AB3"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lastRenderedPageBreak/>
        <w:t>17</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社会保障和就业支出（类）就业补助（款）社会保险补贴（项）。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1.55</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1.55</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1E037518"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18</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社会保障和就业支出（类）就业补助（款）公益性岗位补贴（项）。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2.48</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2.48</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05AFD8D0"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19</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社会保障和就业支出（类）抚恤（款）死亡抚恤（项）。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8.92</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8.92</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461D54CA"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0</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社会保障和就业支出（类）临时救助（款）临时救助支出（项）。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1.62</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1.62</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6E4AB02F" w14:textId="77777777" w:rsidR="00531B62" w:rsidRDefault="00000000">
      <w:pPr>
        <w:widowControl/>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1</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社会保障和就业支出（类）退役军人管理事务（款）其他退役军人事务管理事务支出（项）。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0.6</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0.6</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4255DD01"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2</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卫生健康支出（类）公共卫生（款）突发公共卫生事件应急处理（项）。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16.55</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16.55</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730C58C9"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3</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卫生健康支出（类）计划生育事务（款）其他计划生育事务支出（项）。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16.2</w:t>
      </w:r>
      <w:r w:rsidR="00002C0E">
        <w:rPr>
          <w:rFonts w:ascii="仿宋_GB2312" w:eastAsia="仿宋_GB2312" w:hAnsi="仿宋_GB2312" w:cs="仿宋_GB2312"/>
          <w:sz w:val="32"/>
          <w:szCs w:val="32"/>
        </w:rPr>
        <w:t>5</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16.2</w:t>
      </w:r>
      <w:r w:rsidR="00002C0E">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3BB706AA" w14:textId="77777777" w:rsidR="00531B62" w:rsidRDefault="00000000">
      <w:pPr>
        <w:widowControl/>
        <w:spacing w:line="590" w:lineRule="exact"/>
        <w:ind w:leftChars="100" w:left="210" w:firstLineChars="100" w:firstLine="321"/>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w:t>
      </w:r>
      <w:r>
        <w:rPr>
          <w:rFonts w:ascii="仿宋_GB2312" w:eastAsia="仿宋_GB2312" w:hAnsi="仿宋_GB2312" w:cs="仿宋_GB2312"/>
          <w:b/>
          <w:bCs/>
          <w:sz w:val="32"/>
          <w:szCs w:val="32"/>
        </w:rPr>
        <w:t>4</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卫生健康支出（类）行政事业单位医疗（款）行政单位医疗（项）。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21.2</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21.2</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7787741B"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5</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节能环保支出（类）污染防治（款）大气污染防治（项）。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1.99</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1.99</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227E3389"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6</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节能环保支出（类）能源节约利用（款）能源节约利用（项）。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5.27</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5.27</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5E8BCED5"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、城乡社区支出（类）城乡社区公共设施（款）其他城乡社区公共设施支出（项）。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18.38</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18.38</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348AA6D5"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28</w:t>
      </w:r>
      <w:r>
        <w:rPr>
          <w:rFonts w:ascii="仿宋_GB2312" w:eastAsia="仿宋_GB2312" w:hAnsi="仿宋_GB2312" w:cs="仿宋_GB2312" w:hint="eastAsia"/>
          <w:b/>
          <w:bCs/>
          <w:sz w:val="32"/>
          <w:szCs w:val="32"/>
        </w:rPr>
        <w:t>、城乡社区支出（类）城乡社区环境卫生（款）城乡社区环境卫生（项）。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57.89</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57.89</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462F10F8"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29</w:t>
      </w:r>
      <w:r>
        <w:rPr>
          <w:rFonts w:ascii="仿宋_GB2312" w:eastAsia="仿宋_GB2312" w:hAnsi="仿宋_GB2312" w:cs="仿宋_GB2312" w:hint="eastAsia"/>
          <w:b/>
          <w:bCs/>
          <w:sz w:val="32"/>
          <w:szCs w:val="32"/>
        </w:rPr>
        <w:t>、城乡社区支出（类）国有土地使用权出让收入安排的支出（款）征地和拆迁补偿支出（项）。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5016.64</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5016.64</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16AAE0E6"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30</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农林水（类）农业农村（款）其他农业农村支出（项）。</w:t>
      </w:r>
      <w:r>
        <w:rPr>
          <w:rFonts w:ascii="仿宋_GB2312" w:eastAsia="仿宋_GB2312" w:hAnsi="仿宋_GB2312" w:cs="仿宋_GB2312" w:hint="eastAsia"/>
          <w:sz w:val="32"/>
          <w:szCs w:val="32"/>
        </w:rPr>
        <w:t>年初预算为10</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万元，支出决算为10</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34829320"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b/>
          <w:bCs/>
          <w:sz w:val="32"/>
          <w:szCs w:val="32"/>
        </w:rPr>
        <w:t>1</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农林水（类）农村综合改革（款）对村民委员会和村党支部的补助（项）。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48.26</w:t>
      </w:r>
      <w:r>
        <w:rPr>
          <w:rFonts w:ascii="仿宋_GB2312" w:eastAsia="仿宋_GB2312" w:hAnsi="仿宋_GB2312" w:cs="仿宋_GB2312" w:hint="eastAsia"/>
          <w:sz w:val="32"/>
          <w:szCs w:val="32"/>
        </w:rPr>
        <w:t>万元，支出决算为4</w:t>
      </w:r>
      <w:r>
        <w:rPr>
          <w:rFonts w:ascii="仿宋_GB2312" w:eastAsia="仿宋_GB2312" w:hAnsi="仿宋_GB2312" w:cs="仿宋_GB2312"/>
          <w:sz w:val="32"/>
          <w:szCs w:val="32"/>
        </w:rPr>
        <w:t>8.26</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1052F59D"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b/>
          <w:bCs/>
          <w:sz w:val="32"/>
          <w:szCs w:val="32"/>
        </w:rPr>
        <w:t>2</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住房保障（类）住房改革（款）住房公积金（项）。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30.53</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30.53</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59A54A58"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b/>
          <w:bCs/>
          <w:sz w:val="32"/>
          <w:szCs w:val="32"/>
        </w:rPr>
        <w:t>3</w:t>
      </w:r>
      <w:r w:rsidR="008C15AA">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灾害防治及应急管理支出（类）应急管理事务（款）安全生产监管（项）。</w:t>
      </w:r>
      <w:r>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2.1</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2.1</w:t>
      </w:r>
      <w:r w:rsidR="00002C0E">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万元，完成年初预算的100%。决算数与年初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352208A8"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14:paraId="75B2E414" w14:textId="77777777" w:rsidR="00002C0E" w:rsidRDefault="00002C0E" w:rsidP="00002C0E">
      <w:pPr>
        <w:widowControl/>
        <w:spacing w:line="590" w:lineRule="exact"/>
        <w:ind w:firstLineChars="200" w:firstLine="640"/>
        <w:rPr>
          <w:rFonts w:ascii="仿宋_GB2312" w:eastAsia="仿宋_GB2312" w:hAnsi="仿宋_GB2312" w:cs="仿宋_GB2312"/>
          <w:sz w:val="32"/>
          <w:szCs w:val="32"/>
        </w:rPr>
      </w:pPr>
      <w:bookmarkStart w:id="1" w:name="_Hlk136867939"/>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年度一般公共预算财政拨款基本支出</w:t>
      </w:r>
      <w:r>
        <w:rPr>
          <w:rFonts w:ascii="仿宋_GB2312" w:eastAsia="仿宋_GB2312" w:hAnsi="仿宋_GB2312" w:cs="仿宋_GB2312"/>
          <w:sz w:val="32"/>
          <w:szCs w:val="32"/>
        </w:rPr>
        <w:t>536.12</w:t>
      </w:r>
      <w:r>
        <w:rPr>
          <w:rFonts w:ascii="仿宋_GB2312" w:eastAsia="仿宋_GB2312" w:hAnsi="仿宋_GB2312" w:cs="仿宋_GB2312" w:hint="eastAsia"/>
          <w:sz w:val="32"/>
          <w:szCs w:val="32"/>
        </w:rPr>
        <w:t>万元。与上年度相比，一般公共预算财政拨款支出增加6</w:t>
      </w:r>
      <w:r>
        <w:rPr>
          <w:rFonts w:ascii="仿宋_GB2312" w:eastAsia="仿宋_GB2312" w:hAnsi="仿宋_GB2312" w:cs="仿宋_GB2312"/>
          <w:sz w:val="32"/>
          <w:szCs w:val="32"/>
        </w:rPr>
        <w:t>8.08</w:t>
      </w:r>
      <w:r>
        <w:rPr>
          <w:rFonts w:ascii="仿宋_GB2312" w:eastAsia="仿宋_GB2312" w:hAnsi="仿宋_GB2312" w:cs="仿宋_GB2312" w:hint="eastAsia"/>
          <w:sz w:val="32"/>
          <w:szCs w:val="32"/>
        </w:rPr>
        <w:t>万元，主要原因是：办事处在职人员增加。其中：</w:t>
      </w:r>
    </w:p>
    <w:p w14:paraId="6AE4C54E" w14:textId="77777777" w:rsidR="00002C0E" w:rsidRDefault="00002C0E" w:rsidP="00002C0E">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sz w:val="32"/>
          <w:szCs w:val="32"/>
        </w:rPr>
        <w:t>522.15</w:t>
      </w:r>
      <w:r>
        <w:rPr>
          <w:rFonts w:ascii="仿宋_GB2312" w:eastAsia="仿宋_GB2312" w:hAnsi="仿宋_GB2312" w:cs="仿宋_GB2312" w:hint="eastAsia"/>
          <w:sz w:val="32"/>
          <w:szCs w:val="32"/>
        </w:rPr>
        <w:t>万元，主要包括：基本工资、津贴补贴、奖金、绩效工资、机关事业单位基本养老保险缴费、职业年金缴费、职工基本医疗保险缴费、住房公积金、医疗费、其他工资福利支出、退休费、抚恤金、救济费；</w:t>
      </w:r>
    </w:p>
    <w:p w14:paraId="65722CDB" w14:textId="77777777" w:rsidR="00002C0E" w:rsidRDefault="00002C0E" w:rsidP="00002C0E">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Pr>
          <w:rFonts w:ascii="仿宋_GB2312" w:eastAsia="仿宋_GB2312" w:hAnsi="仿宋_GB2312" w:cs="仿宋_GB2312"/>
          <w:sz w:val="32"/>
          <w:szCs w:val="32"/>
        </w:rPr>
        <w:t>13.98</w:t>
      </w:r>
      <w:r>
        <w:rPr>
          <w:rFonts w:ascii="仿宋_GB2312" w:eastAsia="仿宋_GB2312" w:hAnsi="仿宋_GB2312" w:cs="仿宋_GB2312" w:hint="eastAsia"/>
          <w:sz w:val="32"/>
          <w:szCs w:val="32"/>
        </w:rPr>
        <w:t>万元，与上年度相比，一般公共预算财政拨款支出增加0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%。主要包括：办公费、工会经费、福利费。</w:t>
      </w:r>
    </w:p>
    <w:bookmarkEnd w:id="1"/>
    <w:p w14:paraId="682FC092"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14:paraId="0AFB9A47" w14:textId="77777777" w:rsidR="00531B62" w:rsidRDefault="00000000">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14:paraId="715A4538" w14:textId="77777777" w:rsidR="00531B62" w:rsidRDefault="0000000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年度“三公”经费财政拨款支出预算为3</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万元，支出决算为3</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万元，完成预算的100%。202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年度“三公”经费支出决算数与</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2F1E74B9" w14:textId="77777777" w:rsidR="00531B62" w:rsidRDefault="00000000">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14:paraId="3E70AEF4" w14:textId="77777777" w:rsidR="00531B62" w:rsidRDefault="00002C0E" w:rsidP="00002C0E">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年度“三公”经费财政拨款支出决算中，因公出国（境）费支出决算0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万元，完成预算的0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%；公务用车购置及运行费支出决算3</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万元，完成预算的100%，占100%；公务接待费支出决算0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万元，完成预算的0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%，占0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%。具体情况如下</w:t>
      </w:r>
      <w:r w:rsidR="00000000">
        <w:rPr>
          <w:rFonts w:ascii="仿宋_GB2312" w:eastAsia="仿宋_GB2312" w:hAnsi="仿宋_GB2312" w:cs="仿宋_GB2312" w:hint="eastAsia"/>
          <w:sz w:val="32"/>
          <w:szCs w:val="32"/>
        </w:rPr>
        <w:t>：</w:t>
      </w:r>
    </w:p>
    <w:p w14:paraId="03F4A701" w14:textId="77777777" w:rsidR="00002C0E" w:rsidRDefault="00000000" w:rsidP="00002C0E">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sidR="00002C0E">
        <w:rPr>
          <w:rFonts w:ascii="仿宋_GB2312" w:eastAsia="仿宋_GB2312" w:hAnsi="仿宋_GB2312" w:cs="仿宋_GB2312" w:hint="eastAsia"/>
          <w:sz w:val="32"/>
          <w:szCs w:val="32"/>
        </w:rPr>
        <w:t>预算为0</w:t>
      </w:r>
      <w:r w:rsidR="00002C0E">
        <w:rPr>
          <w:rFonts w:ascii="仿宋_GB2312" w:eastAsia="仿宋_GB2312" w:hAnsi="仿宋_GB2312" w:cs="仿宋_GB2312"/>
          <w:sz w:val="32"/>
          <w:szCs w:val="32"/>
        </w:rPr>
        <w:t>.00</w:t>
      </w:r>
      <w:r w:rsidR="00002C0E">
        <w:rPr>
          <w:rFonts w:ascii="仿宋_GB2312" w:eastAsia="仿宋_GB2312" w:hAnsi="仿宋_GB2312" w:cs="仿宋_GB2312" w:hint="eastAsia"/>
          <w:sz w:val="32"/>
          <w:szCs w:val="32"/>
        </w:rPr>
        <w:t>万元，支出决算为0</w:t>
      </w:r>
      <w:r w:rsidR="00002C0E">
        <w:rPr>
          <w:rFonts w:ascii="仿宋_GB2312" w:eastAsia="仿宋_GB2312" w:hAnsi="仿宋_GB2312" w:cs="仿宋_GB2312"/>
          <w:sz w:val="32"/>
          <w:szCs w:val="32"/>
        </w:rPr>
        <w:t>.00</w:t>
      </w:r>
      <w:r w:rsidR="00002C0E">
        <w:rPr>
          <w:rFonts w:ascii="仿宋_GB2312" w:eastAsia="仿宋_GB2312" w:hAnsi="仿宋_GB2312" w:cs="仿宋_GB2312" w:hint="eastAsia"/>
          <w:sz w:val="32"/>
          <w:szCs w:val="32"/>
        </w:rPr>
        <w:t>万元，完成预算的0</w:t>
      </w:r>
      <w:r w:rsidR="00002C0E">
        <w:rPr>
          <w:rFonts w:ascii="仿宋_GB2312" w:eastAsia="仿宋_GB2312" w:hAnsi="仿宋_GB2312" w:cs="仿宋_GB2312"/>
          <w:sz w:val="32"/>
          <w:szCs w:val="32"/>
        </w:rPr>
        <w:t>.00</w:t>
      </w:r>
      <w:r w:rsidR="00002C0E">
        <w:rPr>
          <w:rFonts w:ascii="仿宋_GB2312" w:eastAsia="仿宋_GB2312" w:hAnsi="仿宋_GB2312" w:cs="仿宋_GB2312" w:hint="eastAsia"/>
          <w:sz w:val="32"/>
          <w:szCs w:val="32"/>
        </w:rPr>
        <w:t>%。决算数与</w:t>
      </w:r>
      <w:proofErr w:type="gramStart"/>
      <w:r w:rsidR="00002C0E">
        <w:rPr>
          <w:rFonts w:ascii="仿宋_GB2312" w:eastAsia="仿宋_GB2312" w:hAnsi="仿宋_GB2312" w:cs="仿宋_GB2312" w:hint="eastAsia"/>
          <w:sz w:val="32"/>
          <w:szCs w:val="32"/>
        </w:rPr>
        <w:t>预算数无差异</w:t>
      </w:r>
      <w:proofErr w:type="gramEnd"/>
      <w:r w:rsidR="00002C0E">
        <w:rPr>
          <w:rFonts w:ascii="仿宋_GB2312" w:eastAsia="仿宋_GB2312" w:hAnsi="仿宋_GB2312" w:cs="仿宋_GB2312" w:hint="eastAsia"/>
          <w:sz w:val="32"/>
          <w:szCs w:val="32"/>
        </w:rPr>
        <w:t>。全年因公出国（境）团组0个，累计0人次。</w:t>
      </w:r>
    </w:p>
    <w:p w14:paraId="5BB7751A"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sidR="00002C0E">
        <w:rPr>
          <w:rFonts w:ascii="仿宋_GB2312" w:eastAsia="仿宋_GB2312" w:hAnsi="仿宋_GB2312" w:cs="仿宋_GB2312" w:hint="eastAsia"/>
          <w:sz w:val="32"/>
          <w:szCs w:val="32"/>
        </w:rPr>
        <w:t>预算为3</w:t>
      </w:r>
      <w:r w:rsidR="00002C0E">
        <w:rPr>
          <w:rFonts w:ascii="仿宋_GB2312" w:eastAsia="仿宋_GB2312" w:hAnsi="仿宋_GB2312" w:cs="仿宋_GB2312"/>
          <w:sz w:val="32"/>
          <w:szCs w:val="32"/>
        </w:rPr>
        <w:t>.00</w:t>
      </w:r>
      <w:r w:rsidR="00002C0E">
        <w:rPr>
          <w:rFonts w:ascii="仿宋_GB2312" w:eastAsia="仿宋_GB2312" w:hAnsi="仿宋_GB2312" w:cs="仿宋_GB2312" w:hint="eastAsia"/>
          <w:sz w:val="32"/>
          <w:szCs w:val="32"/>
        </w:rPr>
        <w:t>万元，支出决算为3</w:t>
      </w:r>
      <w:r w:rsidR="00002C0E">
        <w:rPr>
          <w:rFonts w:ascii="仿宋_GB2312" w:eastAsia="仿宋_GB2312" w:hAnsi="仿宋_GB2312" w:cs="仿宋_GB2312"/>
          <w:sz w:val="32"/>
          <w:szCs w:val="32"/>
        </w:rPr>
        <w:t>.00</w:t>
      </w:r>
      <w:r w:rsidR="00002C0E">
        <w:rPr>
          <w:rFonts w:ascii="仿宋_GB2312" w:eastAsia="仿宋_GB2312" w:hAnsi="仿宋_GB2312" w:cs="仿宋_GB2312" w:hint="eastAsia"/>
          <w:sz w:val="32"/>
          <w:szCs w:val="32"/>
        </w:rPr>
        <w:t>万元，完成预算的100%。决算数与</w:t>
      </w:r>
      <w:proofErr w:type="gramStart"/>
      <w:r w:rsidR="00002C0E">
        <w:rPr>
          <w:rFonts w:ascii="仿宋_GB2312" w:eastAsia="仿宋_GB2312" w:hAnsi="仿宋_GB2312" w:cs="仿宋_GB2312" w:hint="eastAsia"/>
          <w:sz w:val="32"/>
          <w:szCs w:val="32"/>
        </w:rPr>
        <w:t>预算数无差异</w:t>
      </w:r>
      <w:proofErr w:type="gramEnd"/>
      <w:r w:rsidR="00002C0E">
        <w:rPr>
          <w:rFonts w:ascii="仿宋_GB2312" w:eastAsia="仿宋_GB2312" w:hAnsi="仿宋_GB2312" w:cs="仿宋_GB2312" w:hint="eastAsia"/>
          <w:sz w:val="32"/>
          <w:szCs w:val="32"/>
        </w:rPr>
        <w:t>。其中：</w:t>
      </w:r>
    </w:p>
    <w:p w14:paraId="281458F0"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为0</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万元，购置车辆0</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辆。</w:t>
      </w:r>
    </w:p>
    <w:p w14:paraId="2FA4B7A5"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3</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万元。主要用于公务车的日常燃油、保险及维修。20</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年期末，部门开支财政拨款的公务用车保有量为2辆。</w:t>
      </w:r>
    </w:p>
    <w:p w14:paraId="5D260138"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rPr>
        <w:t>预算为0</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万元，支出决算为0</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万元，完成预算的0</w:t>
      </w:r>
      <w:r w:rsidR="008F50BD">
        <w:rPr>
          <w:rFonts w:ascii="仿宋_GB2312" w:eastAsia="仿宋_GB2312" w:hAnsi="仿宋_GB2312" w:cs="仿宋_GB2312"/>
          <w:sz w:val="32"/>
          <w:szCs w:val="32"/>
        </w:rPr>
        <w:t>.00</w:t>
      </w:r>
      <w:r>
        <w:rPr>
          <w:rFonts w:ascii="仿宋_GB2312" w:eastAsia="仿宋_GB2312" w:hAnsi="仿宋_GB2312" w:cs="仿宋_GB2312" w:hint="eastAsia"/>
          <w:sz w:val="32"/>
          <w:szCs w:val="32"/>
        </w:rPr>
        <w:t>%。决算数与</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。其中：</w:t>
      </w:r>
    </w:p>
    <w:p w14:paraId="160997BD"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w:t>
      </w:r>
      <w:r w:rsidR="00002C0E">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万元。2020年共接待国（境）外来访团组0个、来访外宾0人次（不包括陪同人员）。</w:t>
      </w:r>
    </w:p>
    <w:p w14:paraId="090EF1B3" w14:textId="77777777" w:rsidR="00531B62" w:rsidRDefault="00000000">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0</w:t>
      </w:r>
      <w:r w:rsidR="008F50BD">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万元。2020年共接待国内来访团组0个、来宾0人次（不包括陪同人员）。</w:t>
      </w:r>
    </w:p>
    <w:p w14:paraId="1D5B10CF"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八、政府性基金预算财政拨款支出决算情况说明</w:t>
      </w:r>
    </w:p>
    <w:p w14:paraId="49A09231" w14:textId="77777777" w:rsidR="00531B62" w:rsidRDefault="0000000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2021年度政府性基金预算财政拨款支出全年预算为</w:t>
      </w:r>
      <w:r>
        <w:rPr>
          <w:rFonts w:ascii="仿宋_GB2312" w:eastAsia="仿宋_GB2312" w:hAnsi="仿宋_GB2312" w:cs="仿宋_GB2312"/>
          <w:sz w:val="32"/>
          <w:szCs w:val="32"/>
        </w:rPr>
        <w:t>5016.64</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5016.64</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%。主要用于：征地和拆迁补偿支出。</w:t>
      </w:r>
    </w:p>
    <w:p w14:paraId="30153619" w14:textId="77777777" w:rsidR="00531B62" w:rsidRDefault="00000000">
      <w:pPr>
        <w:pStyle w:val="a0"/>
        <w:numPr>
          <w:ilvl w:val="0"/>
          <w:numId w:val="4"/>
        </w:numPr>
        <w:ind w:firstLineChars="200" w:firstLine="640"/>
        <w:rPr>
          <w:rFonts w:ascii="黑体" w:eastAsia="黑体" w:hAnsi="黑体" w:cs="黑体"/>
          <w:sz w:val="32"/>
          <w:szCs w:val="32"/>
        </w:rPr>
      </w:pPr>
      <w:r>
        <w:rPr>
          <w:rFonts w:ascii="黑体" w:eastAsia="黑体" w:hAnsi="黑体" w:cs="黑体" w:hint="eastAsia"/>
          <w:sz w:val="32"/>
          <w:szCs w:val="32"/>
        </w:rPr>
        <w:t>国有资本经营预算财政拨款支出决算情况说明</w:t>
      </w:r>
    </w:p>
    <w:p w14:paraId="38C91DD2" w14:textId="77777777" w:rsidR="00531B62" w:rsidRDefault="0000000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本部门2021年度没有固有资本经营收入、也没有使用政府性基金安排的支出。</w:t>
      </w:r>
    </w:p>
    <w:p w14:paraId="1689D8BC"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十、机关运行经费支出情况说明</w:t>
      </w:r>
    </w:p>
    <w:p w14:paraId="414C56CC" w14:textId="77777777" w:rsidR="00531B62" w:rsidRDefault="00000000">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年度机关运行经费</w:t>
      </w:r>
      <w:r>
        <w:rPr>
          <w:rFonts w:ascii="仿宋_GB2312" w:eastAsia="仿宋_GB2312" w:hAnsi="仿宋_GB2312" w:cs="仿宋_GB2312" w:hint="eastAsia"/>
          <w:sz w:val="32"/>
          <w:szCs w:val="32"/>
          <w:u w:val="dotDash"/>
        </w:rPr>
        <w:t>年</w:t>
      </w:r>
      <w:r>
        <w:rPr>
          <w:rFonts w:ascii="仿宋_GB2312" w:eastAsia="仿宋_GB2312" w:hAnsi="仿宋_GB2312" w:cs="仿宋_GB2312" w:hint="eastAsia"/>
          <w:sz w:val="32"/>
          <w:szCs w:val="32"/>
        </w:rPr>
        <w:t>初预算为</w:t>
      </w:r>
      <w:r>
        <w:rPr>
          <w:rFonts w:ascii="仿宋_GB2312" w:eastAsia="仿宋_GB2312" w:hAnsi="仿宋_GB2312" w:cs="仿宋_GB2312"/>
          <w:sz w:val="32"/>
          <w:szCs w:val="32"/>
        </w:rPr>
        <w:t>918.21</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918.21</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%。决算数与年初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14:paraId="28AABA49" w14:textId="77777777" w:rsidR="00531B62" w:rsidRDefault="00000000">
      <w:pPr>
        <w:spacing w:before="214" w:line="226" w:lineRule="auto"/>
        <w:ind w:leftChars="200" w:left="420" w:firstLineChars="100" w:firstLine="326"/>
        <w:outlineLvl w:val="1"/>
        <w:rPr>
          <w:rFonts w:ascii="黑体" w:eastAsia="黑体" w:hAnsi="黑体" w:cs="黑体"/>
          <w:spacing w:val="8"/>
          <w:sz w:val="31"/>
          <w:szCs w:val="31"/>
        </w:rPr>
      </w:pPr>
      <w:r>
        <w:rPr>
          <w:rFonts w:ascii="黑体" w:eastAsia="黑体" w:hAnsi="黑体" w:cs="黑体" w:hint="eastAsia"/>
          <w:spacing w:val="8"/>
          <w:sz w:val="31"/>
          <w:szCs w:val="31"/>
        </w:rPr>
        <w:t>十一、</w:t>
      </w:r>
      <w:r>
        <w:rPr>
          <w:rFonts w:ascii="黑体" w:eastAsia="黑体" w:hAnsi="黑体" w:cs="黑体"/>
          <w:spacing w:val="8"/>
          <w:sz w:val="31"/>
          <w:szCs w:val="31"/>
        </w:rPr>
        <w:t>政府采购支出情况说明</w:t>
      </w:r>
    </w:p>
    <w:p w14:paraId="38B944C2" w14:textId="77777777" w:rsidR="008F50BD" w:rsidRDefault="008F50BD" w:rsidP="008F50BD">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 年度政府采购支出总额 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 xml:space="preserve"> 万元，其中：政府采购货物支出 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 xml:space="preserve"> 万元、政府采购工程支出 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 xml:space="preserve"> 万元、政府采购服务支出 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万元。授予中小企业合同金额 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 xml:space="preserve"> 万元，占政府采购支出总额的 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%，其中：授予小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合同金额 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万元，占政府采购支出总额的 0</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w:t>
      </w:r>
    </w:p>
    <w:p w14:paraId="368F8FD5"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十二、国有资产占用情况说明</w:t>
      </w:r>
    </w:p>
    <w:p w14:paraId="3C8DB18D" w14:textId="77777777" w:rsidR="00531B62" w:rsidRDefault="00000000">
      <w:pPr>
        <w:widowControl/>
        <w:spacing w:line="59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年期末，</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共有车辆2辆，其中：应急保障车2辆；单位价值50万元以上通用设备0台（套），单位价值100万元以上专用设备0台（套）。</w:t>
      </w:r>
    </w:p>
    <w:p w14:paraId="22E13987" w14:textId="77777777" w:rsidR="00531B62" w:rsidRDefault="00000000">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w:t>
      </w:r>
      <w:r w:rsidR="008F50BD">
        <w:rPr>
          <w:rFonts w:ascii="黑体" w:eastAsia="黑体" w:hAnsi="黑体" w:cs="黑体" w:hint="eastAsia"/>
          <w:sz w:val="32"/>
          <w:szCs w:val="32"/>
        </w:rPr>
        <w:t>三</w:t>
      </w:r>
      <w:r>
        <w:rPr>
          <w:rFonts w:ascii="黑体" w:eastAsia="黑体" w:hAnsi="黑体" w:cs="黑体" w:hint="eastAsia"/>
          <w:sz w:val="32"/>
          <w:szCs w:val="32"/>
        </w:rPr>
        <w:t>、预算绩效情况说明</w:t>
      </w:r>
    </w:p>
    <w:p w14:paraId="3568B893" w14:textId="77777777" w:rsidR="00531B62" w:rsidRDefault="00000000">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14:paraId="0D7DB2A7" w14:textId="77777777" w:rsidR="008F50BD" w:rsidRDefault="008F50BD" w:rsidP="008F50BD">
      <w:pPr>
        <w:widowControl/>
        <w:spacing w:line="59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根据区财政统一部署，完成2021年区级财政资金的部门整体支出绩效自评和项目支出绩效自评工作。项目绩效自评范围是2021年度区级财政批复绩效目标的所有项目，自评项目3</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个，自评金额</w:t>
      </w:r>
      <w:r>
        <w:rPr>
          <w:rFonts w:ascii="仿宋_GB2312" w:eastAsia="仿宋_GB2312" w:hAnsi="仿宋_GB2312" w:cs="仿宋_GB2312"/>
          <w:sz w:val="32"/>
          <w:szCs w:val="32"/>
        </w:rPr>
        <w:t>5961.55</w:t>
      </w:r>
      <w:r>
        <w:rPr>
          <w:rFonts w:ascii="仿宋_GB2312" w:eastAsia="仿宋_GB2312" w:hAnsi="仿宋_GB2312" w:cs="仿宋_GB2312" w:hint="eastAsia"/>
          <w:sz w:val="32"/>
          <w:szCs w:val="32"/>
        </w:rPr>
        <w:t>万元，选取公益性岗位、劳务派遣、聘用人员工资及社保项目作为部门重点评价项目进行绩效评价。评价金额4</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w:t>
      </w:r>
    </w:p>
    <w:p w14:paraId="2A3B5C94" w14:textId="77777777" w:rsidR="008F50BD" w:rsidRDefault="008F50BD" w:rsidP="008F50BD">
      <w:pPr>
        <w:widowControl/>
        <w:spacing w:line="590" w:lineRule="exact"/>
        <w:ind w:firstLineChars="200" w:firstLine="643"/>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（二）部门整体和项目绩效自评结果。</w:t>
      </w:r>
    </w:p>
    <w:p w14:paraId="425B5E2D" w14:textId="77777777" w:rsidR="008F50BD" w:rsidRDefault="008F50BD" w:rsidP="008F50BD">
      <w:pPr>
        <w:pStyle w:val="a0"/>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2021年度，本部门3</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个项目进行了绩效自评，根据批复的项目绩效目标，收集项目绩效目标实现程度、预算执行情况等资料，按照预算执行率、资金管理情况、成本指标、产出指标、效益指标、满意度指标六个方面进行自评，3</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项目自评等级为优,0个项目自评为良，0个项目自评为中。从自评情况看项目支出绩效管理好的方面：高度重视绩效评价工作，建立科学的评价制度，拓宽评价工作的广度，巩固评价结果与成效；存在问题：年初设定目标时应根据以往经验设定更加合理的指标值，另外尽量减少不必要的预算调整。</w:t>
      </w:r>
    </w:p>
    <w:p w14:paraId="4638B7F8" w14:textId="77777777" w:rsidR="008F50BD" w:rsidRDefault="008F50BD" w:rsidP="008F50BD">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2021年度，本部门单位整体绩效自评得分为</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分，评价等级为：优。</w:t>
      </w:r>
    </w:p>
    <w:p w14:paraId="08F673D9" w14:textId="77777777" w:rsidR="008F50BD" w:rsidRDefault="008F50BD" w:rsidP="008F50BD">
      <w:pPr>
        <w:pStyle w:val="a0"/>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（三）重点绩效评价结果</w:t>
      </w:r>
    </w:p>
    <w:p w14:paraId="71C6FBA2" w14:textId="77777777" w:rsidR="008F50BD" w:rsidRDefault="008F50BD" w:rsidP="008F50BD">
      <w:pPr>
        <w:widowControl/>
        <w:spacing w:line="59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年度，对公益性岗位、劳务派遣、聘用人员工资及社保项目进行了部门重点绩效评价，公益性岗位、劳务派遣、聘用人员工资及社保项目评价得分1</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分，评价等级为优。</w:t>
      </w:r>
    </w:p>
    <w:p w14:paraId="79B071B4" w14:textId="77777777" w:rsidR="008F50BD" w:rsidRDefault="008F50BD" w:rsidP="008F50BD"/>
    <w:p w14:paraId="01071056" w14:textId="77777777" w:rsidR="008F50BD" w:rsidRDefault="008F50BD" w:rsidP="008F50BD">
      <w:pPr>
        <w:pStyle w:val="a0"/>
      </w:pPr>
    </w:p>
    <w:p w14:paraId="070A7628" w14:textId="77777777" w:rsidR="008F50BD" w:rsidRDefault="008F50BD" w:rsidP="008F50BD">
      <w:pPr>
        <w:pStyle w:val="a0"/>
      </w:pPr>
    </w:p>
    <w:p w14:paraId="376397E0" w14:textId="77777777" w:rsidR="008F50BD" w:rsidRDefault="008F50BD" w:rsidP="008F50BD"/>
    <w:tbl>
      <w:tblPr>
        <w:tblW w:w="9327" w:type="dxa"/>
        <w:tblInd w:w="93" w:type="dxa"/>
        <w:tblLayout w:type="fixed"/>
        <w:tblLook w:val="04A0" w:firstRow="1" w:lastRow="0" w:firstColumn="1" w:lastColumn="0" w:noHBand="0" w:noVBand="1"/>
      </w:tblPr>
      <w:tblGrid>
        <w:gridCol w:w="559"/>
        <w:gridCol w:w="560"/>
        <w:gridCol w:w="1044"/>
        <w:gridCol w:w="1170"/>
        <w:gridCol w:w="900"/>
        <w:gridCol w:w="1440"/>
        <w:gridCol w:w="1140"/>
        <w:gridCol w:w="675"/>
        <w:gridCol w:w="1149"/>
        <w:gridCol w:w="690"/>
      </w:tblGrid>
      <w:tr w:rsidR="008F50BD" w14:paraId="0C6AC327" w14:textId="77777777" w:rsidTr="004B2B52">
        <w:trPr>
          <w:trHeight w:val="540"/>
        </w:trPr>
        <w:tc>
          <w:tcPr>
            <w:tcW w:w="9327" w:type="dxa"/>
            <w:gridSpan w:val="10"/>
            <w:tcBorders>
              <w:top w:val="nil"/>
              <w:left w:val="nil"/>
              <w:bottom w:val="nil"/>
              <w:right w:val="nil"/>
            </w:tcBorders>
            <w:vAlign w:val="center"/>
          </w:tcPr>
          <w:p w14:paraId="02C64C53" w14:textId="77777777" w:rsidR="008F50BD" w:rsidRDefault="008F50BD" w:rsidP="004B2B52">
            <w:pPr>
              <w:widowControl/>
              <w:jc w:val="center"/>
              <w:textAlignment w:val="center"/>
              <w:rPr>
                <w:rFonts w:ascii="方正小标宋简体" w:eastAsia="方正小标宋简体" w:hAnsi="方正小标宋简体" w:cs="方正小标宋简体"/>
                <w:color w:val="000000"/>
                <w:sz w:val="44"/>
                <w:szCs w:val="44"/>
              </w:rPr>
            </w:pPr>
            <w:proofErr w:type="gramStart"/>
            <w:r>
              <w:rPr>
                <w:rFonts w:ascii="方正小标宋简体" w:eastAsia="方正小标宋简体" w:hAnsi="方正小标宋简体" w:cs="方正小标宋简体" w:hint="eastAsia"/>
                <w:color w:val="000000"/>
                <w:kern w:val="0"/>
                <w:sz w:val="44"/>
                <w:szCs w:val="44"/>
                <w:lang w:bidi="ar"/>
              </w:rPr>
              <w:lastRenderedPageBreak/>
              <w:t>洛</w:t>
            </w:r>
            <w:proofErr w:type="gramEnd"/>
            <w:r>
              <w:rPr>
                <w:rFonts w:ascii="方正小标宋简体" w:eastAsia="方正小标宋简体" w:hAnsi="方正小标宋简体" w:cs="方正小标宋简体" w:hint="eastAsia"/>
                <w:color w:val="000000"/>
                <w:kern w:val="0"/>
                <w:sz w:val="44"/>
                <w:szCs w:val="44"/>
                <w:lang w:bidi="ar"/>
              </w:rPr>
              <w:t>龙区部门整体自评表</w:t>
            </w:r>
          </w:p>
        </w:tc>
      </w:tr>
      <w:tr w:rsidR="008F50BD" w14:paraId="422B6724" w14:textId="77777777" w:rsidTr="004B2B52">
        <w:trPr>
          <w:trHeight w:val="240"/>
        </w:trPr>
        <w:tc>
          <w:tcPr>
            <w:tcW w:w="9327" w:type="dxa"/>
            <w:gridSpan w:val="10"/>
            <w:tcBorders>
              <w:top w:val="nil"/>
              <w:left w:val="nil"/>
              <w:bottom w:val="nil"/>
              <w:right w:val="nil"/>
            </w:tcBorders>
            <w:vAlign w:val="bottom"/>
          </w:tcPr>
          <w:p w14:paraId="76CD6F15" w14:textId="77777777" w:rsidR="008F50BD" w:rsidRDefault="008F50BD" w:rsidP="004B2B52">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  2021年度）</w:t>
            </w:r>
          </w:p>
        </w:tc>
      </w:tr>
      <w:tr w:rsidR="008F50BD" w14:paraId="15248811" w14:textId="77777777" w:rsidTr="004B2B52">
        <w:trPr>
          <w:trHeight w:val="332"/>
        </w:trPr>
        <w:tc>
          <w:tcPr>
            <w:tcW w:w="216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62097A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部门（单位）名称</w:t>
            </w:r>
          </w:p>
        </w:tc>
        <w:tc>
          <w:tcPr>
            <w:tcW w:w="7164" w:type="dxa"/>
            <w:gridSpan w:val="7"/>
            <w:vMerge w:val="restart"/>
            <w:tcBorders>
              <w:top w:val="single" w:sz="4" w:space="0" w:color="000000"/>
              <w:left w:val="single" w:sz="4" w:space="0" w:color="000000"/>
              <w:bottom w:val="single" w:sz="4" w:space="0" w:color="000000"/>
              <w:right w:val="single" w:sz="4" w:space="0" w:color="000000"/>
            </w:tcBorders>
            <w:vAlign w:val="center"/>
          </w:tcPr>
          <w:p w14:paraId="7B660D9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洛阳市</w:t>
            </w:r>
            <w:proofErr w:type="gramStart"/>
            <w:r>
              <w:rPr>
                <w:rFonts w:ascii="宋体" w:eastAsia="宋体" w:hAnsi="宋体" w:cs="宋体" w:hint="eastAsia"/>
                <w:color w:val="000000"/>
                <w:kern w:val="0"/>
                <w:sz w:val="18"/>
                <w:szCs w:val="18"/>
                <w:lang w:bidi="ar"/>
              </w:rPr>
              <w:t>洛</w:t>
            </w:r>
            <w:proofErr w:type="gramEnd"/>
            <w:r>
              <w:rPr>
                <w:rFonts w:ascii="宋体" w:eastAsia="宋体" w:hAnsi="宋体" w:cs="宋体" w:hint="eastAsia"/>
                <w:color w:val="000000"/>
                <w:kern w:val="0"/>
                <w:sz w:val="18"/>
                <w:szCs w:val="18"/>
                <w:lang w:bidi="ar"/>
              </w:rPr>
              <w:t>龙区古城街道办事处</w:t>
            </w:r>
          </w:p>
        </w:tc>
      </w:tr>
      <w:tr w:rsidR="008F50BD" w14:paraId="6BEA7C48" w14:textId="77777777" w:rsidTr="004B2B52">
        <w:trPr>
          <w:trHeight w:val="332"/>
        </w:trPr>
        <w:tc>
          <w:tcPr>
            <w:tcW w:w="2163" w:type="dxa"/>
            <w:gridSpan w:val="3"/>
            <w:vMerge/>
            <w:tcBorders>
              <w:top w:val="single" w:sz="4" w:space="0" w:color="000000"/>
              <w:left w:val="single" w:sz="4" w:space="0" w:color="000000"/>
              <w:bottom w:val="single" w:sz="4" w:space="0" w:color="000000"/>
              <w:right w:val="single" w:sz="4" w:space="0" w:color="000000"/>
            </w:tcBorders>
            <w:vAlign w:val="center"/>
          </w:tcPr>
          <w:p w14:paraId="3584B3CA" w14:textId="77777777" w:rsidR="008F50BD" w:rsidRDefault="008F50BD" w:rsidP="004B2B52">
            <w:pPr>
              <w:jc w:val="center"/>
              <w:rPr>
                <w:rFonts w:ascii="宋体" w:eastAsia="宋体" w:hAnsi="宋体" w:cs="宋体"/>
                <w:color w:val="000000"/>
                <w:sz w:val="18"/>
                <w:szCs w:val="18"/>
              </w:rPr>
            </w:pPr>
          </w:p>
        </w:tc>
        <w:tc>
          <w:tcPr>
            <w:tcW w:w="7164" w:type="dxa"/>
            <w:gridSpan w:val="7"/>
            <w:vMerge/>
            <w:tcBorders>
              <w:top w:val="single" w:sz="4" w:space="0" w:color="000000"/>
              <w:left w:val="single" w:sz="4" w:space="0" w:color="000000"/>
              <w:bottom w:val="single" w:sz="4" w:space="0" w:color="000000"/>
              <w:right w:val="single" w:sz="4" w:space="0" w:color="000000"/>
            </w:tcBorders>
            <w:vAlign w:val="center"/>
          </w:tcPr>
          <w:p w14:paraId="3EF22E64" w14:textId="77777777" w:rsidR="008F50BD" w:rsidRDefault="008F50BD" w:rsidP="004B2B52">
            <w:pPr>
              <w:jc w:val="center"/>
              <w:rPr>
                <w:rFonts w:ascii="宋体" w:eastAsia="宋体" w:hAnsi="宋体" w:cs="宋体"/>
                <w:color w:val="000000"/>
                <w:sz w:val="18"/>
                <w:szCs w:val="18"/>
              </w:rPr>
            </w:pPr>
          </w:p>
        </w:tc>
      </w:tr>
      <w:tr w:rsidR="008F50BD" w14:paraId="2A4C5CB7" w14:textId="77777777" w:rsidTr="004B2B52">
        <w:trPr>
          <w:trHeight w:val="216"/>
        </w:trPr>
        <w:tc>
          <w:tcPr>
            <w:tcW w:w="111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DAEBAB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w:t>
            </w:r>
            <w:r>
              <w:rPr>
                <w:rFonts w:ascii="宋体" w:eastAsia="宋体" w:hAnsi="宋体" w:cs="宋体" w:hint="eastAsia"/>
                <w:color w:val="000000"/>
                <w:kern w:val="0"/>
                <w:sz w:val="18"/>
                <w:szCs w:val="18"/>
                <w:lang w:bidi="ar"/>
              </w:rPr>
              <w:br/>
              <w:t>执行</w:t>
            </w:r>
            <w:r>
              <w:rPr>
                <w:rFonts w:ascii="宋体" w:eastAsia="宋体" w:hAnsi="宋体" w:cs="宋体" w:hint="eastAsia"/>
                <w:color w:val="000000"/>
                <w:kern w:val="0"/>
                <w:sz w:val="18"/>
                <w:szCs w:val="18"/>
                <w:lang w:bidi="ar"/>
              </w:rPr>
              <w:br/>
              <w:t>情况</w:t>
            </w:r>
          </w:p>
        </w:tc>
        <w:tc>
          <w:tcPr>
            <w:tcW w:w="1044" w:type="dxa"/>
            <w:tcBorders>
              <w:top w:val="single" w:sz="4" w:space="0" w:color="000000"/>
              <w:left w:val="single" w:sz="4" w:space="0" w:color="000000"/>
              <w:bottom w:val="single" w:sz="4" w:space="0" w:color="000000"/>
              <w:right w:val="single" w:sz="4" w:space="0" w:color="000000"/>
            </w:tcBorders>
            <w:vAlign w:val="center"/>
          </w:tcPr>
          <w:p w14:paraId="533DA8F7"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F87E531" w14:textId="77777777" w:rsidR="008F50BD" w:rsidRDefault="008F50BD" w:rsidP="004B2B52">
            <w:pPr>
              <w:jc w:val="center"/>
              <w:rPr>
                <w:rFonts w:ascii="宋体" w:eastAsia="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B70845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年初数</w:t>
            </w:r>
          </w:p>
        </w:tc>
        <w:tc>
          <w:tcPr>
            <w:tcW w:w="1440" w:type="dxa"/>
            <w:tcBorders>
              <w:top w:val="single" w:sz="4" w:space="0" w:color="000000"/>
              <w:left w:val="single" w:sz="4" w:space="0" w:color="000000"/>
              <w:bottom w:val="single" w:sz="4" w:space="0" w:color="000000"/>
              <w:right w:val="single" w:sz="4" w:space="0" w:color="000000"/>
            </w:tcBorders>
            <w:vAlign w:val="center"/>
          </w:tcPr>
          <w:p w14:paraId="4692852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全年数</w:t>
            </w:r>
          </w:p>
        </w:tc>
        <w:tc>
          <w:tcPr>
            <w:tcW w:w="1140" w:type="dxa"/>
            <w:tcBorders>
              <w:top w:val="single" w:sz="4" w:space="0" w:color="000000"/>
              <w:left w:val="single" w:sz="4" w:space="0" w:color="000000"/>
              <w:bottom w:val="single" w:sz="4" w:space="0" w:color="000000"/>
              <w:right w:val="single" w:sz="4" w:space="0" w:color="000000"/>
            </w:tcBorders>
            <w:vAlign w:val="center"/>
          </w:tcPr>
          <w:p w14:paraId="7E0A164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全年执行数</w:t>
            </w:r>
          </w:p>
        </w:tc>
        <w:tc>
          <w:tcPr>
            <w:tcW w:w="675" w:type="dxa"/>
            <w:tcBorders>
              <w:top w:val="single" w:sz="4" w:space="0" w:color="000000"/>
              <w:left w:val="single" w:sz="4" w:space="0" w:color="000000"/>
              <w:bottom w:val="single" w:sz="4" w:space="0" w:color="000000"/>
              <w:right w:val="single" w:sz="4" w:space="0" w:color="000000"/>
            </w:tcBorders>
            <w:vAlign w:val="center"/>
          </w:tcPr>
          <w:p w14:paraId="6406ADF0"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分值</w:t>
            </w:r>
          </w:p>
        </w:tc>
        <w:tc>
          <w:tcPr>
            <w:tcW w:w="1149" w:type="dxa"/>
            <w:tcBorders>
              <w:top w:val="single" w:sz="4" w:space="0" w:color="000000"/>
              <w:left w:val="single" w:sz="4" w:space="0" w:color="000000"/>
              <w:bottom w:val="single" w:sz="4" w:space="0" w:color="000000"/>
              <w:right w:val="single" w:sz="4" w:space="0" w:color="000000"/>
            </w:tcBorders>
            <w:vAlign w:val="center"/>
          </w:tcPr>
          <w:p w14:paraId="6F4BB6E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预算执行率</w:t>
            </w:r>
          </w:p>
        </w:tc>
        <w:tc>
          <w:tcPr>
            <w:tcW w:w="690" w:type="dxa"/>
            <w:tcBorders>
              <w:top w:val="single" w:sz="4" w:space="0" w:color="000000"/>
              <w:left w:val="single" w:sz="4" w:space="0" w:color="000000"/>
              <w:bottom w:val="single" w:sz="4" w:space="0" w:color="000000"/>
              <w:right w:val="single" w:sz="4" w:space="0" w:color="000000"/>
            </w:tcBorders>
            <w:vAlign w:val="center"/>
          </w:tcPr>
          <w:p w14:paraId="46B509F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得分</w:t>
            </w:r>
          </w:p>
        </w:tc>
      </w:tr>
      <w:tr w:rsidR="008F50BD" w14:paraId="0B096230" w14:textId="77777777" w:rsidTr="004B2B52">
        <w:trPr>
          <w:trHeight w:val="225"/>
        </w:trPr>
        <w:tc>
          <w:tcPr>
            <w:tcW w:w="1119" w:type="dxa"/>
            <w:gridSpan w:val="2"/>
            <w:vMerge/>
            <w:tcBorders>
              <w:top w:val="single" w:sz="4" w:space="0" w:color="000000"/>
              <w:left w:val="single" w:sz="4" w:space="0" w:color="000000"/>
              <w:bottom w:val="single" w:sz="4" w:space="0" w:color="000000"/>
              <w:right w:val="single" w:sz="4" w:space="0" w:color="000000"/>
            </w:tcBorders>
            <w:vAlign w:val="center"/>
          </w:tcPr>
          <w:p w14:paraId="4E8DA85A" w14:textId="77777777" w:rsidR="008F50BD" w:rsidRDefault="008F50BD" w:rsidP="004B2B52">
            <w:pPr>
              <w:jc w:val="center"/>
              <w:rPr>
                <w:rFonts w:ascii="宋体" w:eastAsia="宋体" w:hAnsi="宋体" w:cs="宋体"/>
                <w:color w:val="000000"/>
                <w:sz w:val="18"/>
                <w:szCs w:val="18"/>
              </w:rPr>
            </w:pPr>
          </w:p>
        </w:tc>
        <w:tc>
          <w:tcPr>
            <w:tcW w:w="2214" w:type="dxa"/>
            <w:gridSpan w:val="2"/>
            <w:tcBorders>
              <w:top w:val="single" w:sz="4" w:space="0" w:color="000000"/>
              <w:left w:val="single" w:sz="4" w:space="0" w:color="000000"/>
              <w:bottom w:val="single" w:sz="4" w:space="0" w:color="000000"/>
              <w:right w:val="single" w:sz="4" w:space="0" w:color="000000"/>
            </w:tcBorders>
            <w:vAlign w:val="center"/>
          </w:tcPr>
          <w:p w14:paraId="2B8076A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部门预算总额（万元）</w:t>
            </w:r>
          </w:p>
        </w:tc>
        <w:tc>
          <w:tcPr>
            <w:tcW w:w="900" w:type="dxa"/>
            <w:tcBorders>
              <w:top w:val="single" w:sz="4" w:space="0" w:color="000000"/>
              <w:left w:val="single" w:sz="4" w:space="0" w:color="000000"/>
              <w:bottom w:val="single" w:sz="4" w:space="0" w:color="000000"/>
              <w:right w:val="single" w:sz="4" w:space="0" w:color="000000"/>
            </w:tcBorders>
            <w:vAlign w:val="center"/>
          </w:tcPr>
          <w:p w14:paraId="7A5515C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5961.55</w:t>
            </w:r>
          </w:p>
        </w:tc>
        <w:tc>
          <w:tcPr>
            <w:tcW w:w="1440" w:type="dxa"/>
            <w:tcBorders>
              <w:top w:val="single" w:sz="4" w:space="0" w:color="000000"/>
              <w:left w:val="single" w:sz="4" w:space="0" w:color="000000"/>
              <w:bottom w:val="single" w:sz="4" w:space="0" w:color="000000"/>
              <w:right w:val="single" w:sz="4" w:space="0" w:color="000000"/>
            </w:tcBorders>
            <w:vAlign w:val="center"/>
          </w:tcPr>
          <w:p w14:paraId="2D321C3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6497.67</w:t>
            </w:r>
          </w:p>
        </w:tc>
        <w:tc>
          <w:tcPr>
            <w:tcW w:w="1140" w:type="dxa"/>
            <w:tcBorders>
              <w:top w:val="single" w:sz="4" w:space="0" w:color="000000"/>
              <w:left w:val="single" w:sz="4" w:space="0" w:color="000000"/>
              <w:bottom w:val="single" w:sz="4" w:space="0" w:color="000000"/>
              <w:right w:val="single" w:sz="4" w:space="0" w:color="000000"/>
            </w:tcBorders>
            <w:vAlign w:val="center"/>
          </w:tcPr>
          <w:p w14:paraId="7671FDA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6497.67</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E1C603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1149" w:type="dxa"/>
            <w:tcBorders>
              <w:top w:val="single" w:sz="4" w:space="0" w:color="000000"/>
              <w:left w:val="single" w:sz="4" w:space="0" w:color="000000"/>
              <w:bottom w:val="single" w:sz="4" w:space="0" w:color="000000"/>
              <w:right w:val="single" w:sz="4" w:space="0" w:color="000000"/>
            </w:tcBorders>
            <w:vAlign w:val="bottom"/>
          </w:tcPr>
          <w:p w14:paraId="71A4A7C0" w14:textId="77777777" w:rsidR="008F50BD" w:rsidRDefault="008F50BD" w:rsidP="004B2B52">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14:paraId="54C4554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r>
      <w:tr w:rsidR="008F50BD" w14:paraId="4A0B17DE" w14:textId="77777777" w:rsidTr="004B2B52">
        <w:trPr>
          <w:trHeight w:val="225"/>
        </w:trPr>
        <w:tc>
          <w:tcPr>
            <w:tcW w:w="1119" w:type="dxa"/>
            <w:gridSpan w:val="2"/>
            <w:vMerge/>
            <w:tcBorders>
              <w:top w:val="single" w:sz="4" w:space="0" w:color="000000"/>
              <w:left w:val="single" w:sz="4" w:space="0" w:color="000000"/>
              <w:bottom w:val="single" w:sz="4" w:space="0" w:color="000000"/>
              <w:right w:val="single" w:sz="4" w:space="0" w:color="000000"/>
            </w:tcBorders>
            <w:vAlign w:val="center"/>
          </w:tcPr>
          <w:p w14:paraId="02087E8B" w14:textId="77777777" w:rsidR="008F50BD" w:rsidRDefault="008F50BD" w:rsidP="004B2B52">
            <w:pPr>
              <w:jc w:val="center"/>
              <w:rPr>
                <w:rFonts w:ascii="宋体" w:eastAsia="宋体" w:hAnsi="宋体" w:cs="宋体"/>
                <w:color w:val="000000"/>
                <w:sz w:val="18"/>
                <w:szCs w:val="18"/>
              </w:rPr>
            </w:pP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1AEB495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资金来源</w:t>
            </w:r>
          </w:p>
        </w:tc>
        <w:tc>
          <w:tcPr>
            <w:tcW w:w="1170" w:type="dxa"/>
            <w:tcBorders>
              <w:top w:val="single" w:sz="4" w:space="0" w:color="000000"/>
              <w:left w:val="single" w:sz="4" w:space="0" w:color="000000"/>
              <w:bottom w:val="single" w:sz="4" w:space="0" w:color="000000"/>
              <w:right w:val="single" w:sz="4" w:space="0" w:color="000000"/>
            </w:tcBorders>
            <w:vAlign w:val="center"/>
          </w:tcPr>
          <w:p w14:paraId="4F68E32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财政性资金</w:t>
            </w:r>
          </w:p>
        </w:tc>
        <w:tc>
          <w:tcPr>
            <w:tcW w:w="900" w:type="dxa"/>
            <w:tcBorders>
              <w:top w:val="single" w:sz="4" w:space="0" w:color="000000"/>
              <w:left w:val="single" w:sz="4" w:space="0" w:color="000000"/>
              <w:bottom w:val="single" w:sz="4" w:space="0" w:color="000000"/>
              <w:right w:val="single" w:sz="4" w:space="0" w:color="000000"/>
            </w:tcBorders>
            <w:vAlign w:val="center"/>
          </w:tcPr>
          <w:p w14:paraId="05DF0C2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5961.55</w:t>
            </w:r>
          </w:p>
        </w:tc>
        <w:tc>
          <w:tcPr>
            <w:tcW w:w="1440" w:type="dxa"/>
            <w:tcBorders>
              <w:top w:val="single" w:sz="4" w:space="0" w:color="000000"/>
              <w:left w:val="single" w:sz="4" w:space="0" w:color="000000"/>
              <w:bottom w:val="single" w:sz="4" w:space="0" w:color="000000"/>
              <w:right w:val="single" w:sz="4" w:space="0" w:color="000000"/>
            </w:tcBorders>
            <w:vAlign w:val="center"/>
          </w:tcPr>
          <w:p w14:paraId="58E25530"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6497.67</w:t>
            </w:r>
          </w:p>
        </w:tc>
        <w:tc>
          <w:tcPr>
            <w:tcW w:w="1140" w:type="dxa"/>
            <w:tcBorders>
              <w:top w:val="single" w:sz="4" w:space="0" w:color="000000"/>
              <w:left w:val="single" w:sz="4" w:space="0" w:color="000000"/>
              <w:bottom w:val="single" w:sz="4" w:space="0" w:color="000000"/>
              <w:right w:val="single" w:sz="4" w:space="0" w:color="000000"/>
            </w:tcBorders>
            <w:vAlign w:val="center"/>
          </w:tcPr>
          <w:p w14:paraId="7DEAF98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6497.67</w:t>
            </w: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A73FA93" w14:textId="77777777" w:rsidR="008F50BD" w:rsidRDefault="008F50BD" w:rsidP="004B2B52">
            <w:pPr>
              <w:jc w:val="center"/>
              <w:rPr>
                <w:rFonts w:ascii="宋体" w:eastAsia="宋体" w:hAnsi="宋体" w:cs="宋体"/>
                <w:color w:val="000000"/>
                <w:sz w:val="18"/>
                <w:szCs w:val="18"/>
              </w:rPr>
            </w:pPr>
          </w:p>
        </w:tc>
        <w:tc>
          <w:tcPr>
            <w:tcW w:w="1149" w:type="dxa"/>
            <w:tcBorders>
              <w:top w:val="single" w:sz="4" w:space="0" w:color="000000"/>
              <w:left w:val="single" w:sz="4" w:space="0" w:color="000000"/>
              <w:bottom w:val="single" w:sz="4" w:space="0" w:color="000000"/>
              <w:right w:val="single" w:sz="4" w:space="0" w:color="000000"/>
            </w:tcBorders>
            <w:vAlign w:val="bottom"/>
          </w:tcPr>
          <w:p w14:paraId="0E60B258" w14:textId="77777777" w:rsidR="008F50BD" w:rsidRDefault="008F50BD" w:rsidP="004B2B52">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2EA6A4C0" w14:textId="77777777" w:rsidR="008F50BD" w:rsidRDefault="008F50BD" w:rsidP="004B2B52">
            <w:pPr>
              <w:jc w:val="center"/>
              <w:rPr>
                <w:rFonts w:ascii="宋体" w:eastAsia="宋体" w:hAnsi="宋体" w:cs="宋体"/>
                <w:color w:val="000000"/>
                <w:sz w:val="18"/>
                <w:szCs w:val="18"/>
              </w:rPr>
            </w:pPr>
          </w:p>
        </w:tc>
      </w:tr>
      <w:tr w:rsidR="008F50BD" w14:paraId="47A5247F" w14:textId="77777777" w:rsidTr="004B2B52">
        <w:trPr>
          <w:trHeight w:val="225"/>
        </w:trPr>
        <w:tc>
          <w:tcPr>
            <w:tcW w:w="1119" w:type="dxa"/>
            <w:gridSpan w:val="2"/>
            <w:vMerge/>
            <w:tcBorders>
              <w:top w:val="single" w:sz="4" w:space="0" w:color="000000"/>
              <w:left w:val="single" w:sz="4" w:space="0" w:color="000000"/>
              <w:bottom w:val="single" w:sz="4" w:space="0" w:color="000000"/>
              <w:right w:val="single" w:sz="4" w:space="0" w:color="000000"/>
            </w:tcBorders>
            <w:vAlign w:val="center"/>
          </w:tcPr>
          <w:p w14:paraId="269F6961"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4C9A7DE3"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DDC4A8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其他资金</w:t>
            </w:r>
          </w:p>
        </w:tc>
        <w:tc>
          <w:tcPr>
            <w:tcW w:w="900" w:type="dxa"/>
            <w:tcBorders>
              <w:top w:val="single" w:sz="4" w:space="0" w:color="000000"/>
              <w:left w:val="single" w:sz="4" w:space="0" w:color="000000"/>
              <w:bottom w:val="single" w:sz="4" w:space="0" w:color="000000"/>
              <w:right w:val="single" w:sz="4" w:space="0" w:color="000000"/>
            </w:tcBorders>
            <w:vAlign w:val="center"/>
          </w:tcPr>
          <w:p w14:paraId="6723E772" w14:textId="77777777" w:rsidR="008F50BD" w:rsidRDefault="008F50BD" w:rsidP="004B2B52">
            <w:pPr>
              <w:jc w:val="center"/>
              <w:rPr>
                <w:rFonts w:ascii="宋体" w:eastAsia="宋体" w:hAnsi="宋体" w:cs="宋体"/>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772E86A" w14:textId="77777777" w:rsidR="008F50BD" w:rsidRDefault="008F50BD" w:rsidP="004B2B52">
            <w:pPr>
              <w:jc w:val="cente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bottom"/>
          </w:tcPr>
          <w:p w14:paraId="3E4B08D8" w14:textId="77777777" w:rsidR="008F50BD" w:rsidRDefault="008F50BD" w:rsidP="004B2B52">
            <w:pPr>
              <w:jc w:val="center"/>
              <w:rPr>
                <w:rFonts w:ascii="宋体" w:eastAsia="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F9F143E" w14:textId="77777777" w:rsidR="008F50BD" w:rsidRDefault="008F50BD" w:rsidP="004B2B52">
            <w:pPr>
              <w:jc w:val="center"/>
              <w:rPr>
                <w:rFonts w:ascii="宋体" w:eastAsia="宋体" w:hAnsi="宋体" w:cs="宋体"/>
                <w:color w:val="000000"/>
                <w:sz w:val="18"/>
                <w:szCs w:val="18"/>
              </w:rPr>
            </w:pPr>
          </w:p>
        </w:tc>
        <w:tc>
          <w:tcPr>
            <w:tcW w:w="1149" w:type="dxa"/>
            <w:tcBorders>
              <w:top w:val="single" w:sz="4" w:space="0" w:color="000000"/>
              <w:left w:val="single" w:sz="4" w:space="0" w:color="000000"/>
              <w:bottom w:val="single" w:sz="4" w:space="0" w:color="000000"/>
              <w:right w:val="single" w:sz="4" w:space="0" w:color="000000"/>
            </w:tcBorders>
            <w:vAlign w:val="bottom"/>
          </w:tcPr>
          <w:p w14:paraId="74D87D31" w14:textId="77777777" w:rsidR="008F50BD" w:rsidRDefault="008F50BD" w:rsidP="004B2B52">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3047A581" w14:textId="77777777" w:rsidR="008F50BD" w:rsidRDefault="008F50BD" w:rsidP="004B2B52">
            <w:pPr>
              <w:jc w:val="center"/>
              <w:rPr>
                <w:rFonts w:ascii="宋体" w:eastAsia="宋体" w:hAnsi="宋体" w:cs="宋体"/>
                <w:color w:val="000000"/>
                <w:sz w:val="18"/>
                <w:szCs w:val="18"/>
              </w:rPr>
            </w:pPr>
          </w:p>
        </w:tc>
      </w:tr>
      <w:tr w:rsidR="008F50BD" w14:paraId="669A7444" w14:textId="77777777" w:rsidTr="004B2B52">
        <w:trPr>
          <w:trHeight w:val="261"/>
        </w:trPr>
        <w:tc>
          <w:tcPr>
            <w:tcW w:w="111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57605C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年度</w:t>
            </w:r>
            <w:r>
              <w:rPr>
                <w:rFonts w:ascii="宋体" w:eastAsia="宋体" w:hAnsi="宋体" w:cs="宋体" w:hint="eastAsia"/>
                <w:color w:val="000000"/>
                <w:kern w:val="0"/>
                <w:sz w:val="18"/>
                <w:szCs w:val="18"/>
                <w:lang w:bidi="ar"/>
              </w:rPr>
              <w:br/>
              <w:t>履职</w:t>
            </w:r>
            <w:r>
              <w:rPr>
                <w:rFonts w:ascii="宋体" w:eastAsia="宋体" w:hAnsi="宋体" w:cs="宋体" w:hint="eastAsia"/>
                <w:color w:val="000000"/>
                <w:kern w:val="0"/>
                <w:sz w:val="18"/>
                <w:szCs w:val="18"/>
                <w:lang w:bidi="ar"/>
              </w:rPr>
              <w:br/>
              <w:t>目标</w:t>
            </w:r>
          </w:p>
        </w:tc>
        <w:tc>
          <w:tcPr>
            <w:tcW w:w="4554" w:type="dxa"/>
            <w:gridSpan w:val="4"/>
            <w:tcBorders>
              <w:top w:val="single" w:sz="4" w:space="0" w:color="000000"/>
              <w:left w:val="single" w:sz="4" w:space="0" w:color="000000"/>
              <w:bottom w:val="single" w:sz="4" w:space="0" w:color="000000"/>
              <w:right w:val="single" w:sz="4" w:space="0" w:color="000000"/>
            </w:tcBorders>
            <w:vAlign w:val="center"/>
          </w:tcPr>
          <w:p w14:paraId="3BC8CE3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预期目标</w:t>
            </w:r>
          </w:p>
        </w:tc>
        <w:tc>
          <w:tcPr>
            <w:tcW w:w="3654" w:type="dxa"/>
            <w:gridSpan w:val="4"/>
            <w:tcBorders>
              <w:top w:val="single" w:sz="4" w:space="0" w:color="000000"/>
              <w:left w:val="single" w:sz="4" w:space="0" w:color="000000"/>
              <w:bottom w:val="single" w:sz="4" w:space="0" w:color="000000"/>
              <w:right w:val="single" w:sz="4" w:space="0" w:color="000000"/>
            </w:tcBorders>
            <w:vAlign w:val="bottom"/>
          </w:tcPr>
          <w:p w14:paraId="219B8718" w14:textId="77777777" w:rsidR="008F50BD" w:rsidRDefault="008F50BD" w:rsidP="004B2B52">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实际完成情况</w:t>
            </w:r>
          </w:p>
        </w:tc>
      </w:tr>
      <w:tr w:rsidR="008F50BD" w14:paraId="6340E4FE" w14:textId="77777777" w:rsidTr="004B2B52">
        <w:trPr>
          <w:trHeight w:val="261"/>
        </w:trPr>
        <w:tc>
          <w:tcPr>
            <w:tcW w:w="1119" w:type="dxa"/>
            <w:gridSpan w:val="2"/>
            <w:vMerge/>
            <w:tcBorders>
              <w:top w:val="single" w:sz="4" w:space="0" w:color="000000"/>
              <w:left w:val="single" w:sz="4" w:space="0" w:color="000000"/>
              <w:bottom w:val="single" w:sz="4" w:space="0" w:color="000000"/>
              <w:right w:val="single" w:sz="4" w:space="0" w:color="000000"/>
            </w:tcBorders>
            <w:vAlign w:val="center"/>
          </w:tcPr>
          <w:p w14:paraId="4E6B38A8" w14:textId="77777777" w:rsidR="008F50BD" w:rsidRDefault="008F50BD" w:rsidP="004B2B52">
            <w:pPr>
              <w:jc w:val="center"/>
              <w:rPr>
                <w:rFonts w:ascii="宋体" w:eastAsia="宋体" w:hAnsi="宋体" w:cs="宋体"/>
                <w:color w:val="000000"/>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02696AB7"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目标名称</w:t>
            </w:r>
          </w:p>
        </w:tc>
        <w:tc>
          <w:tcPr>
            <w:tcW w:w="3510" w:type="dxa"/>
            <w:gridSpan w:val="3"/>
            <w:tcBorders>
              <w:top w:val="single" w:sz="4" w:space="0" w:color="000000"/>
              <w:left w:val="single" w:sz="4" w:space="0" w:color="000000"/>
              <w:bottom w:val="single" w:sz="4" w:space="0" w:color="000000"/>
              <w:right w:val="single" w:sz="4" w:space="0" w:color="000000"/>
            </w:tcBorders>
            <w:vAlign w:val="center"/>
          </w:tcPr>
          <w:p w14:paraId="212F8E4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主要内容 </w:t>
            </w:r>
          </w:p>
        </w:tc>
        <w:tc>
          <w:tcPr>
            <w:tcW w:w="3654" w:type="dxa"/>
            <w:gridSpan w:val="4"/>
            <w:tcBorders>
              <w:top w:val="single" w:sz="4" w:space="0" w:color="000000"/>
              <w:left w:val="single" w:sz="4" w:space="0" w:color="000000"/>
              <w:bottom w:val="single" w:sz="4" w:space="0" w:color="000000"/>
              <w:right w:val="single" w:sz="4" w:space="0" w:color="000000"/>
            </w:tcBorders>
            <w:vAlign w:val="center"/>
          </w:tcPr>
          <w:p w14:paraId="387107B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目标完成情况</w:t>
            </w:r>
          </w:p>
        </w:tc>
      </w:tr>
      <w:tr w:rsidR="008F50BD" w14:paraId="32DABE02" w14:textId="77777777" w:rsidTr="004B2B52">
        <w:trPr>
          <w:trHeight w:val="768"/>
        </w:trPr>
        <w:tc>
          <w:tcPr>
            <w:tcW w:w="1119" w:type="dxa"/>
            <w:gridSpan w:val="2"/>
            <w:vMerge/>
            <w:tcBorders>
              <w:top w:val="single" w:sz="4" w:space="0" w:color="000000"/>
              <w:left w:val="single" w:sz="4" w:space="0" w:color="000000"/>
              <w:bottom w:val="single" w:sz="4" w:space="0" w:color="000000"/>
              <w:right w:val="single" w:sz="4" w:space="0" w:color="000000"/>
            </w:tcBorders>
            <w:vAlign w:val="center"/>
          </w:tcPr>
          <w:p w14:paraId="4B9DE05B" w14:textId="77777777" w:rsidR="008F50BD" w:rsidRDefault="008F50BD" w:rsidP="004B2B52">
            <w:pPr>
              <w:jc w:val="center"/>
              <w:rPr>
                <w:rFonts w:ascii="宋体" w:eastAsia="宋体" w:hAnsi="宋体" w:cs="宋体"/>
                <w:color w:val="000000"/>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02B4D51C"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目标1：促进经济发展、营造良好营商和人居环境</w:t>
            </w:r>
          </w:p>
        </w:tc>
        <w:tc>
          <w:tcPr>
            <w:tcW w:w="3510" w:type="dxa"/>
            <w:gridSpan w:val="3"/>
            <w:tcBorders>
              <w:top w:val="single" w:sz="4" w:space="0" w:color="000000"/>
              <w:left w:val="single" w:sz="4" w:space="0" w:color="000000"/>
              <w:bottom w:val="single" w:sz="4" w:space="0" w:color="000000"/>
              <w:right w:val="single" w:sz="4" w:space="0" w:color="000000"/>
            </w:tcBorders>
            <w:vAlign w:val="center"/>
          </w:tcPr>
          <w:p w14:paraId="6E6042AD"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将经济工作重心转到做好发展、推进产业升级、营造良好营商和人居环境，促进经济发展、增加居民收入。</w:t>
            </w:r>
          </w:p>
        </w:tc>
        <w:tc>
          <w:tcPr>
            <w:tcW w:w="3654" w:type="dxa"/>
            <w:gridSpan w:val="4"/>
            <w:tcBorders>
              <w:top w:val="single" w:sz="4" w:space="0" w:color="000000"/>
              <w:left w:val="single" w:sz="4" w:space="0" w:color="000000"/>
              <w:bottom w:val="single" w:sz="4" w:space="0" w:color="000000"/>
              <w:right w:val="single" w:sz="4" w:space="0" w:color="000000"/>
            </w:tcBorders>
            <w:vAlign w:val="center"/>
          </w:tcPr>
          <w:p w14:paraId="7DEAC6D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本年度加快办事处职能转变，将经济工作重心转到做好发展、推进产业升级、营造良好营商和人居环境，促进经济发展、增加居民收入。</w:t>
            </w:r>
          </w:p>
        </w:tc>
      </w:tr>
      <w:tr w:rsidR="008F50BD" w14:paraId="55A779BE" w14:textId="77777777" w:rsidTr="004B2B52">
        <w:trPr>
          <w:trHeight w:val="768"/>
        </w:trPr>
        <w:tc>
          <w:tcPr>
            <w:tcW w:w="1119" w:type="dxa"/>
            <w:gridSpan w:val="2"/>
            <w:vMerge/>
            <w:tcBorders>
              <w:top w:val="single" w:sz="4" w:space="0" w:color="000000"/>
              <w:left w:val="single" w:sz="4" w:space="0" w:color="000000"/>
              <w:bottom w:val="single" w:sz="4" w:space="0" w:color="000000"/>
              <w:right w:val="single" w:sz="4" w:space="0" w:color="000000"/>
            </w:tcBorders>
            <w:vAlign w:val="center"/>
          </w:tcPr>
          <w:p w14:paraId="0CB82A79" w14:textId="77777777" w:rsidR="008F50BD" w:rsidRDefault="008F50BD" w:rsidP="004B2B52">
            <w:pPr>
              <w:jc w:val="center"/>
              <w:rPr>
                <w:rFonts w:ascii="宋体" w:eastAsia="宋体" w:hAnsi="宋体" w:cs="宋体"/>
                <w:color w:val="000000"/>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10420BF9"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目标2：推进产业升级，打造宜</w:t>
            </w:r>
            <w:proofErr w:type="gramStart"/>
            <w:r>
              <w:rPr>
                <w:rFonts w:ascii="宋体" w:eastAsia="宋体" w:hAnsi="宋体" w:cs="宋体" w:hint="eastAsia"/>
                <w:color w:val="000000"/>
                <w:kern w:val="0"/>
                <w:sz w:val="18"/>
                <w:szCs w:val="18"/>
                <w:lang w:bidi="ar"/>
              </w:rPr>
              <w:t>居宜业最佳地目标</w:t>
            </w:r>
            <w:proofErr w:type="gramEnd"/>
          </w:p>
        </w:tc>
        <w:tc>
          <w:tcPr>
            <w:tcW w:w="3510" w:type="dxa"/>
            <w:gridSpan w:val="3"/>
            <w:tcBorders>
              <w:top w:val="single" w:sz="4" w:space="0" w:color="000000"/>
              <w:left w:val="single" w:sz="4" w:space="0" w:color="000000"/>
              <w:bottom w:val="single" w:sz="4" w:space="0" w:color="000000"/>
              <w:right w:val="single" w:sz="4" w:space="0" w:color="000000"/>
            </w:tcBorders>
            <w:vAlign w:val="center"/>
          </w:tcPr>
          <w:p w14:paraId="50D202C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统筹落实辖区发展的重大决策和建设规划，推进产业升级，做好各项民生实事，努力打造宜</w:t>
            </w:r>
            <w:proofErr w:type="gramStart"/>
            <w:r>
              <w:rPr>
                <w:rFonts w:ascii="宋体" w:eastAsia="宋体" w:hAnsi="宋体" w:cs="宋体" w:hint="eastAsia"/>
                <w:color w:val="000000"/>
                <w:kern w:val="0"/>
                <w:sz w:val="18"/>
                <w:szCs w:val="18"/>
                <w:lang w:bidi="ar"/>
              </w:rPr>
              <w:t>居宜业最佳</w:t>
            </w:r>
            <w:proofErr w:type="gramEnd"/>
            <w:r>
              <w:rPr>
                <w:rFonts w:ascii="宋体" w:eastAsia="宋体" w:hAnsi="宋体" w:cs="宋体" w:hint="eastAsia"/>
                <w:color w:val="000000"/>
                <w:kern w:val="0"/>
                <w:sz w:val="18"/>
                <w:szCs w:val="18"/>
                <w:lang w:bidi="ar"/>
              </w:rPr>
              <w:t>地目标。</w:t>
            </w:r>
          </w:p>
        </w:tc>
        <w:tc>
          <w:tcPr>
            <w:tcW w:w="3654" w:type="dxa"/>
            <w:gridSpan w:val="4"/>
            <w:tcBorders>
              <w:top w:val="single" w:sz="4" w:space="0" w:color="000000"/>
              <w:left w:val="single" w:sz="4" w:space="0" w:color="000000"/>
              <w:bottom w:val="single" w:sz="4" w:space="0" w:color="000000"/>
              <w:right w:val="single" w:sz="4" w:space="0" w:color="000000"/>
            </w:tcBorders>
            <w:vAlign w:val="center"/>
          </w:tcPr>
          <w:p w14:paraId="23C19CC2"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本年度统筹落实辖区发展的重大决策和建设规划，推进产业升级，做好各项民生实事，努力打造宜</w:t>
            </w:r>
            <w:proofErr w:type="gramStart"/>
            <w:r>
              <w:rPr>
                <w:rFonts w:ascii="宋体" w:eastAsia="宋体" w:hAnsi="宋体" w:cs="宋体" w:hint="eastAsia"/>
                <w:color w:val="000000"/>
                <w:kern w:val="0"/>
                <w:sz w:val="18"/>
                <w:szCs w:val="18"/>
                <w:lang w:bidi="ar"/>
              </w:rPr>
              <w:t>居宜业最佳</w:t>
            </w:r>
            <w:proofErr w:type="gramEnd"/>
            <w:r>
              <w:rPr>
                <w:rFonts w:ascii="宋体" w:eastAsia="宋体" w:hAnsi="宋体" w:cs="宋体" w:hint="eastAsia"/>
                <w:color w:val="000000"/>
                <w:kern w:val="0"/>
                <w:sz w:val="18"/>
                <w:szCs w:val="18"/>
                <w:lang w:bidi="ar"/>
              </w:rPr>
              <w:t>地目标。</w:t>
            </w:r>
          </w:p>
        </w:tc>
      </w:tr>
      <w:tr w:rsidR="008F50BD" w14:paraId="7272D22A" w14:textId="77777777" w:rsidTr="004B2B52">
        <w:trPr>
          <w:trHeight w:val="960"/>
        </w:trPr>
        <w:tc>
          <w:tcPr>
            <w:tcW w:w="1119" w:type="dxa"/>
            <w:gridSpan w:val="2"/>
            <w:vMerge/>
            <w:tcBorders>
              <w:top w:val="single" w:sz="4" w:space="0" w:color="000000"/>
              <w:left w:val="single" w:sz="4" w:space="0" w:color="000000"/>
              <w:bottom w:val="single" w:sz="4" w:space="0" w:color="000000"/>
              <w:right w:val="single" w:sz="4" w:space="0" w:color="000000"/>
            </w:tcBorders>
            <w:vAlign w:val="center"/>
          </w:tcPr>
          <w:p w14:paraId="14F661DE" w14:textId="77777777" w:rsidR="008F50BD" w:rsidRDefault="008F50BD" w:rsidP="004B2B52">
            <w:pPr>
              <w:jc w:val="center"/>
              <w:rPr>
                <w:rFonts w:ascii="宋体" w:eastAsia="宋体" w:hAnsi="宋体" w:cs="宋体"/>
                <w:color w:val="000000"/>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4B152E15"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目标3：推进城乡发展一体化、公共服务均等化</w:t>
            </w:r>
          </w:p>
        </w:tc>
        <w:tc>
          <w:tcPr>
            <w:tcW w:w="3510" w:type="dxa"/>
            <w:gridSpan w:val="3"/>
            <w:tcBorders>
              <w:top w:val="single" w:sz="4" w:space="0" w:color="000000"/>
              <w:left w:val="single" w:sz="4" w:space="0" w:color="000000"/>
              <w:bottom w:val="single" w:sz="4" w:space="0" w:color="000000"/>
              <w:right w:val="single" w:sz="4" w:space="0" w:color="000000"/>
            </w:tcBorders>
            <w:vAlign w:val="center"/>
          </w:tcPr>
          <w:p w14:paraId="0695AA75"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重点加强和完善经济发展、综合执法、市场监管、公共服务、平安建设、生态环境保护、应急管理和安全生产、宣传思想文化等方面，加快推进城乡发展一体化、公共服务均等化。</w:t>
            </w:r>
          </w:p>
        </w:tc>
        <w:tc>
          <w:tcPr>
            <w:tcW w:w="3654" w:type="dxa"/>
            <w:gridSpan w:val="4"/>
            <w:tcBorders>
              <w:top w:val="single" w:sz="4" w:space="0" w:color="000000"/>
              <w:left w:val="single" w:sz="4" w:space="0" w:color="000000"/>
              <w:bottom w:val="single" w:sz="4" w:space="0" w:color="000000"/>
              <w:right w:val="single" w:sz="4" w:space="0" w:color="000000"/>
            </w:tcBorders>
            <w:vAlign w:val="center"/>
          </w:tcPr>
          <w:p w14:paraId="36B90147"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本年度重点加强和完善经济发展、综合执法、市场监管、公共服务、平安建设、生态环境保护、应急管理和安全生产、宣传思想文化等方面，加快推进城乡发展一体化、公共服务均等化。</w:t>
            </w:r>
          </w:p>
        </w:tc>
      </w:tr>
      <w:tr w:rsidR="008F50BD" w14:paraId="74841CC1" w14:textId="77777777" w:rsidTr="004B2B52">
        <w:trPr>
          <w:trHeight w:val="261"/>
        </w:trPr>
        <w:tc>
          <w:tcPr>
            <w:tcW w:w="1119" w:type="dxa"/>
            <w:gridSpan w:val="2"/>
            <w:vMerge w:val="restart"/>
            <w:tcBorders>
              <w:top w:val="single" w:sz="4" w:space="0" w:color="000000"/>
              <w:left w:val="single" w:sz="4" w:space="0" w:color="000000"/>
              <w:bottom w:val="nil"/>
              <w:right w:val="single" w:sz="4" w:space="0" w:color="000000"/>
            </w:tcBorders>
            <w:vAlign w:val="center"/>
          </w:tcPr>
          <w:p w14:paraId="39F5792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年度</w:t>
            </w:r>
            <w:r>
              <w:rPr>
                <w:rFonts w:ascii="宋体" w:eastAsia="宋体" w:hAnsi="宋体" w:cs="宋体" w:hint="eastAsia"/>
                <w:color w:val="000000"/>
                <w:kern w:val="0"/>
                <w:sz w:val="18"/>
                <w:szCs w:val="18"/>
                <w:lang w:bidi="ar"/>
              </w:rPr>
              <w:br/>
              <w:t>主要</w:t>
            </w:r>
            <w:r>
              <w:rPr>
                <w:rFonts w:ascii="宋体" w:eastAsia="宋体" w:hAnsi="宋体" w:cs="宋体" w:hint="eastAsia"/>
                <w:color w:val="000000"/>
                <w:kern w:val="0"/>
                <w:sz w:val="18"/>
                <w:szCs w:val="18"/>
                <w:lang w:bidi="ar"/>
              </w:rPr>
              <w:br/>
              <w:t>任务</w:t>
            </w:r>
          </w:p>
        </w:tc>
        <w:tc>
          <w:tcPr>
            <w:tcW w:w="1044" w:type="dxa"/>
            <w:tcBorders>
              <w:top w:val="single" w:sz="4" w:space="0" w:color="000000"/>
              <w:left w:val="single" w:sz="4" w:space="0" w:color="000000"/>
              <w:bottom w:val="single" w:sz="4" w:space="0" w:color="000000"/>
              <w:right w:val="single" w:sz="4" w:space="0" w:color="000000"/>
            </w:tcBorders>
            <w:vAlign w:val="center"/>
          </w:tcPr>
          <w:p w14:paraId="19351280"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任务名称</w:t>
            </w:r>
          </w:p>
        </w:tc>
        <w:tc>
          <w:tcPr>
            <w:tcW w:w="3510" w:type="dxa"/>
            <w:gridSpan w:val="3"/>
            <w:tcBorders>
              <w:top w:val="single" w:sz="4" w:space="0" w:color="000000"/>
              <w:left w:val="single" w:sz="4" w:space="0" w:color="000000"/>
              <w:bottom w:val="single" w:sz="4" w:space="0" w:color="000000"/>
              <w:right w:val="single" w:sz="4" w:space="0" w:color="000000"/>
            </w:tcBorders>
            <w:vAlign w:val="center"/>
          </w:tcPr>
          <w:p w14:paraId="241389B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主要内容 </w:t>
            </w:r>
          </w:p>
        </w:tc>
        <w:tc>
          <w:tcPr>
            <w:tcW w:w="3654" w:type="dxa"/>
            <w:gridSpan w:val="4"/>
            <w:tcBorders>
              <w:top w:val="single" w:sz="4" w:space="0" w:color="000000"/>
              <w:left w:val="single" w:sz="4" w:space="0" w:color="000000"/>
              <w:bottom w:val="single" w:sz="4" w:space="0" w:color="000000"/>
              <w:right w:val="single" w:sz="4" w:space="0" w:color="000000"/>
            </w:tcBorders>
            <w:vAlign w:val="center"/>
          </w:tcPr>
          <w:p w14:paraId="1C975427"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任务完成情况</w:t>
            </w:r>
          </w:p>
        </w:tc>
      </w:tr>
      <w:tr w:rsidR="008F50BD" w14:paraId="3F75A997" w14:textId="77777777" w:rsidTr="004B2B52">
        <w:trPr>
          <w:trHeight w:val="900"/>
        </w:trPr>
        <w:tc>
          <w:tcPr>
            <w:tcW w:w="1119" w:type="dxa"/>
            <w:gridSpan w:val="2"/>
            <w:vMerge/>
            <w:tcBorders>
              <w:top w:val="single" w:sz="4" w:space="0" w:color="000000"/>
              <w:left w:val="single" w:sz="4" w:space="0" w:color="000000"/>
              <w:bottom w:val="nil"/>
              <w:right w:val="single" w:sz="4" w:space="0" w:color="000000"/>
            </w:tcBorders>
            <w:vAlign w:val="center"/>
          </w:tcPr>
          <w:p w14:paraId="0B5007FC" w14:textId="77777777" w:rsidR="008F50BD" w:rsidRDefault="008F50BD" w:rsidP="004B2B52">
            <w:pPr>
              <w:jc w:val="center"/>
              <w:rPr>
                <w:rFonts w:ascii="宋体" w:eastAsia="宋体" w:hAnsi="宋体" w:cs="宋体"/>
                <w:color w:val="000000"/>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184F095E"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任务1：保障人员各项经费和单位正常运转等基本支出</w:t>
            </w:r>
          </w:p>
        </w:tc>
        <w:tc>
          <w:tcPr>
            <w:tcW w:w="3510" w:type="dxa"/>
            <w:gridSpan w:val="3"/>
            <w:tcBorders>
              <w:top w:val="single" w:sz="4" w:space="0" w:color="000000"/>
              <w:left w:val="single" w:sz="4" w:space="0" w:color="000000"/>
              <w:bottom w:val="single" w:sz="4" w:space="0" w:color="000000"/>
              <w:right w:val="single" w:sz="4" w:space="0" w:color="000000"/>
            </w:tcBorders>
            <w:vAlign w:val="center"/>
          </w:tcPr>
          <w:p w14:paraId="2B27252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主要用于保障人员各项经费和单位正常运转。具体包括：工资、奖金、各项补贴、保险、福利、公用经费、工会经费等。</w:t>
            </w:r>
          </w:p>
        </w:tc>
        <w:tc>
          <w:tcPr>
            <w:tcW w:w="3654" w:type="dxa"/>
            <w:gridSpan w:val="4"/>
            <w:tcBorders>
              <w:top w:val="single" w:sz="4" w:space="0" w:color="000000"/>
              <w:left w:val="single" w:sz="4" w:space="0" w:color="000000"/>
              <w:bottom w:val="single" w:sz="4" w:space="0" w:color="000000"/>
              <w:right w:val="single" w:sz="4" w:space="0" w:color="000000"/>
            </w:tcBorders>
            <w:vAlign w:val="center"/>
          </w:tcPr>
          <w:p w14:paraId="17CA1AD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本年度保障人员各项经费和单位正常运转。具体包括：工资、奖金、各项补贴、保险、福利、公用经费、工会经费等。</w:t>
            </w:r>
          </w:p>
        </w:tc>
      </w:tr>
      <w:tr w:rsidR="008F50BD" w14:paraId="23161DE3" w14:textId="77777777" w:rsidTr="004B2B52">
        <w:trPr>
          <w:trHeight w:val="1200"/>
        </w:trPr>
        <w:tc>
          <w:tcPr>
            <w:tcW w:w="1119" w:type="dxa"/>
            <w:gridSpan w:val="2"/>
            <w:vMerge/>
            <w:tcBorders>
              <w:top w:val="single" w:sz="4" w:space="0" w:color="000000"/>
              <w:left w:val="single" w:sz="4" w:space="0" w:color="000000"/>
              <w:bottom w:val="nil"/>
              <w:right w:val="single" w:sz="4" w:space="0" w:color="000000"/>
            </w:tcBorders>
            <w:vAlign w:val="center"/>
          </w:tcPr>
          <w:p w14:paraId="1FF7D1C3" w14:textId="77777777" w:rsidR="008F50BD" w:rsidRDefault="008F50BD" w:rsidP="004B2B52">
            <w:pPr>
              <w:jc w:val="center"/>
              <w:rPr>
                <w:rFonts w:ascii="宋体" w:eastAsia="宋体" w:hAnsi="宋体" w:cs="宋体"/>
                <w:color w:val="000000"/>
                <w:sz w:val="18"/>
                <w:szCs w:val="18"/>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0136D965"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任务2：保障各部门专项经费支出，各项工作正常开展等项目支出</w:t>
            </w:r>
          </w:p>
        </w:tc>
        <w:tc>
          <w:tcPr>
            <w:tcW w:w="3510" w:type="dxa"/>
            <w:gridSpan w:val="3"/>
            <w:tcBorders>
              <w:top w:val="single" w:sz="4" w:space="0" w:color="000000"/>
              <w:left w:val="single" w:sz="4" w:space="0" w:color="000000"/>
              <w:bottom w:val="single" w:sz="4" w:space="0" w:color="000000"/>
              <w:right w:val="single" w:sz="4" w:space="0" w:color="000000"/>
            </w:tcBorders>
            <w:vAlign w:val="center"/>
          </w:tcPr>
          <w:p w14:paraId="303EA9F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我办项目支出主要用于各部门专项经费支出，保障各项工作正常开展，主要用于兴洛湖管理、环境污染防治、综治信访以及安全生产等项目支出，为我镇各项工作开展提供资金支持，加快推进我办发展。</w:t>
            </w:r>
          </w:p>
        </w:tc>
        <w:tc>
          <w:tcPr>
            <w:tcW w:w="3654" w:type="dxa"/>
            <w:gridSpan w:val="4"/>
            <w:tcBorders>
              <w:top w:val="single" w:sz="4" w:space="0" w:color="000000"/>
              <w:left w:val="single" w:sz="4" w:space="0" w:color="000000"/>
              <w:bottom w:val="single" w:sz="4" w:space="0" w:color="000000"/>
              <w:right w:val="single" w:sz="4" w:space="0" w:color="000000"/>
            </w:tcBorders>
            <w:vAlign w:val="center"/>
          </w:tcPr>
          <w:p w14:paraId="6F0B645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本年度保障了各部门专项经费支出，保障了各项工作正常开展，主要用于兴洛湖管理、环境污染防治、综治信访以及安全生产等项目支出，为我镇各项工作开展提供资金支持，加快推进我办发展。</w:t>
            </w:r>
          </w:p>
        </w:tc>
      </w:tr>
      <w:tr w:rsidR="008F50BD" w14:paraId="39E1F6BB" w14:textId="77777777" w:rsidTr="004B2B52">
        <w:trPr>
          <w:trHeight w:val="332"/>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14:paraId="22856475"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一级指标</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14:paraId="726BB1E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分值</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2895874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二级指标</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14:paraId="0B73487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三级指标</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60B0EF3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指标值</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7ED65BA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指标说明</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14:paraId="0087493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实际完成值</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10FE51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分值</w:t>
            </w:r>
          </w:p>
        </w:tc>
        <w:tc>
          <w:tcPr>
            <w:tcW w:w="1149" w:type="dxa"/>
            <w:vMerge w:val="restart"/>
            <w:tcBorders>
              <w:top w:val="single" w:sz="4" w:space="0" w:color="000000"/>
              <w:left w:val="single" w:sz="4" w:space="0" w:color="000000"/>
              <w:bottom w:val="single" w:sz="4" w:space="0" w:color="000000"/>
              <w:right w:val="single" w:sz="4" w:space="0" w:color="000000"/>
            </w:tcBorders>
            <w:vAlign w:val="center"/>
          </w:tcPr>
          <w:p w14:paraId="39D4B312"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得分</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14:paraId="2FE6875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未完成原因分析及改进措施</w:t>
            </w:r>
          </w:p>
        </w:tc>
      </w:tr>
      <w:tr w:rsidR="008F50BD" w14:paraId="7E989D57" w14:textId="77777777" w:rsidTr="004B2B52">
        <w:trPr>
          <w:trHeight w:val="332"/>
        </w:trPr>
        <w:tc>
          <w:tcPr>
            <w:tcW w:w="559" w:type="dxa"/>
            <w:vMerge/>
            <w:tcBorders>
              <w:top w:val="single" w:sz="4" w:space="0" w:color="000000"/>
              <w:left w:val="single" w:sz="4" w:space="0" w:color="000000"/>
              <w:bottom w:val="single" w:sz="4" w:space="0" w:color="000000"/>
              <w:right w:val="single" w:sz="4" w:space="0" w:color="000000"/>
            </w:tcBorders>
            <w:vAlign w:val="center"/>
          </w:tcPr>
          <w:p w14:paraId="2CC348A4"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5AC673D9"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0A57357C" w14:textId="77777777" w:rsidR="008F50BD" w:rsidRDefault="008F50BD" w:rsidP="004B2B52">
            <w:pPr>
              <w:jc w:val="center"/>
              <w:rPr>
                <w:rFonts w:ascii="宋体" w:eastAsia="宋体" w:hAnsi="宋体" w:cs="宋体"/>
                <w:color w:val="000000"/>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tcPr>
          <w:p w14:paraId="4EAB8DDE" w14:textId="77777777" w:rsidR="008F50BD" w:rsidRDefault="008F50BD" w:rsidP="004B2B52">
            <w:pPr>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266E63DA" w14:textId="77777777" w:rsidR="008F50BD" w:rsidRDefault="008F50BD" w:rsidP="004B2B52">
            <w:pPr>
              <w:jc w:val="center"/>
              <w:rPr>
                <w:rFonts w:ascii="宋体" w:eastAsia="宋体" w:hAnsi="宋体" w:cs="宋体"/>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73F972BE" w14:textId="77777777" w:rsidR="008F50BD" w:rsidRDefault="008F50BD" w:rsidP="004B2B52">
            <w:pPr>
              <w:jc w:val="center"/>
              <w:rPr>
                <w:rFonts w:ascii="宋体" w:eastAsia="宋体" w:hAnsi="宋体" w:cs="宋体"/>
                <w:color w:val="000000"/>
                <w:sz w:val="18"/>
                <w:szCs w:val="18"/>
              </w:rPr>
            </w:pPr>
          </w:p>
        </w:tc>
        <w:tc>
          <w:tcPr>
            <w:tcW w:w="1140" w:type="dxa"/>
            <w:vMerge/>
            <w:tcBorders>
              <w:top w:val="single" w:sz="4" w:space="0" w:color="000000"/>
              <w:left w:val="single" w:sz="4" w:space="0" w:color="000000"/>
              <w:bottom w:val="single" w:sz="4" w:space="0" w:color="000000"/>
              <w:right w:val="single" w:sz="4" w:space="0" w:color="000000"/>
            </w:tcBorders>
            <w:vAlign w:val="center"/>
          </w:tcPr>
          <w:p w14:paraId="43B3C6FA" w14:textId="77777777" w:rsidR="008F50BD" w:rsidRDefault="008F50BD" w:rsidP="004B2B52">
            <w:pPr>
              <w:jc w:val="center"/>
              <w:rPr>
                <w:rFonts w:ascii="宋体" w:eastAsia="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2E54AA5" w14:textId="77777777" w:rsidR="008F50BD" w:rsidRDefault="008F50BD" w:rsidP="004B2B52">
            <w:pPr>
              <w:jc w:val="center"/>
              <w:rPr>
                <w:rFonts w:ascii="宋体" w:eastAsia="宋体" w:hAnsi="宋体" w:cs="宋体"/>
                <w:color w:val="000000"/>
                <w:sz w:val="18"/>
                <w:szCs w:val="18"/>
              </w:rPr>
            </w:pPr>
          </w:p>
        </w:tc>
        <w:tc>
          <w:tcPr>
            <w:tcW w:w="1149" w:type="dxa"/>
            <w:vMerge/>
            <w:tcBorders>
              <w:top w:val="single" w:sz="4" w:space="0" w:color="000000"/>
              <w:left w:val="single" w:sz="4" w:space="0" w:color="000000"/>
              <w:bottom w:val="single" w:sz="4" w:space="0" w:color="000000"/>
              <w:right w:val="single" w:sz="4" w:space="0" w:color="000000"/>
            </w:tcBorders>
            <w:vAlign w:val="center"/>
          </w:tcPr>
          <w:p w14:paraId="116D9661" w14:textId="77777777" w:rsidR="008F50BD" w:rsidRDefault="008F50BD" w:rsidP="004B2B52">
            <w:pPr>
              <w:jc w:val="center"/>
              <w:rPr>
                <w:rFonts w:ascii="宋体" w:eastAsia="宋体" w:hAnsi="宋体" w:cs="宋体"/>
                <w:color w:val="000000"/>
                <w:sz w:val="18"/>
                <w:szCs w:val="18"/>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342EB313" w14:textId="77777777" w:rsidR="008F50BD" w:rsidRDefault="008F50BD" w:rsidP="004B2B52">
            <w:pPr>
              <w:jc w:val="center"/>
              <w:rPr>
                <w:rFonts w:ascii="宋体" w:eastAsia="宋体" w:hAnsi="宋体" w:cs="宋体"/>
                <w:color w:val="000000"/>
                <w:sz w:val="18"/>
                <w:szCs w:val="18"/>
              </w:rPr>
            </w:pPr>
          </w:p>
        </w:tc>
      </w:tr>
      <w:tr w:rsidR="008F50BD" w14:paraId="17AC8F1F" w14:textId="77777777" w:rsidTr="004B2B52">
        <w:trPr>
          <w:trHeight w:val="420"/>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14:paraId="3FD910B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投入管理指标</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14:paraId="0562E492"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3DE76F55"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工作目标管理</w:t>
            </w:r>
          </w:p>
        </w:tc>
        <w:tc>
          <w:tcPr>
            <w:tcW w:w="1170" w:type="dxa"/>
            <w:tcBorders>
              <w:top w:val="single" w:sz="4" w:space="0" w:color="000000"/>
              <w:left w:val="single" w:sz="4" w:space="0" w:color="000000"/>
              <w:bottom w:val="single" w:sz="4" w:space="0" w:color="000000"/>
              <w:right w:val="single" w:sz="4" w:space="0" w:color="000000"/>
            </w:tcBorders>
            <w:vAlign w:val="center"/>
          </w:tcPr>
          <w:p w14:paraId="72A6F5DB"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年度履职目标相关性</w:t>
            </w:r>
          </w:p>
        </w:tc>
        <w:tc>
          <w:tcPr>
            <w:tcW w:w="900" w:type="dxa"/>
            <w:tcBorders>
              <w:top w:val="single" w:sz="4" w:space="0" w:color="000000"/>
              <w:left w:val="single" w:sz="4" w:space="0" w:color="000000"/>
              <w:bottom w:val="single" w:sz="4" w:space="0" w:color="000000"/>
              <w:right w:val="single" w:sz="4" w:space="0" w:color="000000"/>
            </w:tcBorders>
            <w:vAlign w:val="center"/>
          </w:tcPr>
          <w:p w14:paraId="0A32B492"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相关</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5645E8A1" w14:textId="77777777" w:rsidR="008F50BD" w:rsidRDefault="008F50BD" w:rsidP="004B2B52">
            <w:pPr>
              <w:jc w:val="cente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2FA4D0B"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相关</w:t>
            </w:r>
          </w:p>
        </w:tc>
        <w:tc>
          <w:tcPr>
            <w:tcW w:w="675" w:type="dxa"/>
            <w:tcBorders>
              <w:top w:val="single" w:sz="4" w:space="0" w:color="000000"/>
              <w:left w:val="single" w:sz="4" w:space="0" w:color="000000"/>
              <w:bottom w:val="single" w:sz="4" w:space="0" w:color="000000"/>
              <w:right w:val="single" w:sz="4" w:space="0" w:color="000000"/>
            </w:tcBorders>
            <w:vAlign w:val="center"/>
          </w:tcPr>
          <w:p w14:paraId="676A6FB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794BCB30"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90" w:type="dxa"/>
            <w:tcBorders>
              <w:top w:val="single" w:sz="4" w:space="0" w:color="000000"/>
              <w:left w:val="single" w:sz="4" w:space="0" w:color="000000"/>
              <w:bottom w:val="single" w:sz="4" w:space="0" w:color="000000"/>
              <w:right w:val="single" w:sz="4" w:space="0" w:color="000000"/>
            </w:tcBorders>
            <w:vAlign w:val="center"/>
          </w:tcPr>
          <w:p w14:paraId="6BBEF43C" w14:textId="77777777" w:rsidR="008F50BD" w:rsidRDefault="008F50BD" w:rsidP="004B2B52">
            <w:pPr>
              <w:rPr>
                <w:rFonts w:ascii="宋体" w:eastAsia="宋体" w:hAnsi="宋体" w:cs="宋体"/>
                <w:color w:val="000000"/>
                <w:sz w:val="18"/>
                <w:szCs w:val="18"/>
              </w:rPr>
            </w:pPr>
          </w:p>
        </w:tc>
      </w:tr>
      <w:tr w:rsidR="008F50BD" w14:paraId="5FAE3924" w14:textId="77777777" w:rsidTr="004B2B52">
        <w:trPr>
          <w:trHeight w:val="420"/>
        </w:trPr>
        <w:tc>
          <w:tcPr>
            <w:tcW w:w="559" w:type="dxa"/>
            <w:vMerge/>
            <w:tcBorders>
              <w:top w:val="single" w:sz="4" w:space="0" w:color="000000"/>
              <w:left w:val="single" w:sz="4" w:space="0" w:color="000000"/>
              <w:bottom w:val="single" w:sz="4" w:space="0" w:color="000000"/>
              <w:right w:val="single" w:sz="4" w:space="0" w:color="000000"/>
            </w:tcBorders>
            <w:vAlign w:val="center"/>
          </w:tcPr>
          <w:p w14:paraId="51FB4C56"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30AC624C"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6043DC64"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66ADFEA"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工作任务科学性</w:t>
            </w:r>
          </w:p>
        </w:tc>
        <w:tc>
          <w:tcPr>
            <w:tcW w:w="900" w:type="dxa"/>
            <w:tcBorders>
              <w:top w:val="single" w:sz="4" w:space="0" w:color="000000"/>
              <w:left w:val="single" w:sz="4" w:space="0" w:color="000000"/>
              <w:bottom w:val="single" w:sz="4" w:space="0" w:color="000000"/>
              <w:right w:val="single" w:sz="4" w:space="0" w:color="000000"/>
            </w:tcBorders>
            <w:vAlign w:val="center"/>
          </w:tcPr>
          <w:p w14:paraId="6D1CE9F3"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科学</w:t>
            </w: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0947F63C" w14:textId="77777777" w:rsidR="008F50BD" w:rsidRDefault="008F50BD" w:rsidP="004B2B52">
            <w:pPr>
              <w:jc w:val="cente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8BDFF17"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科学</w:t>
            </w:r>
          </w:p>
        </w:tc>
        <w:tc>
          <w:tcPr>
            <w:tcW w:w="675" w:type="dxa"/>
            <w:tcBorders>
              <w:top w:val="single" w:sz="4" w:space="0" w:color="000000"/>
              <w:left w:val="single" w:sz="4" w:space="0" w:color="000000"/>
              <w:bottom w:val="single" w:sz="4" w:space="0" w:color="000000"/>
              <w:right w:val="single" w:sz="4" w:space="0" w:color="000000"/>
            </w:tcBorders>
            <w:vAlign w:val="center"/>
          </w:tcPr>
          <w:p w14:paraId="1BEFDE0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5C25E07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90" w:type="dxa"/>
            <w:tcBorders>
              <w:top w:val="single" w:sz="4" w:space="0" w:color="000000"/>
              <w:left w:val="single" w:sz="4" w:space="0" w:color="000000"/>
              <w:bottom w:val="single" w:sz="4" w:space="0" w:color="000000"/>
              <w:right w:val="single" w:sz="4" w:space="0" w:color="000000"/>
            </w:tcBorders>
            <w:vAlign w:val="center"/>
          </w:tcPr>
          <w:p w14:paraId="34208C2C" w14:textId="77777777" w:rsidR="008F50BD" w:rsidRDefault="008F50BD" w:rsidP="004B2B52">
            <w:pPr>
              <w:rPr>
                <w:rFonts w:ascii="宋体" w:eastAsia="宋体" w:hAnsi="宋体" w:cs="宋体"/>
                <w:color w:val="000000"/>
                <w:sz w:val="18"/>
                <w:szCs w:val="18"/>
              </w:rPr>
            </w:pPr>
          </w:p>
        </w:tc>
      </w:tr>
      <w:tr w:rsidR="008F50BD" w14:paraId="2CDBDCB7" w14:textId="77777777" w:rsidTr="004B2B52">
        <w:trPr>
          <w:trHeight w:val="420"/>
        </w:trPr>
        <w:tc>
          <w:tcPr>
            <w:tcW w:w="559" w:type="dxa"/>
            <w:vMerge/>
            <w:tcBorders>
              <w:top w:val="single" w:sz="4" w:space="0" w:color="000000"/>
              <w:left w:val="single" w:sz="4" w:space="0" w:color="000000"/>
              <w:bottom w:val="single" w:sz="4" w:space="0" w:color="000000"/>
              <w:right w:val="single" w:sz="4" w:space="0" w:color="000000"/>
            </w:tcBorders>
            <w:vAlign w:val="center"/>
          </w:tcPr>
          <w:p w14:paraId="39D30D05"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70A744B7"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5C0420C2"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5698B1E"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绩效指标合理性</w:t>
            </w:r>
          </w:p>
        </w:tc>
        <w:tc>
          <w:tcPr>
            <w:tcW w:w="900" w:type="dxa"/>
            <w:tcBorders>
              <w:top w:val="single" w:sz="4" w:space="0" w:color="000000"/>
              <w:left w:val="single" w:sz="4" w:space="0" w:color="000000"/>
              <w:bottom w:val="single" w:sz="4" w:space="0" w:color="000000"/>
              <w:right w:val="single" w:sz="4" w:space="0" w:color="000000"/>
            </w:tcBorders>
            <w:vAlign w:val="center"/>
          </w:tcPr>
          <w:p w14:paraId="5D0AD32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合理</w:t>
            </w: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0353E73A" w14:textId="77777777" w:rsidR="008F50BD" w:rsidRDefault="008F50BD" w:rsidP="004B2B52">
            <w:pPr>
              <w:jc w:val="cente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4DA3DF0"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合理</w:t>
            </w:r>
          </w:p>
        </w:tc>
        <w:tc>
          <w:tcPr>
            <w:tcW w:w="675" w:type="dxa"/>
            <w:tcBorders>
              <w:top w:val="single" w:sz="4" w:space="0" w:color="000000"/>
              <w:left w:val="single" w:sz="4" w:space="0" w:color="000000"/>
              <w:bottom w:val="single" w:sz="4" w:space="0" w:color="000000"/>
              <w:right w:val="single" w:sz="4" w:space="0" w:color="000000"/>
            </w:tcBorders>
            <w:vAlign w:val="center"/>
          </w:tcPr>
          <w:p w14:paraId="0386FDE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6CC8407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90" w:type="dxa"/>
            <w:tcBorders>
              <w:top w:val="single" w:sz="4" w:space="0" w:color="000000"/>
              <w:left w:val="single" w:sz="4" w:space="0" w:color="000000"/>
              <w:bottom w:val="single" w:sz="4" w:space="0" w:color="000000"/>
              <w:right w:val="single" w:sz="4" w:space="0" w:color="000000"/>
            </w:tcBorders>
            <w:vAlign w:val="center"/>
          </w:tcPr>
          <w:p w14:paraId="595F01FB" w14:textId="77777777" w:rsidR="008F50BD" w:rsidRDefault="008F50BD" w:rsidP="004B2B52">
            <w:pPr>
              <w:rPr>
                <w:rFonts w:ascii="宋体" w:eastAsia="宋体" w:hAnsi="宋体" w:cs="宋体"/>
                <w:color w:val="000000"/>
                <w:sz w:val="18"/>
                <w:szCs w:val="18"/>
              </w:rPr>
            </w:pPr>
          </w:p>
        </w:tc>
      </w:tr>
      <w:tr w:rsidR="008F50BD" w14:paraId="6E63232C"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09AF2CDA"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20586EE7" w14:textId="77777777" w:rsidR="008F50BD" w:rsidRDefault="008F50BD" w:rsidP="004B2B52">
            <w:pPr>
              <w:jc w:val="center"/>
              <w:rPr>
                <w:rFonts w:ascii="宋体" w:eastAsia="宋体" w:hAnsi="宋体" w:cs="宋体"/>
                <w:color w:val="000000"/>
                <w:sz w:val="18"/>
                <w:szCs w:val="18"/>
              </w:rPr>
            </w:pP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7BA3673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预算和财务管理</w:t>
            </w:r>
          </w:p>
        </w:tc>
        <w:tc>
          <w:tcPr>
            <w:tcW w:w="1170" w:type="dxa"/>
            <w:tcBorders>
              <w:top w:val="single" w:sz="4" w:space="0" w:color="000000"/>
              <w:left w:val="single" w:sz="4" w:space="0" w:color="000000"/>
              <w:bottom w:val="single" w:sz="4" w:space="0" w:color="000000"/>
              <w:right w:val="single" w:sz="4" w:space="0" w:color="000000"/>
            </w:tcBorders>
            <w:vAlign w:val="center"/>
          </w:tcPr>
          <w:p w14:paraId="46BC6866"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预算编制完整性</w:t>
            </w:r>
          </w:p>
        </w:tc>
        <w:tc>
          <w:tcPr>
            <w:tcW w:w="900" w:type="dxa"/>
            <w:tcBorders>
              <w:top w:val="single" w:sz="4" w:space="0" w:color="000000"/>
              <w:left w:val="single" w:sz="4" w:space="0" w:color="000000"/>
              <w:bottom w:val="single" w:sz="4" w:space="0" w:color="000000"/>
              <w:right w:val="single" w:sz="4" w:space="0" w:color="000000"/>
            </w:tcBorders>
            <w:vAlign w:val="center"/>
          </w:tcPr>
          <w:p w14:paraId="44FDF7C8"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完整</w:t>
            </w:r>
          </w:p>
        </w:tc>
        <w:tc>
          <w:tcPr>
            <w:tcW w:w="1440" w:type="dxa"/>
            <w:tcBorders>
              <w:top w:val="single" w:sz="4" w:space="0" w:color="000000"/>
              <w:left w:val="single" w:sz="4" w:space="0" w:color="000000"/>
              <w:bottom w:val="single" w:sz="4" w:space="0" w:color="000000"/>
              <w:right w:val="single" w:sz="4" w:space="0" w:color="000000"/>
            </w:tcBorders>
            <w:vAlign w:val="center"/>
          </w:tcPr>
          <w:p w14:paraId="5E178E9E"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①收入预算编制是否足额，是否将所有部门预算收入全部编入收入预算；②支出预算编制是否科学，是否是按人员经费按标准、日常公用经费按定额、专项经费按项目分别编制。</w:t>
            </w:r>
          </w:p>
        </w:tc>
        <w:tc>
          <w:tcPr>
            <w:tcW w:w="1140" w:type="dxa"/>
            <w:tcBorders>
              <w:top w:val="single" w:sz="4" w:space="0" w:color="000000"/>
              <w:left w:val="single" w:sz="4" w:space="0" w:color="000000"/>
              <w:bottom w:val="single" w:sz="4" w:space="0" w:color="000000"/>
              <w:right w:val="single" w:sz="4" w:space="0" w:color="000000"/>
            </w:tcBorders>
            <w:vAlign w:val="center"/>
          </w:tcPr>
          <w:p w14:paraId="48C730DE"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完整</w:t>
            </w:r>
          </w:p>
        </w:tc>
        <w:tc>
          <w:tcPr>
            <w:tcW w:w="675" w:type="dxa"/>
            <w:tcBorders>
              <w:top w:val="single" w:sz="4" w:space="0" w:color="000000"/>
              <w:left w:val="single" w:sz="4" w:space="0" w:color="000000"/>
              <w:bottom w:val="single" w:sz="4" w:space="0" w:color="000000"/>
              <w:right w:val="single" w:sz="4" w:space="0" w:color="000000"/>
            </w:tcBorders>
            <w:vAlign w:val="center"/>
          </w:tcPr>
          <w:p w14:paraId="1CAA9CF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5853EA1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26498AEB" w14:textId="77777777" w:rsidR="008F50BD" w:rsidRDefault="008F50BD" w:rsidP="004B2B52">
            <w:pPr>
              <w:rPr>
                <w:rFonts w:ascii="宋体" w:eastAsia="宋体" w:hAnsi="宋体" w:cs="宋体"/>
                <w:color w:val="000000"/>
                <w:sz w:val="18"/>
                <w:szCs w:val="18"/>
              </w:rPr>
            </w:pPr>
          </w:p>
        </w:tc>
      </w:tr>
      <w:tr w:rsidR="008F50BD" w14:paraId="2A45C85E"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6C494BF6"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52F41BAB"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79D66056"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03AAEB1"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专项资金细化率</w:t>
            </w:r>
          </w:p>
        </w:tc>
        <w:tc>
          <w:tcPr>
            <w:tcW w:w="900" w:type="dxa"/>
            <w:tcBorders>
              <w:top w:val="single" w:sz="4" w:space="0" w:color="000000"/>
              <w:left w:val="single" w:sz="4" w:space="0" w:color="000000"/>
              <w:bottom w:val="single" w:sz="4" w:space="0" w:color="000000"/>
              <w:right w:val="single" w:sz="4" w:space="0" w:color="000000"/>
            </w:tcBorders>
            <w:vAlign w:val="center"/>
          </w:tcPr>
          <w:p w14:paraId="564C820F"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≥98%</w:t>
            </w:r>
          </w:p>
        </w:tc>
        <w:tc>
          <w:tcPr>
            <w:tcW w:w="1440" w:type="dxa"/>
            <w:tcBorders>
              <w:top w:val="single" w:sz="4" w:space="0" w:color="000000"/>
              <w:left w:val="single" w:sz="4" w:space="0" w:color="000000"/>
              <w:bottom w:val="single" w:sz="4" w:space="0" w:color="000000"/>
              <w:right w:val="single" w:sz="4" w:space="0" w:color="000000"/>
            </w:tcBorders>
            <w:vAlign w:val="center"/>
          </w:tcPr>
          <w:p w14:paraId="50265769"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预算细化率=（部门参与分配的专项待分资金/部门参与分配资金合计）×100%。</w:t>
            </w:r>
          </w:p>
        </w:tc>
        <w:tc>
          <w:tcPr>
            <w:tcW w:w="1140" w:type="dxa"/>
            <w:tcBorders>
              <w:top w:val="single" w:sz="4" w:space="0" w:color="000000"/>
              <w:left w:val="single" w:sz="4" w:space="0" w:color="000000"/>
              <w:bottom w:val="single" w:sz="4" w:space="0" w:color="000000"/>
              <w:right w:val="single" w:sz="4" w:space="0" w:color="000000"/>
            </w:tcBorders>
            <w:vAlign w:val="center"/>
          </w:tcPr>
          <w:p w14:paraId="69F42871"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675" w:type="dxa"/>
            <w:tcBorders>
              <w:top w:val="single" w:sz="4" w:space="0" w:color="000000"/>
              <w:left w:val="single" w:sz="4" w:space="0" w:color="000000"/>
              <w:bottom w:val="single" w:sz="4" w:space="0" w:color="000000"/>
              <w:right w:val="single" w:sz="4" w:space="0" w:color="000000"/>
            </w:tcBorders>
            <w:vAlign w:val="center"/>
          </w:tcPr>
          <w:p w14:paraId="56C053F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2B61E73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65EF5968" w14:textId="77777777" w:rsidR="008F50BD" w:rsidRDefault="008F50BD" w:rsidP="004B2B52">
            <w:pPr>
              <w:rPr>
                <w:rFonts w:ascii="宋体" w:eastAsia="宋体" w:hAnsi="宋体" w:cs="宋体"/>
                <w:color w:val="000000"/>
                <w:sz w:val="18"/>
                <w:szCs w:val="18"/>
              </w:rPr>
            </w:pPr>
          </w:p>
        </w:tc>
      </w:tr>
      <w:tr w:rsidR="008F50BD" w14:paraId="20B27D32"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522492F7"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6026FF3F"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531AF4D8"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C2FDDF5"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预算执行率</w:t>
            </w:r>
          </w:p>
        </w:tc>
        <w:tc>
          <w:tcPr>
            <w:tcW w:w="900" w:type="dxa"/>
            <w:tcBorders>
              <w:top w:val="single" w:sz="4" w:space="0" w:color="000000"/>
              <w:left w:val="single" w:sz="4" w:space="0" w:color="000000"/>
              <w:bottom w:val="single" w:sz="4" w:space="0" w:color="000000"/>
              <w:right w:val="single" w:sz="4" w:space="0" w:color="000000"/>
            </w:tcBorders>
            <w:vAlign w:val="center"/>
          </w:tcPr>
          <w:p w14:paraId="6362D186"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w:t>
            </w:r>
          </w:p>
        </w:tc>
        <w:tc>
          <w:tcPr>
            <w:tcW w:w="1440" w:type="dxa"/>
            <w:tcBorders>
              <w:top w:val="single" w:sz="4" w:space="0" w:color="000000"/>
              <w:left w:val="single" w:sz="4" w:space="0" w:color="000000"/>
              <w:bottom w:val="single" w:sz="4" w:space="0" w:color="000000"/>
              <w:right w:val="single" w:sz="4" w:space="0" w:color="000000"/>
            </w:tcBorders>
            <w:vAlign w:val="center"/>
          </w:tcPr>
          <w:p w14:paraId="610CF37E"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预算执行率=（预算执行数/预算数）×100%。其中，预算完成数指部门本年度实际执行的预算数；预算数指财政部门批复的本年度部门的预算数。</w:t>
            </w:r>
          </w:p>
        </w:tc>
        <w:tc>
          <w:tcPr>
            <w:tcW w:w="1140" w:type="dxa"/>
            <w:tcBorders>
              <w:top w:val="single" w:sz="4" w:space="0" w:color="000000"/>
              <w:left w:val="single" w:sz="4" w:space="0" w:color="000000"/>
              <w:bottom w:val="single" w:sz="4" w:space="0" w:color="000000"/>
              <w:right w:val="single" w:sz="4" w:space="0" w:color="000000"/>
            </w:tcBorders>
            <w:vAlign w:val="center"/>
          </w:tcPr>
          <w:p w14:paraId="48E6259B"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w:t>
            </w:r>
          </w:p>
        </w:tc>
        <w:tc>
          <w:tcPr>
            <w:tcW w:w="675" w:type="dxa"/>
            <w:tcBorders>
              <w:top w:val="single" w:sz="4" w:space="0" w:color="000000"/>
              <w:left w:val="single" w:sz="4" w:space="0" w:color="000000"/>
              <w:bottom w:val="single" w:sz="4" w:space="0" w:color="000000"/>
              <w:right w:val="single" w:sz="4" w:space="0" w:color="000000"/>
            </w:tcBorders>
            <w:vAlign w:val="center"/>
          </w:tcPr>
          <w:p w14:paraId="403D7650"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10F0AE1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7C533F5B" w14:textId="77777777" w:rsidR="008F50BD" w:rsidRDefault="008F50BD" w:rsidP="004B2B52">
            <w:pPr>
              <w:rPr>
                <w:rFonts w:ascii="宋体" w:eastAsia="宋体" w:hAnsi="宋体" w:cs="宋体"/>
                <w:color w:val="000000"/>
                <w:sz w:val="18"/>
                <w:szCs w:val="18"/>
              </w:rPr>
            </w:pPr>
          </w:p>
        </w:tc>
      </w:tr>
      <w:tr w:rsidR="008F50BD" w14:paraId="7B242274"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7A79B9CF"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2ADA2174"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0D421E4F"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C9174E5"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预算调整率</w:t>
            </w:r>
          </w:p>
        </w:tc>
        <w:tc>
          <w:tcPr>
            <w:tcW w:w="900" w:type="dxa"/>
            <w:tcBorders>
              <w:top w:val="single" w:sz="4" w:space="0" w:color="000000"/>
              <w:left w:val="single" w:sz="4" w:space="0" w:color="000000"/>
              <w:bottom w:val="single" w:sz="4" w:space="0" w:color="000000"/>
              <w:right w:val="single" w:sz="4" w:space="0" w:color="000000"/>
            </w:tcBorders>
            <w:vAlign w:val="center"/>
          </w:tcPr>
          <w:p w14:paraId="333E57E0"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440" w:type="dxa"/>
            <w:tcBorders>
              <w:top w:val="single" w:sz="4" w:space="0" w:color="000000"/>
              <w:left w:val="single" w:sz="4" w:space="0" w:color="000000"/>
              <w:bottom w:val="single" w:sz="4" w:space="0" w:color="000000"/>
              <w:right w:val="single" w:sz="4" w:space="0" w:color="000000"/>
            </w:tcBorders>
            <w:vAlign w:val="center"/>
          </w:tcPr>
          <w:p w14:paraId="79BDE850"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预算调整率=（预算调整数/预算数）×100%。预算调整数：部门在本年度内涉及预算的追加、追减或结构调整的资金总和（因落实国家政策、发生不可抗力、上级部门或本级党委政府临时交办而产生的调整除外）。</w:t>
            </w:r>
          </w:p>
        </w:tc>
        <w:tc>
          <w:tcPr>
            <w:tcW w:w="1140" w:type="dxa"/>
            <w:tcBorders>
              <w:top w:val="single" w:sz="4" w:space="0" w:color="000000"/>
              <w:left w:val="single" w:sz="4" w:space="0" w:color="000000"/>
              <w:bottom w:val="single" w:sz="4" w:space="0" w:color="000000"/>
              <w:right w:val="single" w:sz="4" w:space="0" w:color="000000"/>
            </w:tcBorders>
            <w:vAlign w:val="center"/>
          </w:tcPr>
          <w:p w14:paraId="05865142"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29.7%</w:t>
            </w:r>
          </w:p>
        </w:tc>
        <w:tc>
          <w:tcPr>
            <w:tcW w:w="675" w:type="dxa"/>
            <w:tcBorders>
              <w:top w:val="single" w:sz="4" w:space="0" w:color="000000"/>
              <w:left w:val="single" w:sz="4" w:space="0" w:color="000000"/>
              <w:bottom w:val="single" w:sz="4" w:space="0" w:color="000000"/>
              <w:right w:val="single" w:sz="4" w:space="0" w:color="000000"/>
            </w:tcBorders>
            <w:vAlign w:val="center"/>
          </w:tcPr>
          <w:p w14:paraId="0CE7FEC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3B2531A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w:t>
            </w:r>
          </w:p>
        </w:tc>
        <w:tc>
          <w:tcPr>
            <w:tcW w:w="690" w:type="dxa"/>
            <w:tcBorders>
              <w:top w:val="single" w:sz="4" w:space="0" w:color="000000"/>
              <w:left w:val="single" w:sz="4" w:space="0" w:color="000000"/>
              <w:bottom w:val="single" w:sz="4" w:space="0" w:color="000000"/>
              <w:right w:val="single" w:sz="4" w:space="0" w:color="000000"/>
            </w:tcBorders>
            <w:vAlign w:val="center"/>
          </w:tcPr>
          <w:p w14:paraId="1CEE4044" w14:textId="77777777" w:rsidR="008F50BD" w:rsidRDefault="008F50BD" w:rsidP="004B2B52">
            <w:pPr>
              <w:rPr>
                <w:rFonts w:ascii="宋体" w:eastAsia="宋体" w:hAnsi="宋体" w:cs="宋体"/>
                <w:color w:val="000000"/>
                <w:sz w:val="18"/>
                <w:szCs w:val="18"/>
              </w:rPr>
            </w:pPr>
          </w:p>
        </w:tc>
      </w:tr>
      <w:tr w:rsidR="008F50BD" w14:paraId="06A8F696"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344AAD5C"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2FE96795"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28378BB5"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5F76AA7"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结转结余率</w:t>
            </w:r>
          </w:p>
        </w:tc>
        <w:tc>
          <w:tcPr>
            <w:tcW w:w="900" w:type="dxa"/>
            <w:tcBorders>
              <w:top w:val="single" w:sz="4" w:space="0" w:color="000000"/>
              <w:left w:val="single" w:sz="4" w:space="0" w:color="000000"/>
              <w:bottom w:val="single" w:sz="4" w:space="0" w:color="000000"/>
              <w:right w:val="single" w:sz="4" w:space="0" w:color="000000"/>
            </w:tcBorders>
            <w:vAlign w:val="center"/>
          </w:tcPr>
          <w:p w14:paraId="2FC388F2"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440" w:type="dxa"/>
            <w:tcBorders>
              <w:top w:val="single" w:sz="4" w:space="0" w:color="000000"/>
              <w:left w:val="single" w:sz="4" w:space="0" w:color="000000"/>
              <w:bottom w:val="single" w:sz="4" w:space="0" w:color="000000"/>
              <w:right w:val="single" w:sz="4" w:space="0" w:color="000000"/>
            </w:tcBorders>
            <w:vAlign w:val="center"/>
          </w:tcPr>
          <w:p w14:paraId="7B69848D"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结转结余变动率=[（本年度累计结转结余资金总额-上年度累计结转结余资金总额）/上年度累计结转结余资金总额]×100%。</w:t>
            </w:r>
          </w:p>
        </w:tc>
        <w:tc>
          <w:tcPr>
            <w:tcW w:w="1140" w:type="dxa"/>
            <w:tcBorders>
              <w:top w:val="single" w:sz="4" w:space="0" w:color="000000"/>
              <w:left w:val="single" w:sz="4" w:space="0" w:color="000000"/>
              <w:bottom w:val="single" w:sz="4" w:space="0" w:color="000000"/>
              <w:right w:val="single" w:sz="4" w:space="0" w:color="000000"/>
            </w:tcBorders>
            <w:vAlign w:val="center"/>
          </w:tcPr>
          <w:p w14:paraId="1A0F10DB"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675" w:type="dxa"/>
            <w:tcBorders>
              <w:top w:val="single" w:sz="4" w:space="0" w:color="000000"/>
              <w:left w:val="single" w:sz="4" w:space="0" w:color="000000"/>
              <w:bottom w:val="single" w:sz="4" w:space="0" w:color="000000"/>
              <w:right w:val="single" w:sz="4" w:space="0" w:color="000000"/>
            </w:tcBorders>
            <w:vAlign w:val="center"/>
          </w:tcPr>
          <w:p w14:paraId="4F06704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450F5CD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90" w:type="dxa"/>
            <w:tcBorders>
              <w:top w:val="single" w:sz="4" w:space="0" w:color="000000"/>
              <w:left w:val="single" w:sz="4" w:space="0" w:color="000000"/>
              <w:bottom w:val="single" w:sz="4" w:space="0" w:color="000000"/>
              <w:right w:val="single" w:sz="4" w:space="0" w:color="000000"/>
            </w:tcBorders>
            <w:vAlign w:val="center"/>
          </w:tcPr>
          <w:p w14:paraId="796A8623" w14:textId="77777777" w:rsidR="008F50BD" w:rsidRDefault="008F50BD" w:rsidP="004B2B52">
            <w:pPr>
              <w:rPr>
                <w:rFonts w:ascii="宋体" w:eastAsia="宋体" w:hAnsi="宋体" w:cs="宋体"/>
                <w:color w:val="000000"/>
                <w:sz w:val="18"/>
                <w:szCs w:val="18"/>
              </w:rPr>
            </w:pPr>
          </w:p>
        </w:tc>
      </w:tr>
      <w:tr w:rsidR="008F50BD" w14:paraId="56FD5972"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1B08945D"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33306C48"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63B6DE58"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97CCE27"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“三公经费”控制率</w:t>
            </w:r>
          </w:p>
        </w:tc>
        <w:tc>
          <w:tcPr>
            <w:tcW w:w="900" w:type="dxa"/>
            <w:tcBorders>
              <w:top w:val="single" w:sz="4" w:space="0" w:color="000000"/>
              <w:left w:val="single" w:sz="4" w:space="0" w:color="000000"/>
              <w:bottom w:val="single" w:sz="4" w:space="0" w:color="000000"/>
              <w:right w:val="single" w:sz="4" w:space="0" w:color="000000"/>
            </w:tcBorders>
            <w:vAlign w:val="center"/>
          </w:tcPr>
          <w:p w14:paraId="43FD957F"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1440" w:type="dxa"/>
            <w:tcBorders>
              <w:top w:val="single" w:sz="4" w:space="0" w:color="000000"/>
              <w:left w:val="single" w:sz="4" w:space="0" w:color="000000"/>
              <w:bottom w:val="single" w:sz="4" w:space="0" w:color="000000"/>
              <w:right w:val="single" w:sz="4" w:space="0" w:color="000000"/>
            </w:tcBorders>
            <w:vAlign w:val="center"/>
          </w:tcPr>
          <w:p w14:paraId="725CEF31"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“三公经费”变动率=[（本年度“三公经费”总额-上年度“三公经费”总额） /上年度“三公经费”总额]×100%。</w:t>
            </w:r>
          </w:p>
        </w:tc>
        <w:tc>
          <w:tcPr>
            <w:tcW w:w="1140" w:type="dxa"/>
            <w:tcBorders>
              <w:top w:val="single" w:sz="4" w:space="0" w:color="000000"/>
              <w:left w:val="single" w:sz="4" w:space="0" w:color="000000"/>
              <w:bottom w:val="single" w:sz="4" w:space="0" w:color="000000"/>
              <w:right w:val="single" w:sz="4" w:space="0" w:color="000000"/>
            </w:tcBorders>
            <w:vAlign w:val="center"/>
          </w:tcPr>
          <w:p w14:paraId="725124A2"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675" w:type="dxa"/>
            <w:tcBorders>
              <w:top w:val="single" w:sz="4" w:space="0" w:color="000000"/>
              <w:left w:val="single" w:sz="4" w:space="0" w:color="000000"/>
              <w:bottom w:val="single" w:sz="4" w:space="0" w:color="000000"/>
              <w:right w:val="single" w:sz="4" w:space="0" w:color="000000"/>
            </w:tcBorders>
            <w:vAlign w:val="center"/>
          </w:tcPr>
          <w:p w14:paraId="2DF7422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01B2A4C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90" w:type="dxa"/>
            <w:tcBorders>
              <w:top w:val="single" w:sz="4" w:space="0" w:color="000000"/>
              <w:left w:val="single" w:sz="4" w:space="0" w:color="000000"/>
              <w:bottom w:val="single" w:sz="4" w:space="0" w:color="000000"/>
              <w:right w:val="single" w:sz="4" w:space="0" w:color="000000"/>
            </w:tcBorders>
            <w:vAlign w:val="center"/>
          </w:tcPr>
          <w:p w14:paraId="3D67ED09" w14:textId="77777777" w:rsidR="008F50BD" w:rsidRDefault="008F50BD" w:rsidP="004B2B52">
            <w:pPr>
              <w:rPr>
                <w:rFonts w:ascii="宋体" w:eastAsia="宋体" w:hAnsi="宋体" w:cs="宋体"/>
                <w:color w:val="000000"/>
                <w:sz w:val="18"/>
                <w:szCs w:val="18"/>
              </w:rPr>
            </w:pPr>
          </w:p>
        </w:tc>
      </w:tr>
      <w:tr w:rsidR="008F50BD" w14:paraId="657A5555"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505D5FD3"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293213B2"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012A58AD"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098A37D"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政府采购执行率</w:t>
            </w:r>
          </w:p>
        </w:tc>
        <w:tc>
          <w:tcPr>
            <w:tcW w:w="900" w:type="dxa"/>
            <w:tcBorders>
              <w:top w:val="single" w:sz="4" w:space="0" w:color="000000"/>
              <w:left w:val="single" w:sz="4" w:space="0" w:color="000000"/>
              <w:bottom w:val="single" w:sz="4" w:space="0" w:color="000000"/>
              <w:right w:val="single" w:sz="4" w:space="0" w:color="000000"/>
            </w:tcBorders>
            <w:vAlign w:val="center"/>
          </w:tcPr>
          <w:p w14:paraId="0AC4C68F"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14:paraId="3A021A37"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①资金使用是否符合政府采购的程序和流程；资金使用是否符合公务卡结算相关制度和规定；②政府采购执行率=（实际政府采购金额/政府采购预算数）×100%；政府采购预算：采购机关根据事业发展计划和行政任务编制的、并经过规定程序批准的年度政府采购计划。</w:t>
            </w:r>
          </w:p>
        </w:tc>
        <w:tc>
          <w:tcPr>
            <w:tcW w:w="1140" w:type="dxa"/>
            <w:tcBorders>
              <w:top w:val="single" w:sz="4" w:space="0" w:color="000000"/>
              <w:left w:val="single" w:sz="4" w:space="0" w:color="000000"/>
              <w:bottom w:val="single" w:sz="4" w:space="0" w:color="000000"/>
              <w:right w:val="single" w:sz="4" w:space="0" w:color="000000"/>
            </w:tcBorders>
            <w:vAlign w:val="center"/>
          </w:tcPr>
          <w:p w14:paraId="7DB487A5"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675" w:type="dxa"/>
            <w:tcBorders>
              <w:top w:val="single" w:sz="4" w:space="0" w:color="000000"/>
              <w:left w:val="single" w:sz="4" w:space="0" w:color="000000"/>
              <w:bottom w:val="single" w:sz="4" w:space="0" w:color="000000"/>
              <w:right w:val="single" w:sz="4" w:space="0" w:color="000000"/>
            </w:tcBorders>
            <w:vAlign w:val="center"/>
          </w:tcPr>
          <w:p w14:paraId="11C4B2B7"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4208CE0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66D3C6B1" w14:textId="77777777" w:rsidR="008F50BD" w:rsidRDefault="008F50BD" w:rsidP="004B2B52">
            <w:pPr>
              <w:rPr>
                <w:rFonts w:ascii="宋体" w:eastAsia="宋体" w:hAnsi="宋体" w:cs="宋体"/>
                <w:color w:val="000000"/>
                <w:sz w:val="18"/>
                <w:szCs w:val="18"/>
              </w:rPr>
            </w:pPr>
          </w:p>
        </w:tc>
      </w:tr>
      <w:tr w:rsidR="008F50BD" w14:paraId="19310904"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21288056"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29D030A5"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32E6F5C5"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16F5983"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决算真实性</w:t>
            </w:r>
          </w:p>
        </w:tc>
        <w:tc>
          <w:tcPr>
            <w:tcW w:w="900" w:type="dxa"/>
            <w:tcBorders>
              <w:top w:val="single" w:sz="4" w:space="0" w:color="000000"/>
              <w:left w:val="single" w:sz="4" w:space="0" w:color="000000"/>
              <w:bottom w:val="single" w:sz="4" w:space="0" w:color="000000"/>
              <w:right w:val="single" w:sz="4" w:space="0" w:color="000000"/>
            </w:tcBorders>
            <w:vAlign w:val="center"/>
          </w:tcPr>
          <w:p w14:paraId="07C9D35B"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真实</w:t>
            </w:r>
          </w:p>
        </w:tc>
        <w:tc>
          <w:tcPr>
            <w:tcW w:w="1440" w:type="dxa"/>
            <w:tcBorders>
              <w:top w:val="single" w:sz="4" w:space="0" w:color="000000"/>
              <w:left w:val="single" w:sz="4" w:space="0" w:color="000000"/>
              <w:bottom w:val="single" w:sz="4" w:space="0" w:color="000000"/>
              <w:right w:val="single" w:sz="4" w:space="0" w:color="000000"/>
            </w:tcBorders>
            <w:vAlign w:val="center"/>
          </w:tcPr>
          <w:p w14:paraId="64BDF896"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6F68AFA"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真实</w:t>
            </w:r>
          </w:p>
        </w:tc>
        <w:tc>
          <w:tcPr>
            <w:tcW w:w="675" w:type="dxa"/>
            <w:tcBorders>
              <w:top w:val="single" w:sz="4" w:space="0" w:color="000000"/>
              <w:left w:val="single" w:sz="4" w:space="0" w:color="000000"/>
              <w:bottom w:val="single" w:sz="4" w:space="0" w:color="000000"/>
              <w:right w:val="single" w:sz="4" w:space="0" w:color="000000"/>
            </w:tcBorders>
            <w:vAlign w:val="center"/>
          </w:tcPr>
          <w:p w14:paraId="1B3E75A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463489E5"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90" w:type="dxa"/>
            <w:tcBorders>
              <w:top w:val="single" w:sz="4" w:space="0" w:color="000000"/>
              <w:left w:val="single" w:sz="4" w:space="0" w:color="000000"/>
              <w:bottom w:val="single" w:sz="4" w:space="0" w:color="000000"/>
              <w:right w:val="single" w:sz="4" w:space="0" w:color="000000"/>
            </w:tcBorders>
            <w:vAlign w:val="center"/>
          </w:tcPr>
          <w:p w14:paraId="689AE431" w14:textId="77777777" w:rsidR="008F50BD" w:rsidRDefault="008F50BD" w:rsidP="004B2B52">
            <w:pPr>
              <w:rPr>
                <w:rFonts w:ascii="宋体" w:eastAsia="宋体" w:hAnsi="宋体" w:cs="宋体"/>
                <w:color w:val="000000"/>
                <w:sz w:val="18"/>
                <w:szCs w:val="18"/>
              </w:rPr>
            </w:pPr>
          </w:p>
        </w:tc>
      </w:tr>
      <w:tr w:rsidR="008F50BD" w14:paraId="16025E3D"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0933906F"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1A38ABB9"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0B2090EE"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B64C131"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资金使用合</w:t>
            </w:r>
            <w:proofErr w:type="gramStart"/>
            <w:r>
              <w:rPr>
                <w:rFonts w:ascii="宋体" w:eastAsia="宋体" w:hAnsi="宋体" w:cs="宋体" w:hint="eastAsia"/>
                <w:color w:val="000000"/>
                <w:kern w:val="0"/>
                <w:sz w:val="18"/>
                <w:szCs w:val="18"/>
                <w:lang w:bidi="ar"/>
              </w:rPr>
              <w:t>规</w:t>
            </w:r>
            <w:proofErr w:type="gramEnd"/>
            <w:r>
              <w:rPr>
                <w:rFonts w:ascii="宋体" w:eastAsia="宋体" w:hAnsi="宋体" w:cs="宋体" w:hint="eastAsia"/>
                <w:color w:val="000000"/>
                <w:kern w:val="0"/>
                <w:sz w:val="18"/>
                <w:szCs w:val="18"/>
                <w:lang w:bidi="ar"/>
              </w:rPr>
              <w:t>性</w:t>
            </w:r>
          </w:p>
        </w:tc>
        <w:tc>
          <w:tcPr>
            <w:tcW w:w="900" w:type="dxa"/>
            <w:tcBorders>
              <w:top w:val="single" w:sz="4" w:space="0" w:color="000000"/>
              <w:left w:val="single" w:sz="4" w:space="0" w:color="000000"/>
              <w:bottom w:val="single" w:sz="4" w:space="0" w:color="000000"/>
              <w:right w:val="single" w:sz="4" w:space="0" w:color="000000"/>
            </w:tcBorders>
            <w:vAlign w:val="center"/>
          </w:tcPr>
          <w:p w14:paraId="6354609F"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w:t>
            </w:r>
            <w:proofErr w:type="gramStart"/>
            <w:r>
              <w:rPr>
                <w:rFonts w:ascii="宋体" w:eastAsia="宋体" w:hAnsi="宋体" w:cs="宋体" w:hint="eastAsia"/>
                <w:color w:val="000000"/>
                <w:kern w:val="0"/>
                <w:sz w:val="20"/>
                <w:szCs w:val="20"/>
                <w:lang w:bidi="ar"/>
              </w:rPr>
              <w:t>规</w:t>
            </w:r>
            <w:proofErr w:type="gramEnd"/>
          </w:p>
        </w:tc>
        <w:tc>
          <w:tcPr>
            <w:tcW w:w="1440" w:type="dxa"/>
            <w:tcBorders>
              <w:top w:val="single" w:sz="4" w:space="0" w:color="000000"/>
              <w:left w:val="single" w:sz="4" w:space="0" w:color="000000"/>
              <w:bottom w:val="single" w:sz="4" w:space="0" w:color="000000"/>
              <w:right w:val="single" w:sz="4" w:space="0" w:color="000000"/>
            </w:tcBorders>
            <w:vAlign w:val="center"/>
          </w:tcPr>
          <w:p w14:paraId="370B9C4A"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3778545"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w:t>
            </w:r>
            <w:proofErr w:type="gramStart"/>
            <w:r>
              <w:rPr>
                <w:rFonts w:ascii="宋体" w:eastAsia="宋体" w:hAnsi="宋体" w:cs="宋体" w:hint="eastAsia"/>
                <w:color w:val="000000"/>
                <w:kern w:val="0"/>
                <w:sz w:val="20"/>
                <w:szCs w:val="20"/>
                <w:lang w:bidi="ar"/>
              </w:rPr>
              <w:t>规</w:t>
            </w:r>
            <w:proofErr w:type="gramEnd"/>
          </w:p>
        </w:tc>
        <w:tc>
          <w:tcPr>
            <w:tcW w:w="675" w:type="dxa"/>
            <w:tcBorders>
              <w:top w:val="single" w:sz="4" w:space="0" w:color="000000"/>
              <w:left w:val="single" w:sz="4" w:space="0" w:color="000000"/>
              <w:bottom w:val="single" w:sz="4" w:space="0" w:color="000000"/>
              <w:right w:val="single" w:sz="4" w:space="0" w:color="000000"/>
            </w:tcBorders>
            <w:vAlign w:val="center"/>
          </w:tcPr>
          <w:p w14:paraId="2B407F5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6462B75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90" w:type="dxa"/>
            <w:tcBorders>
              <w:top w:val="single" w:sz="4" w:space="0" w:color="000000"/>
              <w:left w:val="single" w:sz="4" w:space="0" w:color="000000"/>
              <w:bottom w:val="single" w:sz="4" w:space="0" w:color="000000"/>
              <w:right w:val="single" w:sz="4" w:space="0" w:color="000000"/>
            </w:tcBorders>
            <w:vAlign w:val="center"/>
          </w:tcPr>
          <w:p w14:paraId="3A20C3C0" w14:textId="77777777" w:rsidR="008F50BD" w:rsidRDefault="008F50BD" w:rsidP="004B2B52">
            <w:pPr>
              <w:rPr>
                <w:rFonts w:ascii="宋体" w:eastAsia="宋体" w:hAnsi="宋体" w:cs="宋体"/>
                <w:color w:val="000000"/>
                <w:sz w:val="18"/>
                <w:szCs w:val="18"/>
              </w:rPr>
            </w:pPr>
          </w:p>
        </w:tc>
      </w:tr>
      <w:tr w:rsidR="008F50BD" w14:paraId="568B9140"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73E61A8E"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5D95B5F7"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5372B2A6"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23C760D"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管理制度健全性</w:t>
            </w:r>
          </w:p>
        </w:tc>
        <w:tc>
          <w:tcPr>
            <w:tcW w:w="900" w:type="dxa"/>
            <w:tcBorders>
              <w:top w:val="single" w:sz="4" w:space="0" w:color="000000"/>
              <w:left w:val="single" w:sz="4" w:space="0" w:color="000000"/>
              <w:bottom w:val="single" w:sz="4" w:space="0" w:color="000000"/>
              <w:right w:val="single" w:sz="4" w:space="0" w:color="000000"/>
            </w:tcBorders>
            <w:vAlign w:val="center"/>
          </w:tcPr>
          <w:p w14:paraId="1489B235"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健全</w:t>
            </w:r>
          </w:p>
        </w:tc>
        <w:tc>
          <w:tcPr>
            <w:tcW w:w="1440" w:type="dxa"/>
            <w:tcBorders>
              <w:top w:val="single" w:sz="4" w:space="0" w:color="000000"/>
              <w:left w:val="single" w:sz="4" w:space="0" w:color="000000"/>
              <w:bottom w:val="single" w:sz="4" w:space="0" w:color="000000"/>
              <w:right w:val="single" w:sz="4" w:space="0" w:color="000000"/>
            </w:tcBorders>
            <w:vAlign w:val="center"/>
          </w:tcPr>
          <w:p w14:paraId="01865ADF"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分项具体列示为保障整体工作和重点工作所采取的基础管理工作，相关情况应予以细化、量化表述。</w:t>
            </w:r>
          </w:p>
        </w:tc>
        <w:tc>
          <w:tcPr>
            <w:tcW w:w="1140" w:type="dxa"/>
            <w:tcBorders>
              <w:top w:val="single" w:sz="4" w:space="0" w:color="000000"/>
              <w:left w:val="single" w:sz="4" w:space="0" w:color="000000"/>
              <w:bottom w:val="single" w:sz="4" w:space="0" w:color="000000"/>
              <w:right w:val="single" w:sz="4" w:space="0" w:color="000000"/>
            </w:tcBorders>
            <w:vAlign w:val="center"/>
          </w:tcPr>
          <w:p w14:paraId="1A58D8A8"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健全</w:t>
            </w:r>
          </w:p>
        </w:tc>
        <w:tc>
          <w:tcPr>
            <w:tcW w:w="675" w:type="dxa"/>
            <w:tcBorders>
              <w:top w:val="single" w:sz="4" w:space="0" w:color="000000"/>
              <w:left w:val="single" w:sz="4" w:space="0" w:color="000000"/>
              <w:bottom w:val="single" w:sz="4" w:space="0" w:color="000000"/>
              <w:right w:val="single" w:sz="4" w:space="0" w:color="000000"/>
            </w:tcBorders>
            <w:vAlign w:val="center"/>
          </w:tcPr>
          <w:p w14:paraId="5D7C6EF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09BAA99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59095841" w14:textId="77777777" w:rsidR="008F50BD" w:rsidRDefault="008F50BD" w:rsidP="004B2B52">
            <w:pPr>
              <w:rPr>
                <w:rFonts w:ascii="宋体" w:eastAsia="宋体" w:hAnsi="宋体" w:cs="宋体"/>
                <w:color w:val="000000"/>
                <w:sz w:val="18"/>
                <w:szCs w:val="18"/>
              </w:rPr>
            </w:pPr>
          </w:p>
        </w:tc>
      </w:tr>
      <w:tr w:rsidR="008F50BD" w14:paraId="4FC28ABB"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435023B5"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7476C053"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0ABD2DBC"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6904942"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预决算信息公开性</w:t>
            </w:r>
          </w:p>
        </w:tc>
        <w:tc>
          <w:tcPr>
            <w:tcW w:w="900" w:type="dxa"/>
            <w:tcBorders>
              <w:top w:val="single" w:sz="4" w:space="0" w:color="000000"/>
              <w:left w:val="single" w:sz="4" w:space="0" w:color="000000"/>
              <w:bottom w:val="single" w:sz="4" w:space="0" w:color="000000"/>
              <w:right w:val="single" w:sz="4" w:space="0" w:color="000000"/>
            </w:tcBorders>
            <w:vAlign w:val="center"/>
          </w:tcPr>
          <w:p w14:paraId="38573927"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w:t>
            </w:r>
          </w:p>
        </w:tc>
        <w:tc>
          <w:tcPr>
            <w:tcW w:w="1440" w:type="dxa"/>
            <w:tcBorders>
              <w:top w:val="single" w:sz="4" w:space="0" w:color="000000"/>
              <w:left w:val="single" w:sz="4" w:space="0" w:color="000000"/>
              <w:bottom w:val="single" w:sz="4" w:space="0" w:color="000000"/>
              <w:right w:val="single" w:sz="4" w:space="0" w:color="000000"/>
            </w:tcBorders>
            <w:vAlign w:val="center"/>
          </w:tcPr>
          <w:p w14:paraId="05384E49"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C1FF413"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w:t>
            </w:r>
          </w:p>
        </w:tc>
        <w:tc>
          <w:tcPr>
            <w:tcW w:w="675" w:type="dxa"/>
            <w:tcBorders>
              <w:top w:val="single" w:sz="4" w:space="0" w:color="000000"/>
              <w:left w:val="single" w:sz="4" w:space="0" w:color="000000"/>
              <w:bottom w:val="single" w:sz="4" w:space="0" w:color="000000"/>
              <w:right w:val="single" w:sz="4" w:space="0" w:color="000000"/>
            </w:tcBorders>
            <w:vAlign w:val="center"/>
          </w:tcPr>
          <w:p w14:paraId="50E3678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3F076BB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90" w:type="dxa"/>
            <w:tcBorders>
              <w:top w:val="single" w:sz="4" w:space="0" w:color="000000"/>
              <w:left w:val="single" w:sz="4" w:space="0" w:color="000000"/>
              <w:bottom w:val="single" w:sz="4" w:space="0" w:color="000000"/>
              <w:right w:val="single" w:sz="4" w:space="0" w:color="000000"/>
            </w:tcBorders>
            <w:vAlign w:val="center"/>
          </w:tcPr>
          <w:p w14:paraId="1ABC9591" w14:textId="77777777" w:rsidR="008F50BD" w:rsidRDefault="008F50BD" w:rsidP="004B2B52">
            <w:pPr>
              <w:rPr>
                <w:rFonts w:ascii="宋体" w:eastAsia="宋体" w:hAnsi="宋体" w:cs="宋体"/>
                <w:color w:val="000000"/>
                <w:sz w:val="18"/>
                <w:szCs w:val="18"/>
              </w:rPr>
            </w:pPr>
          </w:p>
        </w:tc>
      </w:tr>
      <w:tr w:rsidR="008F50BD" w14:paraId="2E7975EA" w14:textId="77777777" w:rsidTr="004B2B52">
        <w:trPr>
          <w:trHeight w:val="1224"/>
        </w:trPr>
        <w:tc>
          <w:tcPr>
            <w:tcW w:w="559" w:type="dxa"/>
            <w:vMerge/>
            <w:tcBorders>
              <w:top w:val="single" w:sz="4" w:space="0" w:color="000000"/>
              <w:left w:val="single" w:sz="4" w:space="0" w:color="000000"/>
              <w:bottom w:val="single" w:sz="4" w:space="0" w:color="000000"/>
              <w:right w:val="single" w:sz="4" w:space="0" w:color="000000"/>
            </w:tcBorders>
            <w:vAlign w:val="center"/>
          </w:tcPr>
          <w:p w14:paraId="75510478"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402555F2"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735F038C"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F17FB83"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资产管理规范性</w:t>
            </w:r>
          </w:p>
        </w:tc>
        <w:tc>
          <w:tcPr>
            <w:tcW w:w="900" w:type="dxa"/>
            <w:tcBorders>
              <w:top w:val="single" w:sz="4" w:space="0" w:color="000000"/>
              <w:left w:val="single" w:sz="4" w:space="0" w:color="000000"/>
              <w:bottom w:val="single" w:sz="4" w:space="0" w:color="000000"/>
              <w:right w:val="single" w:sz="4" w:space="0" w:color="000000"/>
            </w:tcBorders>
            <w:vAlign w:val="center"/>
          </w:tcPr>
          <w:p w14:paraId="7618888F"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规范</w:t>
            </w:r>
          </w:p>
        </w:tc>
        <w:tc>
          <w:tcPr>
            <w:tcW w:w="1440" w:type="dxa"/>
            <w:tcBorders>
              <w:top w:val="single" w:sz="4" w:space="0" w:color="000000"/>
              <w:left w:val="single" w:sz="4" w:space="0" w:color="000000"/>
              <w:bottom w:val="single" w:sz="4" w:space="0" w:color="000000"/>
              <w:right w:val="single" w:sz="4" w:space="0" w:color="000000"/>
            </w:tcBorders>
            <w:vAlign w:val="center"/>
          </w:tcPr>
          <w:p w14:paraId="263BCA17"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①资产保存是否完整，是否定期对固定资产进行清查，是否有因管理不当发生严重资产损失和丢失的情况；②是否存在超标准配置资产；③资产使用是否规范，是否存在未经批准擅自出租、出借资产行为；④资产处置是否规范，是否存在不按要求进行报批或资产不公开处置行为。</w:t>
            </w:r>
          </w:p>
        </w:tc>
        <w:tc>
          <w:tcPr>
            <w:tcW w:w="1140" w:type="dxa"/>
            <w:tcBorders>
              <w:top w:val="single" w:sz="4" w:space="0" w:color="000000"/>
              <w:left w:val="single" w:sz="4" w:space="0" w:color="000000"/>
              <w:bottom w:val="single" w:sz="4" w:space="0" w:color="000000"/>
              <w:right w:val="single" w:sz="4" w:space="0" w:color="000000"/>
            </w:tcBorders>
            <w:vAlign w:val="center"/>
          </w:tcPr>
          <w:p w14:paraId="5EC49CCF" w14:textId="77777777" w:rsidR="008F50BD" w:rsidRDefault="008F50BD" w:rsidP="004B2B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规范</w:t>
            </w:r>
          </w:p>
        </w:tc>
        <w:tc>
          <w:tcPr>
            <w:tcW w:w="675" w:type="dxa"/>
            <w:tcBorders>
              <w:top w:val="single" w:sz="4" w:space="0" w:color="000000"/>
              <w:left w:val="single" w:sz="4" w:space="0" w:color="000000"/>
              <w:bottom w:val="single" w:sz="4" w:space="0" w:color="000000"/>
              <w:right w:val="single" w:sz="4" w:space="0" w:color="000000"/>
            </w:tcBorders>
            <w:vAlign w:val="center"/>
          </w:tcPr>
          <w:p w14:paraId="37C0A3D7"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745A457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46290389" w14:textId="77777777" w:rsidR="008F50BD" w:rsidRDefault="008F50BD" w:rsidP="004B2B52">
            <w:pPr>
              <w:rPr>
                <w:rFonts w:ascii="宋体" w:eastAsia="宋体" w:hAnsi="宋体" w:cs="宋体"/>
                <w:color w:val="000000"/>
                <w:sz w:val="18"/>
                <w:szCs w:val="18"/>
              </w:rPr>
            </w:pPr>
          </w:p>
        </w:tc>
      </w:tr>
      <w:tr w:rsidR="008F50BD" w14:paraId="764524F4" w14:textId="77777777" w:rsidTr="004B2B52">
        <w:trPr>
          <w:trHeight w:val="279"/>
        </w:trPr>
        <w:tc>
          <w:tcPr>
            <w:tcW w:w="559" w:type="dxa"/>
            <w:vMerge/>
            <w:tcBorders>
              <w:top w:val="single" w:sz="4" w:space="0" w:color="000000"/>
              <w:left w:val="single" w:sz="4" w:space="0" w:color="000000"/>
              <w:bottom w:val="single" w:sz="4" w:space="0" w:color="000000"/>
              <w:right w:val="single" w:sz="4" w:space="0" w:color="000000"/>
            </w:tcBorders>
            <w:vAlign w:val="center"/>
          </w:tcPr>
          <w:p w14:paraId="04AD4F01"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07BC874C" w14:textId="77777777" w:rsidR="008F50BD" w:rsidRDefault="008F50BD" w:rsidP="004B2B52">
            <w:pPr>
              <w:jc w:val="center"/>
              <w:rPr>
                <w:rFonts w:ascii="宋体" w:eastAsia="宋体" w:hAnsi="宋体" w:cs="宋体"/>
                <w:color w:val="000000"/>
                <w:sz w:val="18"/>
                <w:szCs w:val="18"/>
              </w:rPr>
            </w:pP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669F2F5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绩效管理</w:t>
            </w:r>
          </w:p>
        </w:tc>
        <w:tc>
          <w:tcPr>
            <w:tcW w:w="1170" w:type="dxa"/>
            <w:tcBorders>
              <w:top w:val="single" w:sz="4" w:space="0" w:color="000000"/>
              <w:left w:val="single" w:sz="4" w:space="0" w:color="000000"/>
              <w:bottom w:val="single" w:sz="4" w:space="0" w:color="000000"/>
              <w:right w:val="single" w:sz="4" w:space="0" w:color="000000"/>
            </w:tcBorders>
            <w:vAlign w:val="center"/>
          </w:tcPr>
          <w:p w14:paraId="03E840C7"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绩效监控完成率</w:t>
            </w:r>
          </w:p>
        </w:tc>
        <w:tc>
          <w:tcPr>
            <w:tcW w:w="900" w:type="dxa"/>
            <w:tcBorders>
              <w:top w:val="single" w:sz="4" w:space="0" w:color="000000"/>
              <w:left w:val="single" w:sz="4" w:space="0" w:color="000000"/>
              <w:bottom w:val="single" w:sz="4" w:space="0" w:color="000000"/>
              <w:right w:val="single" w:sz="4" w:space="0" w:color="000000"/>
            </w:tcBorders>
            <w:vAlign w:val="center"/>
          </w:tcPr>
          <w:p w14:paraId="0009C4CD"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14:paraId="11CF89EC"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1EAE4F8"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100%</w:t>
            </w:r>
          </w:p>
        </w:tc>
        <w:tc>
          <w:tcPr>
            <w:tcW w:w="675" w:type="dxa"/>
            <w:tcBorders>
              <w:top w:val="single" w:sz="4" w:space="0" w:color="000000"/>
              <w:left w:val="single" w:sz="4" w:space="0" w:color="000000"/>
              <w:bottom w:val="single" w:sz="4" w:space="0" w:color="000000"/>
              <w:right w:val="single" w:sz="4" w:space="0" w:color="000000"/>
            </w:tcBorders>
            <w:vAlign w:val="center"/>
          </w:tcPr>
          <w:p w14:paraId="0B5EFB7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55E1F825"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58F97D34" w14:textId="77777777" w:rsidR="008F50BD" w:rsidRDefault="008F50BD" w:rsidP="004B2B52">
            <w:pPr>
              <w:rPr>
                <w:rFonts w:ascii="宋体" w:eastAsia="宋体" w:hAnsi="宋体" w:cs="宋体"/>
                <w:color w:val="000000"/>
                <w:sz w:val="18"/>
                <w:szCs w:val="18"/>
              </w:rPr>
            </w:pPr>
          </w:p>
        </w:tc>
      </w:tr>
      <w:tr w:rsidR="008F50BD" w14:paraId="68F2F8BB" w14:textId="77777777" w:rsidTr="004B2B52">
        <w:trPr>
          <w:trHeight w:val="279"/>
        </w:trPr>
        <w:tc>
          <w:tcPr>
            <w:tcW w:w="559" w:type="dxa"/>
            <w:vMerge/>
            <w:tcBorders>
              <w:top w:val="single" w:sz="4" w:space="0" w:color="000000"/>
              <w:left w:val="single" w:sz="4" w:space="0" w:color="000000"/>
              <w:bottom w:val="single" w:sz="4" w:space="0" w:color="000000"/>
              <w:right w:val="single" w:sz="4" w:space="0" w:color="000000"/>
            </w:tcBorders>
            <w:vAlign w:val="center"/>
          </w:tcPr>
          <w:p w14:paraId="55A7A883"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1BF89DCE"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2BCAB71D"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ADF8DC2"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绩效自评完成率</w:t>
            </w:r>
          </w:p>
        </w:tc>
        <w:tc>
          <w:tcPr>
            <w:tcW w:w="900" w:type="dxa"/>
            <w:tcBorders>
              <w:top w:val="single" w:sz="4" w:space="0" w:color="000000"/>
              <w:left w:val="single" w:sz="4" w:space="0" w:color="000000"/>
              <w:bottom w:val="single" w:sz="4" w:space="0" w:color="000000"/>
              <w:right w:val="single" w:sz="4" w:space="0" w:color="000000"/>
            </w:tcBorders>
            <w:vAlign w:val="center"/>
          </w:tcPr>
          <w:p w14:paraId="0D4E0420"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14:paraId="0500FF65"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25268E9"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100%</w:t>
            </w:r>
          </w:p>
        </w:tc>
        <w:tc>
          <w:tcPr>
            <w:tcW w:w="675" w:type="dxa"/>
            <w:tcBorders>
              <w:top w:val="single" w:sz="4" w:space="0" w:color="000000"/>
              <w:left w:val="single" w:sz="4" w:space="0" w:color="000000"/>
              <w:bottom w:val="single" w:sz="4" w:space="0" w:color="000000"/>
              <w:right w:val="single" w:sz="4" w:space="0" w:color="000000"/>
            </w:tcBorders>
            <w:vAlign w:val="center"/>
          </w:tcPr>
          <w:p w14:paraId="7E8F745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606FAC5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37343571" w14:textId="77777777" w:rsidR="008F50BD" w:rsidRDefault="008F50BD" w:rsidP="004B2B52">
            <w:pPr>
              <w:rPr>
                <w:rFonts w:ascii="宋体" w:eastAsia="宋体" w:hAnsi="宋体" w:cs="宋体"/>
                <w:color w:val="000000"/>
                <w:sz w:val="18"/>
                <w:szCs w:val="18"/>
              </w:rPr>
            </w:pPr>
          </w:p>
        </w:tc>
      </w:tr>
      <w:tr w:rsidR="008F50BD" w14:paraId="2A0DEFA7" w14:textId="77777777" w:rsidTr="004B2B52">
        <w:trPr>
          <w:trHeight w:val="279"/>
        </w:trPr>
        <w:tc>
          <w:tcPr>
            <w:tcW w:w="559" w:type="dxa"/>
            <w:vMerge/>
            <w:tcBorders>
              <w:top w:val="single" w:sz="4" w:space="0" w:color="000000"/>
              <w:left w:val="single" w:sz="4" w:space="0" w:color="000000"/>
              <w:bottom w:val="single" w:sz="4" w:space="0" w:color="000000"/>
              <w:right w:val="single" w:sz="4" w:space="0" w:color="000000"/>
            </w:tcBorders>
            <w:vAlign w:val="center"/>
          </w:tcPr>
          <w:p w14:paraId="4C3CFF1D"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5B13EBED"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264ECE9F"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8597657"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部门绩效评价完成率</w:t>
            </w:r>
          </w:p>
        </w:tc>
        <w:tc>
          <w:tcPr>
            <w:tcW w:w="900" w:type="dxa"/>
            <w:tcBorders>
              <w:top w:val="single" w:sz="4" w:space="0" w:color="000000"/>
              <w:left w:val="single" w:sz="4" w:space="0" w:color="000000"/>
              <w:bottom w:val="single" w:sz="4" w:space="0" w:color="000000"/>
              <w:right w:val="single" w:sz="4" w:space="0" w:color="000000"/>
            </w:tcBorders>
            <w:vAlign w:val="center"/>
          </w:tcPr>
          <w:p w14:paraId="5B1DB382"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14:paraId="1D7C5C25"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6E7A9B8"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100%</w:t>
            </w:r>
          </w:p>
        </w:tc>
        <w:tc>
          <w:tcPr>
            <w:tcW w:w="675" w:type="dxa"/>
            <w:tcBorders>
              <w:top w:val="single" w:sz="4" w:space="0" w:color="000000"/>
              <w:left w:val="single" w:sz="4" w:space="0" w:color="000000"/>
              <w:bottom w:val="single" w:sz="4" w:space="0" w:color="000000"/>
              <w:right w:val="single" w:sz="4" w:space="0" w:color="000000"/>
            </w:tcBorders>
            <w:vAlign w:val="center"/>
          </w:tcPr>
          <w:p w14:paraId="4066CD1D"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42D7A02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652726F2" w14:textId="77777777" w:rsidR="008F50BD" w:rsidRDefault="008F50BD" w:rsidP="004B2B52">
            <w:pPr>
              <w:rPr>
                <w:rFonts w:ascii="宋体" w:eastAsia="宋体" w:hAnsi="宋体" w:cs="宋体"/>
                <w:color w:val="000000"/>
                <w:sz w:val="18"/>
                <w:szCs w:val="18"/>
              </w:rPr>
            </w:pPr>
          </w:p>
        </w:tc>
      </w:tr>
      <w:tr w:rsidR="008F50BD" w14:paraId="04D1938C" w14:textId="77777777" w:rsidTr="004B2B52">
        <w:trPr>
          <w:trHeight w:val="279"/>
        </w:trPr>
        <w:tc>
          <w:tcPr>
            <w:tcW w:w="559" w:type="dxa"/>
            <w:vMerge/>
            <w:tcBorders>
              <w:top w:val="single" w:sz="4" w:space="0" w:color="000000"/>
              <w:left w:val="single" w:sz="4" w:space="0" w:color="000000"/>
              <w:bottom w:val="single" w:sz="4" w:space="0" w:color="000000"/>
              <w:right w:val="single" w:sz="4" w:space="0" w:color="000000"/>
            </w:tcBorders>
            <w:vAlign w:val="center"/>
          </w:tcPr>
          <w:p w14:paraId="73AF960F"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single" w:sz="4" w:space="0" w:color="000000"/>
              <w:right w:val="single" w:sz="4" w:space="0" w:color="000000"/>
            </w:tcBorders>
            <w:vAlign w:val="center"/>
          </w:tcPr>
          <w:p w14:paraId="321CA6BA"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1034E8FE"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8DB0D52"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评价结果应用率</w:t>
            </w:r>
          </w:p>
        </w:tc>
        <w:tc>
          <w:tcPr>
            <w:tcW w:w="900" w:type="dxa"/>
            <w:tcBorders>
              <w:top w:val="single" w:sz="4" w:space="0" w:color="000000"/>
              <w:left w:val="single" w:sz="4" w:space="0" w:color="000000"/>
              <w:bottom w:val="single" w:sz="4" w:space="0" w:color="000000"/>
              <w:right w:val="single" w:sz="4" w:space="0" w:color="000000"/>
            </w:tcBorders>
            <w:vAlign w:val="center"/>
          </w:tcPr>
          <w:p w14:paraId="669AF3B4"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14:paraId="61843653"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28250A9C"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100%</w:t>
            </w:r>
          </w:p>
        </w:tc>
        <w:tc>
          <w:tcPr>
            <w:tcW w:w="675" w:type="dxa"/>
            <w:tcBorders>
              <w:top w:val="single" w:sz="4" w:space="0" w:color="000000"/>
              <w:left w:val="single" w:sz="4" w:space="0" w:color="000000"/>
              <w:bottom w:val="single" w:sz="4" w:space="0" w:color="000000"/>
              <w:right w:val="single" w:sz="4" w:space="0" w:color="000000"/>
            </w:tcBorders>
            <w:vAlign w:val="center"/>
          </w:tcPr>
          <w:p w14:paraId="3014D13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29AA52C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90" w:type="dxa"/>
            <w:tcBorders>
              <w:top w:val="single" w:sz="4" w:space="0" w:color="000000"/>
              <w:left w:val="single" w:sz="4" w:space="0" w:color="000000"/>
              <w:bottom w:val="single" w:sz="4" w:space="0" w:color="000000"/>
              <w:right w:val="single" w:sz="4" w:space="0" w:color="000000"/>
            </w:tcBorders>
            <w:vAlign w:val="center"/>
          </w:tcPr>
          <w:p w14:paraId="0636F13E" w14:textId="77777777" w:rsidR="008F50BD" w:rsidRDefault="008F50BD" w:rsidP="004B2B52">
            <w:pPr>
              <w:rPr>
                <w:rFonts w:ascii="宋体" w:eastAsia="宋体" w:hAnsi="宋体" w:cs="宋体"/>
                <w:color w:val="000000"/>
                <w:sz w:val="18"/>
                <w:szCs w:val="18"/>
              </w:rPr>
            </w:pPr>
          </w:p>
        </w:tc>
      </w:tr>
      <w:tr w:rsidR="008F50BD" w14:paraId="42B8D685" w14:textId="77777777" w:rsidTr="004B2B52">
        <w:trPr>
          <w:trHeight w:val="720"/>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14:paraId="771601ED"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产出指标</w:t>
            </w:r>
          </w:p>
        </w:tc>
        <w:tc>
          <w:tcPr>
            <w:tcW w:w="560" w:type="dxa"/>
            <w:vMerge w:val="restart"/>
            <w:tcBorders>
              <w:top w:val="single" w:sz="4" w:space="0" w:color="000000"/>
              <w:left w:val="single" w:sz="4" w:space="0" w:color="000000"/>
              <w:bottom w:val="nil"/>
              <w:right w:val="single" w:sz="4" w:space="0" w:color="000000"/>
            </w:tcBorders>
            <w:vAlign w:val="center"/>
          </w:tcPr>
          <w:p w14:paraId="2254D76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2BD8A9C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重点工作任务完成</w:t>
            </w:r>
          </w:p>
        </w:tc>
        <w:tc>
          <w:tcPr>
            <w:tcW w:w="1170" w:type="dxa"/>
            <w:tcBorders>
              <w:top w:val="single" w:sz="4" w:space="0" w:color="000000"/>
              <w:left w:val="single" w:sz="4" w:space="0" w:color="000000"/>
              <w:bottom w:val="single" w:sz="4" w:space="0" w:color="000000"/>
              <w:right w:val="single" w:sz="4" w:space="0" w:color="000000"/>
            </w:tcBorders>
            <w:vAlign w:val="center"/>
          </w:tcPr>
          <w:p w14:paraId="31F691A3"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持续中心区域精细化城市管理个数</w:t>
            </w:r>
          </w:p>
        </w:tc>
        <w:tc>
          <w:tcPr>
            <w:tcW w:w="900" w:type="dxa"/>
            <w:tcBorders>
              <w:top w:val="single" w:sz="4" w:space="0" w:color="000000"/>
              <w:left w:val="single" w:sz="4" w:space="0" w:color="000000"/>
              <w:bottom w:val="single" w:sz="4" w:space="0" w:color="000000"/>
              <w:right w:val="single" w:sz="4" w:space="0" w:color="000000"/>
            </w:tcBorders>
            <w:vAlign w:val="center"/>
          </w:tcPr>
          <w:p w14:paraId="5B3DD93A"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2个</w:t>
            </w:r>
          </w:p>
        </w:tc>
        <w:tc>
          <w:tcPr>
            <w:tcW w:w="1440" w:type="dxa"/>
            <w:tcBorders>
              <w:top w:val="single" w:sz="4" w:space="0" w:color="000000"/>
              <w:left w:val="single" w:sz="4" w:space="0" w:color="000000"/>
              <w:bottom w:val="single" w:sz="4" w:space="0" w:color="000000"/>
              <w:right w:val="single" w:sz="4" w:space="0" w:color="000000"/>
            </w:tcBorders>
            <w:vAlign w:val="center"/>
          </w:tcPr>
          <w:p w14:paraId="6EC37D0E"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分项具体列示本部门重点工作推进情况，相关情况应予以细化、量化表述。</w:t>
            </w:r>
          </w:p>
        </w:tc>
        <w:tc>
          <w:tcPr>
            <w:tcW w:w="1140" w:type="dxa"/>
            <w:tcBorders>
              <w:top w:val="single" w:sz="4" w:space="0" w:color="000000"/>
              <w:left w:val="single" w:sz="4" w:space="0" w:color="000000"/>
              <w:bottom w:val="single" w:sz="4" w:space="0" w:color="000000"/>
              <w:right w:val="single" w:sz="4" w:space="0" w:color="000000"/>
            </w:tcBorders>
            <w:vAlign w:val="center"/>
          </w:tcPr>
          <w:p w14:paraId="5CA16D02"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2个</w:t>
            </w:r>
          </w:p>
        </w:tc>
        <w:tc>
          <w:tcPr>
            <w:tcW w:w="675" w:type="dxa"/>
            <w:tcBorders>
              <w:top w:val="single" w:sz="4" w:space="0" w:color="000000"/>
              <w:left w:val="single" w:sz="4" w:space="0" w:color="000000"/>
              <w:bottom w:val="single" w:sz="4" w:space="0" w:color="000000"/>
              <w:right w:val="single" w:sz="4" w:space="0" w:color="000000"/>
            </w:tcBorders>
            <w:vAlign w:val="center"/>
          </w:tcPr>
          <w:p w14:paraId="37DFC75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1EEFE1E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73BA0759" w14:textId="77777777" w:rsidR="008F50BD" w:rsidRDefault="008F50BD" w:rsidP="004B2B52">
            <w:pPr>
              <w:rPr>
                <w:rFonts w:ascii="宋体" w:eastAsia="宋体" w:hAnsi="宋体" w:cs="宋体"/>
                <w:color w:val="000000"/>
                <w:sz w:val="18"/>
                <w:szCs w:val="18"/>
              </w:rPr>
            </w:pPr>
          </w:p>
        </w:tc>
      </w:tr>
      <w:tr w:rsidR="008F50BD" w14:paraId="198C4250" w14:textId="77777777" w:rsidTr="004B2B52">
        <w:trPr>
          <w:trHeight w:val="720"/>
        </w:trPr>
        <w:tc>
          <w:tcPr>
            <w:tcW w:w="559" w:type="dxa"/>
            <w:vMerge/>
            <w:tcBorders>
              <w:top w:val="single" w:sz="4" w:space="0" w:color="000000"/>
              <w:left w:val="single" w:sz="4" w:space="0" w:color="000000"/>
              <w:bottom w:val="single" w:sz="4" w:space="0" w:color="000000"/>
              <w:right w:val="single" w:sz="4" w:space="0" w:color="000000"/>
            </w:tcBorders>
            <w:vAlign w:val="center"/>
          </w:tcPr>
          <w:p w14:paraId="480A8974"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5747F883"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7F159D77"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B46E34D"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推进辖区楼宇经济发展个数</w:t>
            </w:r>
          </w:p>
        </w:tc>
        <w:tc>
          <w:tcPr>
            <w:tcW w:w="900" w:type="dxa"/>
            <w:tcBorders>
              <w:top w:val="single" w:sz="4" w:space="0" w:color="000000"/>
              <w:left w:val="single" w:sz="4" w:space="0" w:color="000000"/>
              <w:bottom w:val="single" w:sz="4" w:space="0" w:color="000000"/>
              <w:right w:val="single" w:sz="4" w:space="0" w:color="000000"/>
            </w:tcBorders>
            <w:vAlign w:val="center"/>
          </w:tcPr>
          <w:p w14:paraId="698AF196"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8个</w:t>
            </w:r>
          </w:p>
        </w:tc>
        <w:tc>
          <w:tcPr>
            <w:tcW w:w="1440" w:type="dxa"/>
            <w:tcBorders>
              <w:top w:val="single" w:sz="4" w:space="0" w:color="000000"/>
              <w:left w:val="single" w:sz="4" w:space="0" w:color="000000"/>
              <w:bottom w:val="single" w:sz="4" w:space="0" w:color="000000"/>
              <w:right w:val="single" w:sz="4" w:space="0" w:color="000000"/>
            </w:tcBorders>
            <w:vAlign w:val="center"/>
          </w:tcPr>
          <w:p w14:paraId="126307FF"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分项具体列示本部门重点工作推进情况，相关情况应予以细化、量化表述。</w:t>
            </w:r>
          </w:p>
        </w:tc>
        <w:tc>
          <w:tcPr>
            <w:tcW w:w="1140" w:type="dxa"/>
            <w:tcBorders>
              <w:top w:val="single" w:sz="4" w:space="0" w:color="000000"/>
              <w:left w:val="single" w:sz="4" w:space="0" w:color="000000"/>
              <w:bottom w:val="single" w:sz="4" w:space="0" w:color="000000"/>
              <w:right w:val="single" w:sz="4" w:space="0" w:color="000000"/>
            </w:tcBorders>
            <w:vAlign w:val="center"/>
          </w:tcPr>
          <w:p w14:paraId="7C3688D1" w14:textId="77777777" w:rsidR="008F50BD" w:rsidRDefault="008F50BD" w:rsidP="004B2B52">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lang w:bidi="ar"/>
              </w:rPr>
              <w:t>8个</w:t>
            </w:r>
          </w:p>
        </w:tc>
        <w:tc>
          <w:tcPr>
            <w:tcW w:w="675" w:type="dxa"/>
            <w:tcBorders>
              <w:top w:val="single" w:sz="4" w:space="0" w:color="000000"/>
              <w:left w:val="single" w:sz="4" w:space="0" w:color="000000"/>
              <w:bottom w:val="single" w:sz="4" w:space="0" w:color="000000"/>
              <w:right w:val="single" w:sz="4" w:space="0" w:color="000000"/>
            </w:tcBorders>
            <w:vAlign w:val="center"/>
          </w:tcPr>
          <w:p w14:paraId="532BA932"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149" w:type="dxa"/>
            <w:tcBorders>
              <w:top w:val="single" w:sz="4" w:space="0" w:color="000000"/>
              <w:left w:val="single" w:sz="4" w:space="0" w:color="000000"/>
              <w:bottom w:val="single" w:sz="4" w:space="0" w:color="000000"/>
              <w:right w:val="single" w:sz="4" w:space="0" w:color="000000"/>
            </w:tcBorders>
            <w:vAlign w:val="center"/>
          </w:tcPr>
          <w:p w14:paraId="4D06B2F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690" w:type="dxa"/>
            <w:tcBorders>
              <w:top w:val="single" w:sz="4" w:space="0" w:color="000000"/>
              <w:left w:val="single" w:sz="4" w:space="0" w:color="000000"/>
              <w:bottom w:val="single" w:sz="4" w:space="0" w:color="000000"/>
              <w:right w:val="single" w:sz="4" w:space="0" w:color="000000"/>
            </w:tcBorders>
            <w:vAlign w:val="center"/>
          </w:tcPr>
          <w:p w14:paraId="150C725E" w14:textId="77777777" w:rsidR="008F50BD" w:rsidRDefault="008F50BD" w:rsidP="004B2B52">
            <w:pPr>
              <w:rPr>
                <w:rFonts w:ascii="宋体" w:eastAsia="宋体" w:hAnsi="宋体" w:cs="宋体"/>
                <w:color w:val="000000"/>
                <w:sz w:val="18"/>
                <w:szCs w:val="18"/>
              </w:rPr>
            </w:pPr>
          </w:p>
        </w:tc>
      </w:tr>
      <w:tr w:rsidR="008F50BD" w14:paraId="0F512BF8" w14:textId="77777777" w:rsidTr="004B2B52">
        <w:trPr>
          <w:trHeight w:val="720"/>
        </w:trPr>
        <w:tc>
          <w:tcPr>
            <w:tcW w:w="559" w:type="dxa"/>
            <w:vMerge/>
            <w:tcBorders>
              <w:top w:val="single" w:sz="4" w:space="0" w:color="000000"/>
              <w:left w:val="single" w:sz="4" w:space="0" w:color="000000"/>
              <w:bottom w:val="single" w:sz="4" w:space="0" w:color="000000"/>
              <w:right w:val="single" w:sz="4" w:space="0" w:color="000000"/>
            </w:tcBorders>
            <w:vAlign w:val="center"/>
          </w:tcPr>
          <w:p w14:paraId="34D8B973"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794F4811"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718CA577"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BB4B8A6"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优化辖区税收环境区域个数</w:t>
            </w:r>
          </w:p>
        </w:tc>
        <w:tc>
          <w:tcPr>
            <w:tcW w:w="900" w:type="dxa"/>
            <w:tcBorders>
              <w:top w:val="single" w:sz="4" w:space="0" w:color="000000"/>
              <w:left w:val="single" w:sz="4" w:space="0" w:color="000000"/>
              <w:bottom w:val="single" w:sz="4" w:space="0" w:color="000000"/>
              <w:right w:val="single" w:sz="4" w:space="0" w:color="000000"/>
            </w:tcBorders>
            <w:vAlign w:val="center"/>
          </w:tcPr>
          <w:p w14:paraId="1F1C79D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4个</w:t>
            </w:r>
          </w:p>
        </w:tc>
        <w:tc>
          <w:tcPr>
            <w:tcW w:w="1440" w:type="dxa"/>
            <w:tcBorders>
              <w:top w:val="single" w:sz="4" w:space="0" w:color="000000"/>
              <w:left w:val="single" w:sz="4" w:space="0" w:color="000000"/>
              <w:bottom w:val="single" w:sz="4" w:space="0" w:color="000000"/>
              <w:right w:val="single" w:sz="4" w:space="0" w:color="000000"/>
            </w:tcBorders>
            <w:vAlign w:val="center"/>
          </w:tcPr>
          <w:p w14:paraId="227C1104"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分项具体列示本部门重点工作推进情况，相关情况应予以细化、量化表述。</w:t>
            </w:r>
          </w:p>
        </w:tc>
        <w:tc>
          <w:tcPr>
            <w:tcW w:w="1140" w:type="dxa"/>
            <w:tcBorders>
              <w:top w:val="single" w:sz="4" w:space="0" w:color="000000"/>
              <w:left w:val="single" w:sz="4" w:space="0" w:color="000000"/>
              <w:bottom w:val="single" w:sz="4" w:space="0" w:color="000000"/>
              <w:right w:val="single" w:sz="4" w:space="0" w:color="000000"/>
            </w:tcBorders>
            <w:vAlign w:val="center"/>
          </w:tcPr>
          <w:p w14:paraId="0CA5985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4个</w:t>
            </w:r>
          </w:p>
        </w:tc>
        <w:tc>
          <w:tcPr>
            <w:tcW w:w="675" w:type="dxa"/>
            <w:tcBorders>
              <w:top w:val="single" w:sz="4" w:space="0" w:color="000000"/>
              <w:left w:val="single" w:sz="4" w:space="0" w:color="000000"/>
              <w:bottom w:val="single" w:sz="4" w:space="0" w:color="000000"/>
              <w:right w:val="single" w:sz="4" w:space="0" w:color="000000"/>
            </w:tcBorders>
            <w:vAlign w:val="center"/>
          </w:tcPr>
          <w:p w14:paraId="47D27CA0"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7103EE5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3EDBBF92" w14:textId="77777777" w:rsidR="008F50BD" w:rsidRDefault="008F50BD" w:rsidP="004B2B52">
            <w:pPr>
              <w:rPr>
                <w:rFonts w:ascii="宋体" w:eastAsia="宋体" w:hAnsi="宋体" w:cs="宋体"/>
                <w:color w:val="000000"/>
                <w:sz w:val="18"/>
                <w:szCs w:val="18"/>
              </w:rPr>
            </w:pPr>
          </w:p>
        </w:tc>
      </w:tr>
      <w:tr w:rsidR="008F50BD" w14:paraId="48B67F97" w14:textId="77777777" w:rsidTr="004B2B52">
        <w:trPr>
          <w:trHeight w:val="720"/>
        </w:trPr>
        <w:tc>
          <w:tcPr>
            <w:tcW w:w="559" w:type="dxa"/>
            <w:vMerge/>
            <w:tcBorders>
              <w:top w:val="single" w:sz="4" w:space="0" w:color="000000"/>
              <w:left w:val="single" w:sz="4" w:space="0" w:color="000000"/>
              <w:bottom w:val="single" w:sz="4" w:space="0" w:color="000000"/>
              <w:right w:val="single" w:sz="4" w:space="0" w:color="000000"/>
            </w:tcBorders>
            <w:vAlign w:val="center"/>
          </w:tcPr>
          <w:p w14:paraId="38107A19"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6B28E2FA" w14:textId="77777777" w:rsidR="008F50BD" w:rsidRDefault="008F50BD" w:rsidP="004B2B52">
            <w:pPr>
              <w:jc w:val="center"/>
              <w:rPr>
                <w:rFonts w:ascii="宋体" w:eastAsia="宋体" w:hAnsi="宋体" w:cs="宋体"/>
                <w:color w:val="000000"/>
                <w:sz w:val="18"/>
                <w:szCs w:val="18"/>
              </w:rPr>
            </w:pP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1A987F1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履职目标实现</w:t>
            </w:r>
          </w:p>
        </w:tc>
        <w:tc>
          <w:tcPr>
            <w:tcW w:w="1170" w:type="dxa"/>
            <w:tcBorders>
              <w:top w:val="single" w:sz="4" w:space="0" w:color="000000"/>
              <w:left w:val="single" w:sz="4" w:space="0" w:color="000000"/>
              <w:bottom w:val="single" w:sz="4" w:space="0" w:color="000000"/>
              <w:right w:val="single" w:sz="4" w:space="0" w:color="000000"/>
            </w:tcBorders>
            <w:vAlign w:val="center"/>
          </w:tcPr>
          <w:p w14:paraId="675163C2"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促进经济发展、营造良好营商和人居环境</w:t>
            </w:r>
          </w:p>
        </w:tc>
        <w:tc>
          <w:tcPr>
            <w:tcW w:w="900" w:type="dxa"/>
            <w:tcBorders>
              <w:top w:val="single" w:sz="4" w:space="0" w:color="000000"/>
              <w:left w:val="single" w:sz="4" w:space="0" w:color="000000"/>
              <w:bottom w:val="single" w:sz="4" w:space="0" w:color="000000"/>
              <w:right w:val="single" w:sz="4" w:space="0" w:color="000000"/>
            </w:tcBorders>
            <w:vAlign w:val="center"/>
          </w:tcPr>
          <w:p w14:paraId="386CFCB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14:paraId="4827E042"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分项具体列示本部门年度工作目标达成情况，相关情况应予以细化、量化表述。</w:t>
            </w:r>
          </w:p>
        </w:tc>
        <w:tc>
          <w:tcPr>
            <w:tcW w:w="1140" w:type="dxa"/>
            <w:tcBorders>
              <w:top w:val="single" w:sz="4" w:space="0" w:color="000000"/>
              <w:left w:val="single" w:sz="4" w:space="0" w:color="000000"/>
              <w:bottom w:val="single" w:sz="4" w:space="0" w:color="000000"/>
              <w:right w:val="single" w:sz="4" w:space="0" w:color="000000"/>
            </w:tcBorders>
            <w:vAlign w:val="center"/>
          </w:tcPr>
          <w:p w14:paraId="3CD30D6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675" w:type="dxa"/>
            <w:tcBorders>
              <w:top w:val="single" w:sz="4" w:space="0" w:color="000000"/>
              <w:left w:val="single" w:sz="4" w:space="0" w:color="000000"/>
              <w:bottom w:val="single" w:sz="4" w:space="0" w:color="000000"/>
              <w:right w:val="single" w:sz="4" w:space="0" w:color="000000"/>
            </w:tcBorders>
            <w:vAlign w:val="center"/>
          </w:tcPr>
          <w:p w14:paraId="07B628E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724CACE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02927C48" w14:textId="77777777" w:rsidR="008F50BD" w:rsidRDefault="008F50BD" w:rsidP="004B2B52">
            <w:pPr>
              <w:rPr>
                <w:rFonts w:ascii="宋体" w:eastAsia="宋体" w:hAnsi="宋体" w:cs="宋体"/>
                <w:color w:val="000000"/>
                <w:sz w:val="18"/>
                <w:szCs w:val="18"/>
              </w:rPr>
            </w:pPr>
          </w:p>
        </w:tc>
      </w:tr>
      <w:tr w:rsidR="008F50BD" w14:paraId="328B2598" w14:textId="77777777" w:rsidTr="004B2B52">
        <w:trPr>
          <w:trHeight w:val="720"/>
        </w:trPr>
        <w:tc>
          <w:tcPr>
            <w:tcW w:w="559" w:type="dxa"/>
            <w:vMerge/>
            <w:tcBorders>
              <w:top w:val="single" w:sz="4" w:space="0" w:color="000000"/>
              <w:left w:val="single" w:sz="4" w:space="0" w:color="000000"/>
              <w:bottom w:val="single" w:sz="4" w:space="0" w:color="000000"/>
              <w:right w:val="single" w:sz="4" w:space="0" w:color="000000"/>
            </w:tcBorders>
            <w:vAlign w:val="center"/>
          </w:tcPr>
          <w:p w14:paraId="1C49AEDC"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51C5E0B9"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2F4AF8E4"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A3B1AF1"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推进产业升级，打造宜</w:t>
            </w:r>
            <w:proofErr w:type="gramStart"/>
            <w:r>
              <w:rPr>
                <w:rFonts w:ascii="宋体" w:eastAsia="宋体" w:hAnsi="宋体" w:cs="宋体" w:hint="eastAsia"/>
                <w:color w:val="000000"/>
                <w:kern w:val="0"/>
                <w:sz w:val="18"/>
                <w:szCs w:val="18"/>
                <w:lang w:bidi="ar"/>
              </w:rPr>
              <w:t>居宜业最佳地目标</w:t>
            </w:r>
            <w:proofErr w:type="gramEnd"/>
          </w:p>
        </w:tc>
        <w:tc>
          <w:tcPr>
            <w:tcW w:w="900" w:type="dxa"/>
            <w:tcBorders>
              <w:top w:val="single" w:sz="4" w:space="0" w:color="000000"/>
              <w:left w:val="single" w:sz="4" w:space="0" w:color="000000"/>
              <w:bottom w:val="single" w:sz="4" w:space="0" w:color="000000"/>
              <w:right w:val="single" w:sz="4" w:space="0" w:color="000000"/>
            </w:tcBorders>
            <w:vAlign w:val="center"/>
          </w:tcPr>
          <w:p w14:paraId="788580C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14:paraId="34A9CAA7"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分项具体列示本部门年度工作目标达成情况，相关情况应予以细化、量化表述。</w:t>
            </w:r>
          </w:p>
        </w:tc>
        <w:tc>
          <w:tcPr>
            <w:tcW w:w="1140" w:type="dxa"/>
            <w:tcBorders>
              <w:top w:val="single" w:sz="4" w:space="0" w:color="000000"/>
              <w:left w:val="single" w:sz="4" w:space="0" w:color="000000"/>
              <w:bottom w:val="single" w:sz="4" w:space="0" w:color="000000"/>
              <w:right w:val="single" w:sz="4" w:space="0" w:color="000000"/>
            </w:tcBorders>
            <w:vAlign w:val="center"/>
          </w:tcPr>
          <w:p w14:paraId="70D02E6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675" w:type="dxa"/>
            <w:tcBorders>
              <w:top w:val="single" w:sz="4" w:space="0" w:color="000000"/>
              <w:left w:val="single" w:sz="4" w:space="0" w:color="000000"/>
              <w:bottom w:val="single" w:sz="4" w:space="0" w:color="000000"/>
              <w:right w:val="single" w:sz="4" w:space="0" w:color="000000"/>
            </w:tcBorders>
            <w:vAlign w:val="center"/>
          </w:tcPr>
          <w:p w14:paraId="7D91E98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61B9E465"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337BE19D" w14:textId="77777777" w:rsidR="008F50BD" w:rsidRDefault="008F50BD" w:rsidP="004B2B52">
            <w:pPr>
              <w:rPr>
                <w:rFonts w:ascii="宋体" w:eastAsia="宋体" w:hAnsi="宋体" w:cs="宋体"/>
                <w:color w:val="000000"/>
                <w:sz w:val="18"/>
                <w:szCs w:val="18"/>
              </w:rPr>
            </w:pPr>
          </w:p>
        </w:tc>
      </w:tr>
      <w:tr w:rsidR="008F50BD" w14:paraId="48019C96" w14:textId="77777777" w:rsidTr="004B2B52">
        <w:trPr>
          <w:trHeight w:val="720"/>
        </w:trPr>
        <w:tc>
          <w:tcPr>
            <w:tcW w:w="559" w:type="dxa"/>
            <w:vMerge/>
            <w:tcBorders>
              <w:top w:val="single" w:sz="4" w:space="0" w:color="000000"/>
              <w:left w:val="single" w:sz="4" w:space="0" w:color="000000"/>
              <w:bottom w:val="single" w:sz="4" w:space="0" w:color="000000"/>
              <w:right w:val="single" w:sz="4" w:space="0" w:color="000000"/>
            </w:tcBorders>
            <w:vAlign w:val="center"/>
          </w:tcPr>
          <w:p w14:paraId="1F2DFEBB"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4291FC7D"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759015DB"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3A37995"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推进城乡发展一体化、公共服务均等化</w:t>
            </w:r>
          </w:p>
        </w:tc>
        <w:tc>
          <w:tcPr>
            <w:tcW w:w="900" w:type="dxa"/>
            <w:tcBorders>
              <w:top w:val="single" w:sz="4" w:space="0" w:color="000000"/>
              <w:left w:val="single" w:sz="4" w:space="0" w:color="000000"/>
              <w:bottom w:val="single" w:sz="4" w:space="0" w:color="000000"/>
              <w:right w:val="single" w:sz="4" w:space="0" w:color="000000"/>
            </w:tcBorders>
            <w:vAlign w:val="center"/>
          </w:tcPr>
          <w:p w14:paraId="217C08E5"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14:paraId="2E6E02C6"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分项具体列示本部门年度工作目标达成情况，相关情况应予以细化、量化表述。</w:t>
            </w:r>
          </w:p>
        </w:tc>
        <w:tc>
          <w:tcPr>
            <w:tcW w:w="1140" w:type="dxa"/>
            <w:tcBorders>
              <w:top w:val="single" w:sz="4" w:space="0" w:color="000000"/>
              <w:left w:val="single" w:sz="4" w:space="0" w:color="000000"/>
              <w:bottom w:val="single" w:sz="4" w:space="0" w:color="000000"/>
              <w:right w:val="single" w:sz="4" w:space="0" w:color="000000"/>
            </w:tcBorders>
            <w:vAlign w:val="center"/>
          </w:tcPr>
          <w:p w14:paraId="4D6D27A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675" w:type="dxa"/>
            <w:tcBorders>
              <w:top w:val="single" w:sz="4" w:space="0" w:color="000000"/>
              <w:left w:val="single" w:sz="4" w:space="0" w:color="000000"/>
              <w:bottom w:val="single" w:sz="4" w:space="0" w:color="000000"/>
              <w:right w:val="single" w:sz="4" w:space="0" w:color="000000"/>
            </w:tcBorders>
            <w:vAlign w:val="center"/>
          </w:tcPr>
          <w:p w14:paraId="6F96A3E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0119DEC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5883813B" w14:textId="77777777" w:rsidR="008F50BD" w:rsidRDefault="008F50BD" w:rsidP="004B2B52">
            <w:pPr>
              <w:rPr>
                <w:rFonts w:ascii="宋体" w:eastAsia="宋体" w:hAnsi="宋体" w:cs="宋体"/>
                <w:color w:val="000000"/>
                <w:sz w:val="18"/>
                <w:szCs w:val="18"/>
              </w:rPr>
            </w:pPr>
          </w:p>
        </w:tc>
      </w:tr>
      <w:tr w:rsidR="008F50BD" w14:paraId="18CF6F26" w14:textId="77777777" w:rsidTr="004B2B52">
        <w:trPr>
          <w:trHeight w:val="480"/>
        </w:trPr>
        <w:tc>
          <w:tcPr>
            <w:tcW w:w="559" w:type="dxa"/>
            <w:vMerge w:val="restart"/>
            <w:tcBorders>
              <w:top w:val="single" w:sz="4" w:space="0" w:color="000000"/>
              <w:left w:val="single" w:sz="4" w:space="0" w:color="000000"/>
              <w:bottom w:val="nil"/>
              <w:right w:val="single" w:sz="4" w:space="0" w:color="000000"/>
            </w:tcBorders>
            <w:vAlign w:val="center"/>
          </w:tcPr>
          <w:p w14:paraId="00E0F7D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效益指标</w:t>
            </w:r>
          </w:p>
        </w:tc>
        <w:tc>
          <w:tcPr>
            <w:tcW w:w="560" w:type="dxa"/>
            <w:vMerge w:val="restart"/>
            <w:tcBorders>
              <w:top w:val="single" w:sz="4" w:space="0" w:color="000000"/>
              <w:left w:val="single" w:sz="4" w:space="0" w:color="000000"/>
              <w:bottom w:val="nil"/>
              <w:right w:val="single" w:sz="4" w:space="0" w:color="000000"/>
            </w:tcBorders>
            <w:vAlign w:val="center"/>
          </w:tcPr>
          <w:p w14:paraId="5191BD2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5F12D2F7"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履职效益</w:t>
            </w:r>
          </w:p>
        </w:tc>
        <w:tc>
          <w:tcPr>
            <w:tcW w:w="1170" w:type="dxa"/>
            <w:tcBorders>
              <w:top w:val="single" w:sz="4" w:space="0" w:color="000000"/>
              <w:left w:val="single" w:sz="4" w:space="0" w:color="000000"/>
              <w:bottom w:val="single" w:sz="4" w:space="0" w:color="000000"/>
              <w:right w:val="single" w:sz="4" w:space="0" w:color="000000"/>
            </w:tcBorders>
            <w:vAlign w:val="center"/>
          </w:tcPr>
          <w:p w14:paraId="703449CF"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对促进辖区经济环境情况</w:t>
            </w:r>
          </w:p>
        </w:tc>
        <w:tc>
          <w:tcPr>
            <w:tcW w:w="900" w:type="dxa"/>
            <w:tcBorders>
              <w:top w:val="single" w:sz="4" w:space="0" w:color="000000"/>
              <w:left w:val="single" w:sz="4" w:space="0" w:color="000000"/>
              <w:bottom w:val="single" w:sz="4" w:space="0" w:color="000000"/>
              <w:right w:val="single" w:sz="4" w:space="0" w:color="000000"/>
            </w:tcBorders>
            <w:vAlign w:val="center"/>
          </w:tcPr>
          <w:p w14:paraId="2100829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明显提升</w:t>
            </w:r>
          </w:p>
        </w:tc>
        <w:tc>
          <w:tcPr>
            <w:tcW w:w="1440" w:type="dxa"/>
            <w:tcBorders>
              <w:top w:val="single" w:sz="4" w:space="0" w:color="000000"/>
              <w:left w:val="single" w:sz="4" w:space="0" w:color="000000"/>
              <w:bottom w:val="single" w:sz="4" w:space="0" w:color="000000"/>
              <w:right w:val="single" w:sz="4" w:space="0" w:color="000000"/>
            </w:tcBorders>
            <w:vAlign w:val="center"/>
          </w:tcPr>
          <w:p w14:paraId="2B9F709E"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EB01DFD"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明显提升</w:t>
            </w:r>
          </w:p>
        </w:tc>
        <w:tc>
          <w:tcPr>
            <w:tcW w:w="675" w:type="dxa"/>
            <w:tcBorders>
              <w:top w:val="single" w:sz="4" w:space="0" w:color="000000"/>
              <w:left w:val="single" w:sz="4" w:space="0" w:color="000000"/>
              <w:bottom w:val="single" w:sz="4" w:space="0" w:color="000000"/>
              <w:right w:val="single" w:sz="4" w:space="0" w:color="000000"/>
            </w:tcBorders>
            <w:vAlign w:val="center"/>
          </w:tcPr>
          <w:p w14:paraId="657B3C6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149" w:type="dxa"/>
            <w:tcBorders>
              <w:top w:val="single" w:sz="4" w:space="0" w:color="000000"/>
              <w:left w:val="single" w:sz="4" w:space="0" w:color="000000"/>
              <w:bottom w:val="single" w:sz="4" w:space="0" w:color="000000"/>
              <w:right w:val="single" w:sz="4" w:space="0" w:color="000000"/>
            </w:tcBorders>
            <w:vAlign w:val="center"/>
          </w:tcPr>
          <w:p w14:paraId="43C98F9D"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690" w:type="dxa"/>
            <w:tcBorders>
              <w:top w:val="single" w:sz="4" w:space="0" w:color="000000"/>
              <w:left w:val="single" w:sz="4" w:space="0" w:color="000000"/>
              <w:bottom w:val="single" w:sz="4" w:space="0" w:color="000000"/>
              <w:right w:val="single" w:sz="4" w:space="0" w:color="000000"/>
            </w:tcBorders>
            <w:vAlign w:val="center"/>
          </w:tcPr>
          <w:p w14:paraId="26976376" w14:textId="77777777" w:rsidR="008F50BD" w:rsidRDefault="008F50BD" w:rsidP="004B2B52">
            <w:pPr>
              <w:rPr>
                <w:rFonts w:ascii="宋体" w:eastAsia="宋体" w:hAnsi="宋体" w:cs="宋体"/>
                <w:color w:val="000000"/>
                <w:sz w:val="18"/>
                <w:szCs w:val="18"/>
              </w:rPr>
            </w:pPr>
          </w:p>
        </w:tc>
      </w:tr>
      <w:tr w:rsidR="008F50BD" w14:paraId="11920EAC" w14:textId="77777777" w:rsidTr="004B2B52">
        <w:trPr>
          <w:trHeight w:val="480"/>
        </w:trPr>
        <w:tc>
          <w:tcPr>
            <w:tcW w:w="559" w:type="dxa"/>
            <w:vMerge/>
            <w:tcBorders>
              <w:top w:val="single" w:sz="4" w:space="0" w:color="000000"/>
              <w:left w:val="single" w:sz="4" w:space="0" w:color="000000"/>
              <w:bottom w:val="nil"/>
              <w:right w:val="single" w:sz="4" w:space="0" w:color="000000"/>
            </w:tcBorders>
            <w:vAlign w:val="center"/>
          </w:tcPr>
          <w:p w14:paraId="68E7D101"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204A0927"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534DE553"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E6377EB"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各项业务正常开展情况</w:t>
            </w:r>
          </w:p>
        </w:tc>
        <w:tc>
          <w:tcPr>
            <w:tcW w:w="900" w:type="dxa"/>
            <w:tcBorders>
              <w:top w:val="single" w:sz="4" w:space="0" w:color="000000"/>
              <w:left w:val="single" w:sz="4" w:space="0" w:color="000000"/>
              <w:bottom w:val="single" w:sz="4" w:space="0" w:color="000000"/>
              <w:right w:val="single" w:sz="4" w:space="0" w:color="000000"/>
            </w:tcBorders>
            <w:vAlign w:val="center"/>
          </w:tcPr>
          <w:p w14:paraId="78FC593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正常开展</w:t>
            </w:r>
          </w:p>
        </w:tc>
        <w:tc>
          <w:tcPr>
            <w:tcW w:w="1440" w:type="dxa"/>
            <w:tcBorders>
              <w:top w:val="single" w:sz="4" w:space="0" w:color="000000"/>
              <w:left w:val="single" w:sz="4" w:space="0" w:color="000000"/>
              <w:bottom w:val="single" w:sz="4" w:space="0" w:color="000000"/>
              <w:right w:val="single" w:sz="4" w:space="0" w:color="000000"/>
            </w:tcBorders>
            <w:vAlign w:val="center"/>
          </w:tcPr>
          <w:p w14:paraId="03F8AEDE"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6591A3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正常开展</w:t>
            </w:r>
          </w:p>
        </w:tc>
        <w:tc>
          <w:tcPr>
            <w:tcW w:w="675" w:type="dxa"/>
            <w:tcBorders>
              <w:top w:val="single" w:sz="4" w:space="0" w:color="000000"/>
              <w:left w:val="single" w:sz="4" w:space="0" w:color="000000"/>
              <w:bottom w:val="single" w:sz="4" w:space="0" w:color="000000"/>
              <w:right w:val="single" w:sz="4" w:space="0" w:color="000000"/>
            </w:tcBorders>
            <w:vAlign w:val="center"/>
          </w:tcPr>
          <w:p w14:paraId="534EB5B2"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149" w:type="dxa"/>
            <w:tcBorders>
              <w:top w:val="single" w:sz="4" w:space="0" w:color="000000"/>
              <w:left w:val="single" w:sz="4" w:space="0" w:color="000000"/>
              <w:bottom w:val="single" w:sz="4" w:space="0" w:color="000000"/>
              <w:right w:val="single" w:sz="4" w:space="0" w:color="000000"/>
            </w:tcBorders>
            <w:vAlign w:val="center"/>
          </w:tcPr>
          <w:p w14:paraId="0D9D5D1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690" w:type="dxa"/>
            <w:tcBorders>
              <w:top w:val="single" w:sz="4" w:space="0" w:color="000000"/>
              <w:left w:val="single" w:sz="4" w:space="0" w:color="000000"/>
              <w:bottom w:val="single" w:sz="4" w:space="0" w:color="000000"/>
              <w:right w:val="single" w:sz="4" w:space="0" w:color="000000"/>
            </w:tcBorders>
            <w:vAlign w:val="center"/>
          </w:tcPr>
          <w:p w14:paraId="6908CC49" w14:textId="77777777" w:rsidR="008F50BD" w:rsidRDefault="008F50BD" w:rsidP="004B2B52">
            <w:pPr>
              <w:rPr>
                <w:rFonts w:ascii="宋体" w:eastAsia="宋体" w:hAnsi="宋体" w:cs="宋体"/>
                <w:color w:val="000000"/>
                <w:sz w:val="18"/>
                <w:szCs w:val="18"/>
              </w:rPr>
            </w:pPr>
          </w:p>
        </w:tc>
      </w:tr>
      <w:tr w:rsidR="008F50BD" w14:paraId="2B26183C" w14:textId="77777777" w:rsidTr="004B2B52">
        <w:trPr>
          <w:trHeight w:val="480"/>
        </w:trPr>
        <w:tc>
          <w:tcPr>
            <w:tcW w:w="559" w:type="dxa"/>
            <w:vMerge/>
            <w:tcBorders>
              <w:top w:val="single" w:sz="4" w:space="0" w:color="000000"/>
              <w:left w:val="single" w:sz="4" w:space="0" w:color="000000"/>
              <w:bottom w:val="nil"/>
              <w:right w:val="single" w:sz="4" w:space="0" w:color="000000"/>
            </w:tcBorders>
            <w:vAlign w:val="center"/>
          </w:tcPr>
          <w:p w14:paraId="2B49A385"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4312E049"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4633287C"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3A50054"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对提高辖区群众生活水平的影响</w:t>
            </w:r>
          </w:p>
        </w:tc>
        <w:tc>
          <w:tcPr>
            <w:tcW w:w="900" w:type="dxa"/>
            <w:tcBorders>
              <w:top w:val="single" w:sz="4" w:space="0" w:color="000000"/>
              <w:left w:val="single" w:sz="4" w:space="0" w:color="000000"/>
              <w:bottom w:val="single" w:sz="4" w:space="0" w:color="000000"/>
              <w:right w:val="single" w:sz="4" w:space="0" w:color="000000"/>
            </w:tcBorders>
            <w:vAlign w:val="center"/>
          </w:tcPr>
          <w:p w14:paraId="5C0A63D7"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明显提高</w:t>
            </w:r>
          </w:p>
        </w:tc>
        <w:tc>
          <w:tcPr>
            <w:tcW w:w="1440" w:type="dxa"/>
            <w:tcBorders>
              <w:top w:val="single" w:sz="4" w:space="0" w:color="000000"/>
              <w:left w:val="single" w:sz="4" w:space="0" w:color="000000"/>
              <w:bottom w:val="single" w:sz="4" w:space="0" w:color="000000"/>
              <w:right w:val="single" w:sz="4" w:space="0" w:color="000000"/>
            </w:tcBorders>
            <w:vAlign w:val="center"/>
          </w:tcPr>
          <w:p w14:paraId="15A51A55"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9EFDF9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明显提高</w:t>
            </w:r>
          </w:p>
        </w:tc>
        <w:tc>
          <w:tcPr>
            <w:tcW w:w="675" w:type="dxa"/>
            <w:tcBorders>
              <w:top w:val="single" w:sz="4" w:space="0" w:color="000000"/>
              <w:left w:val="single" w:sz="4" w:space="0" w:color="000000"/>
              <w:bottom w:val="single" w:sz="4" w:space="0" w:color="000000"/>
              <w:right w:val="single" w:sz="4" w:space="0" w:color="000000"/>
            </w:tcBorders>
            <w:vAlign w:val="center"/>
          </w:tcPr>
          <w:p w14:paraId="02613385"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149" w:type="dxa"/>
            <w:tcBorders>
              <w:top w:val="single" w:sz="4" w:space="0" w:color="000000"/>
              <w:left w:val="single" w:sz="4" w:space="0" w:color="000000"/>
              <w:bottom w:val="single" w:sz="4" w:space="0" w:color="000000"/>
              <w:right w:val="single" w:sz="4" w:space="0" w:color="000000"/>
            </w:tcBorders>
            <w:vAlign w:val="center"/>
          </w:tcPr>
          <w:p w14:paraId="6602277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690" w:type="dxa"/>
            <w:tcBorders>
              <w:top w:val="single" w:sz="4" w:space="0" w:color="000000"/>
              <w:left w:val="single" w:sz="4" w:space="0" w:color="000000"/>
              <w:bottom w:val="single" w:sz="4" w:space="0" w:color="000000"/>
              <w:right w:val="single" w:sz="4" w:space="0" w:color="000000"/>
            </w:tcBorders>
            <w:vAlign w:val="center"/>
          </w:tcPr>
          <w:p w14:paraId="7BB007BF" w14:textId="77777777" w:rsidR="008F50BD" w:rsidRDefault="008F50BD" w:rsidP="004B2B52">
            <w:pPr>
              <w:rPr>
                <w:rFonts w:ascii="宋体" w:eastAsia="宋体" w:hAnsi="宋体" w:cs="宋体"/>
                <w:color w:val="000000"/>
                <w:sz w:val="18"/>
                <w:szCs w:val="18"/>
              </w:rPr>
            </w:pPr>
          </w:p>
        </w:tc>
      </w:tr>
      <w:tr w:rsidR="008F50BD" w14:paraId="14912B0E" w14:textId="77777777" w:rsidTr="004B2B52">
        <w:trPr>
          <w:trHeight w:val="480"/>
        </w:trPr>
        <w:tc>
          <w:tcPr>
            <w:tcW w:w="559" w:type="dxa"/>
            <w:vMerge/>
            <w:tcBorders>
              <w:top w:val="single" w:sz="4" w:space="0" w:color="000000"/>
              <w:left w:val="single" w:sz="4" w:space="0" w:color="000000"/>
              <w:bottom w:val="nil"/>
              <w:right w:val="single" w:sz="4" w:space="0" w:color="000000"/>
            </w:tcBorders>
            <w:vAlign w:val="center"/>
          </w:tcPr>
          <w:p w14:paraId="6F7C745C"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1488E0F7"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622B1ACD"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AB017B8"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对区域生态环境的改善、提升程度</w:t>
            </w:r>
          </w:p>
        </w:tc>
        <w:tc>
          <w:tcPr>
            <w:tcW w:w="900" w:type="dxa"/>
            <w:tcBorders>
              <w:top w:val="single" w:sz="4" w:space="0" w:color="000000"/>
              <w:left w:val="single" w:sz="4" w:space="0" w:color="000000"/>
              <w:bottom w:val="single" w:sz="4" w:space="0" w:color="000000"/>
              <w:right w:val="single" w:sz="4" w:space="0" w:color="000000"/>
            </w:tcBorders>
            <w:vAlign w:val="center"/>
          </w:tcPr>
          <w:p w14:paraId="408AC13D"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明显改善</w:t>
            </w:r>
          </w:p>
        </w:tc>
        <w:tc>
          <w:tcPr>
            <w:tcW w:w="1440" w:type="dxa"/>
            <w:tcBorders>
              <w:top w:val="single" w:sz="4" w:space="0" w:color="000000"/>
              <w:left w:val="single" w:sz="4" w:space="0" w:color="000000"/>
              <w:bottom w:val="single" w:sz="4" w:space="0" w:color="000000"/>
              <w:right w:val="single" w:sz="4" w:space="0" w:color="000000"/>
            </w:tcBorders>
            <w:vAlign w:val="center"/>
          </w:tcPr>
          <w:p w14:paraId="2624215F"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5320F5A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明显改善</w:t>
            </w:r>
          </w:p>
        </w:tc>
        <w:tc>
          <w:tcPr>
            <w:tcW w:w="675" w:type="dxa"/>
            <w:tcBorders>
              <w:top w:val="single" w:sz="4" w:space="0" w:color="000000"/>
              <w:left w:val="single" w:sz="4" w:space="0" w:color="000000"/>
              <w:bottom w:val="single" w:sz="4" w:space="0" w:color="000000"/>
              <w:right w:val="single" w:sz="4" w:space="0" w:color="000000"/>
            </w:tcBorders>
            <w:vAlign w:val="center"/>
          </w:tcPr>
          <w:p w14:paraId="327DE895"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149" w:type="dxa"/>
            <w:tcBorders>
              <w:top w:val="single" w:sz="4" w:space="0" w:color="000000"/>
              <w:left w:val="single" w:sz="4" w:space="0" w:color="000000"/>
              <w:bottom w:val="single" w:sz="4" w:space="0" w:color="000000"/>
              <w:right w:val="single" w:sz="4" w:space="0" w:color="000000"/>
            </w:tcBorders>
            <w:vAlign w:val="center"/>
          </w:tcPr>
          <w:p w14:paraId="235063D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690" w:type="dxa"/>
            <w:tcBorders>
              <w:top w:val="single" w:sz="4" w:space="0" w:color="000000"/>
              <w:left w:val="single" w:sz="4" w:space="0" w:color="000000"/>
              <w:bottom w:val="single" w:sz="4" w:space="0" w:color="000000"/>
              <w:right w:val="single" w:sz="4" w:space="0" w:color="000000"/>
            </w:tcBorders>
            <w:vAlign w:val="center"/>
          </w:tcPr>
          <w:p w14:paraId="5E12DC10" w14:textId="77777777" w:rsidR="008F50BD" w:rsidRDefault="008F50BD" w:rsidP="004B2B52">
            <w:pPr>
              <w:rPr>
                <w:rFonts w:ascii="宋体" w:eastAsia="宋体" w:hAnsi="宋体" w:cs="宋体"/>
                <w:color w:val="000000"/>
                <w:sz w:val="18"/>
                <w:szCs w:val="18"/>
              </w:rPr>
            </w:pPr>
          </w:p>
        </w:tc>
      </w:tr>
      <w:tr w:rsidR="008F50BD" w14:paraId="29304CB1" w14:textId="77777777" w:rsidTr="004B2B52">
        <w:trPr>
          <w:trHeight w:val="744"/>
        </w:trPr>
        <w:tc>
          <w:tcPr>
            <w:tcW w:w="559" w:type="dxa"/>
            <w:vMerge/>
            <w:tcBorders>
              <w:top w:val="single" w:sz="4" w:space="0" w:color="000000"/>
              <w:left w:val="single" w:sz="4" w:space="0" w:color="000000"/>
              <w:bottom w:val="nil"/>
              <w:right w:val="single" w:sz="4" w:space="0" w:color="000000"/>
            </w:tcBorders>
            <w:vAlign w:val="center"/>
          </w:tcPr>
          <w:p w14:paraId="202D7860"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0B6FCEE0"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5B600C3D"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EC26817"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对单位履职、促进事业发展的持续影响程度</w:t>
            </w:r>
          </w:p>
        </w:tc>
        <w:tc>
          <w:tcPr>
            <w:tcW w:w="900" w:type="dxa"/>
            <w:tcBorders>
              <w:top w:val="single" w:sz="4" w:space="0" w:color="000000"/>
              <w:left w:val="single" w:sz="4" w:space="0" w:color="000000"/>
              <w:bottom w:val="single" w:sz="4" w:space="0" w:color="000000"/>
              <w:right w:val="single" w:sz="4" w:space="0" w:color="000000"/>
            </w:tcBorders>
            <w:vAlign w:val="center"/>
          </w:tcPr>
          <w:p w14:paraId="531FEB5C"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可持续</w:t>
            </w:r>
          </w:p>
        </w:tc>
        <w:tc>
          <w:tcPr>
            <w:tcW w:w="1440" w:type="dxa"/>
            <w:tcBorders>
              <w:top w:val="single" w:sz="4" w:space="0" w:color="000000"/>
              <w:left w:val="single" w:sz="4" w:space="0" w:color="000000"/>
              <w:bottom w:val="single" w:sz="4" w:space="0" w:color="000000"/>
              <w:right w:val="single" w:sz="4" w:space="0" w:color="000000"/>
            </w:tcBorders>
            <w:vAlign w:val="center"/>
          </w:tcPr>
          <w:p w14:paraId="0A94FA52" w14:textId="77777777" w:rsidR="008F50BD" w:rsidRDefault="008F50BD" w:rsidP="004B2B52">
            <w:pPr>
              <w:rPr>
                <w:rFonts w:ascii="宋体" w:eastAsia="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1053E3B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可持续</w:t>
            </w:r>
          </w:p>
        </w:tc>
        <w:tc>
          <w:tcPr>
            <w:tcW w:w="675" w:type="dxa"/>
            <w:tcBorders>
              <w:top w:val="single" w:sz="4" w:space="0" w:color="000000"/>
              <w:left w:val="single" w:sz="4" w:space="0" w:color="000000"/>
              <w:bottom w:val="single" w:sz="4" w:space="0" w:color="000000"/>
              <w:right w:val="single" w:sz="4" w:space="0" w:color="000000"/>
            </w:tcBorders>
            <w:vAlign w:val="center"/>
          </w:tcPr>
          <w:p w14:paraId="7D53F211"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149" w:type="dxa"/>
            <w:tcBorders>
              <w:top w:val="single" w:sz="4" w:space="0" w:color="000000"/>
              <w:left w:val="single" w:sz="4" w:space="0" w:color="000000"/>
              <w:bottom w:val="single" w:sz="4" w:space="0" w:color="000000"/>
              <w:right w:val="single" w:sz="4" w:space="0" w:color="000000"/>
            </w:tcBorders>
            <w:vAlign w:val="center"/>
          </w:tcPr>
          <w:p w14:paraId="187A696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690" w:type="dxa"/>
            <w:tcBorders>
              <w:top w:val="single" w:sz="4" w:space="0" w:color="000000"/>
              <w:left w:val="single" w:sz="4" w:space="0" w:color="000000"/>
              <w:bottom w:val="single" w:sz="4" w:space="0" w:color="000000"/>
              <w:right w:val="single" w:sz="4" w:space="0" w:color="000000"/>
            </w:tcBorders>
            <w:vAlign w:val="center"/>
          </w:tcPr>
          <w:p w14:paraId="2B2AEF6F" w14:textId="77777777" w:rsidR="008F50BD" w:rsidRDefault="008F50BD" w:rsidP="004B2B52">
            <w:pPr>
              <w:rPr>
                <w:rFonts w:ascii="宋体" w:eastAsia="宋体" w:hAnsi="宋体" w:cs="宋体"/>
                <w:color w:val="000000"/>
                <w:sz w:val="18"/>
                <w:szCs w:val="18"/>
              </w:rPr>
            </w:pPr>
          </w:p>
        </w:tc>
      </w:tr>
      <w:tr w:rsidR="008F50BD" w14:paraId="6CEA7671" w14:textId="77777777" w:rsidTr="004B2B52">
        <w:trPr>
          <w:trHeight w:val="540"/>
        </w:trPr>
        <w:tc>
          <w:tcPr>
            <w:tcW w:w="559" w:type="dxa"/>
            <w:vMerge/>
            <w:tcBorders>
              <w:top w:val="single" w:sz="4" w:space="0" w:color="000000"/>
              <w:left w:val="single" w:sz="4" w:space="0" w:color="000000"/>
              <w:bottom w:val="nil"/>
              <w:right w:val="single" w:sz="4" w:space="0" w:color="000000"/>
            </w:tcBorders>
            <w:vAlign w:val="center"/>
          </w:tcPr>
          <w:p w14:paraId="3CFAF433"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02771076" w14:textId="77777777" w:rsidR="008F50BD" w:rsidRDefault="008F50BD" w:rsidP="004B2B52">
            <w:pPr>
              <w:jc w:val="center"/>
              <w:rPr>
                <w:rFonts w:ascii="宋体" w:eastAsia="宋体" w:hAnsi="宋体" w:cs="宋体"/>
                <w:color w:val="000000"/>
                <w:sz w:val="18"/>
                <w:szCs w:val="18"/>
              </w:rPr>
            </w:pP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2CBF40B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满意度</w:t>
            </w:r>
          </w:p>
        </w:tc>
        <w:tc>
          <w:tcPr>
            <w:tcW w:w="1170" w:type="dxa"/>
            <w:tcBorders>
              <w:top w:val="single" w:sz="4" w:space="0" w:color="000000"/>
              <w:left w:val="single" w:sz="4" w:space="0" w:color="000000"/>
              <w:bottom w:val="single" w:sz="4" w:space="0" w:color="000000"/>
              <w:right w:val="single" w:sz="4" w:space="0" w:color="000000"/>
            </w:tcBorders>
            <w:vAlign w:val="center"/>
          </w:tcPr>
          <w:p w14:paraId="402312D0"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群众满意度</w:t>
            </w:r>
          </w:p>
        </w:tc>
        <w:tc>
          <w:tcPr>
            <w:tcW w:w="900" w:type="dxa"/>
            <w:tcBorders>
              <w:top w:val="single" w:sz="4" w:space="0" w:color="000000"/>
              <w:left w:val="single" w:sz="4" w:space="0" w:color="000000"/>
              <w:bottom w:val="single" w:sz="4" w:space="0" w:color="000000"/>
              <w:right w:val="single" w:sz="4" w:space="0" w:color="000000"/>
            </w:tcBorders>
            <w:vAlign w:val="center"/>
          </w:tcPr>
          <w:p w14:paraId="1C958DF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w:t>
            </w:r>
          </w:p>
        </w:tc>
        <w:tc>
          <w:tcPr>
            <w:tcW w:w="1440" w:type="dxa"/>
            <w:tcBorders>
              <w:top w:val="single" w:sz="4" w:space="0" w:color="000000"/>
              <w:left w:val="single" w:sz="4" w:space="0" w:color="000000"/>
              <w:bottom w:val="single" w:sz="4" w:space="0" w:color="000000"/>
              <w:right w:val="single" w:sz="4" w:space="0" w:color="000000"/>
            </w:tcBorders>
            <w:vAlign w:val="center"/>
          </w:tcPr>
          <w:p w14:paraId="3074968C"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反映普通用户和对口部门对部门服务的满意度</w:t>
            </w:r>
          </w:p>
        </w:tc>
        <w:tc>
          <w:tcPr>
            <w:tcW w:w="1140" w:type="dxa"/>
            <w:tcBorders>
              <w:top w:val="single" w:sz="4" w:space="0" w:color="000000"/>
              <w:left w:val="single" w:sz="4" w:space="0" w:color="000000"/>
              <w:bottom w:val="single" w:sz="4" w:space="0" w:color="000000"/>
              <w:right w:val="single" w:sz="4" w:space="0" w:color="000000"/>
            </w:tcBorders>
            <w:vAlign w:val="center"/>
          </w:tcPr>
          <w:p w14:paraId="03C053D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w:t>
            </w:r>
          </w:p>
        </w:tc>
        <w:tc>
          <w:tcPr>
            <w:tcW w:w="675" w:type="dxa"/>
            <w:tcBorders>
              <w:top w:val="single" w:sz="4" w:space="0" w:color="000000"/>
              <w:left w:val="single" w:sz="4" w:space="0" w:color="000000"/>
              <w:bottom w:val="single" w:sz="4" w:space="0" w:color="000000"/>
              <w:right w:val="single" w:sz="4" w:space="0" w:color="000000"/>
            </w:tcBorders>
            <w:vAlign w:val="center"/>
          </w:tcPr>
          <w:p w14:paraId="045C8CC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6D90D6C6"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688C6423" w14:textId="77777777" w:rsidR="008F50BD" w:rsidRDefault="008F50BD" w:rsidP="004B2B52">
            <w:pPr>
              <w:rPr>
                <w:rFonts w:ascii="宋体" w:eastAsia="宋体" w:hAnsi="宋体" w:cs="宋体"/>
                <w:color w:val="000000"/>
                <w:sz w:val="18"/>
                <w:szCs w:val="18"/>
              </w:rPr>
            </w:pPr>
          </w:p>
        </w:tc>
      </w:tr>
      <w:tr w:rsidR="008F50BD" w14:paraId="511FA96B" w14:textId="77777777" w:rsidTr="004B2B52">
        <w:trPr>
          <w:trHeight w:val="540"/>
        </w:trPr>
        <w:tc>
          <w:tcPr>
            <w:tcW w:w="559" w:type="dxa"/>
            <w:vMerge/>
            <w:tcBorders>
              <w:top w:val="single" w:sz="4" w:space="0" w:color="000000"/>
              <w:left w:val="single" w:sz="4" w:space="0" w:color="000000"/>
              <w:bottom w:val="nil"/>
              <w:right w:val="single" w:sz="4" w:space="0" w:color="000000"/>
            </w:tcBorders>
            <w:vAlign w:val="center"/>
          </w:tcPr>
          <w:p w14:paraId="79CEC42F"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0C493816"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6FF964F4"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DA2D0FD"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对口部门满意度</w:t>
            </w:r>
          </w:p>
        </w:tc>
        <w:tc>
          <w:tcPr>
            <w:tcW w:w="900" w:type="dxa"/>
            <w:tcBorders>
              <w:top w:val="single" w:sz="4" w:space="0" w:color="000000"/>
              <w:left w:val="single" w:sz="4" w:space="0" w:color="000000"/>
              <w:bottom w:val="single" w:sz="4" w:space="0" w:color="000000"/>
              <w:right w:val="single" w:sz="4" w:space="0" w:color="000000"/>
            </w:tcBorders>
            <w:vAlign w:val="center"/>
          </w:tcPr>
          <w:p w14:paraId="7A38468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w:t>
            </w:r>
          </w:p>
        </w:tc>
        <w:tc>
          <w:tcPr>
            <w:tcW w:w="1440" w:type="dxa"/>
            <w:tcBorders>
              <w:top w:val="single" w:sz="4" w:space="0" w:color="000000"/>
              <w:left w:val="single" w:sz="4" w:space="0" w:color="000000"/>
              <w:bottom w:val="single" w:sz="4" w:space="0" w:color="000000"/>
              <w:right w:val="single" w:sz="4" w:space="0" w:color="000000"/>
            </w:tcBorders>
            <w:vAlign w:val="center"/>
          </w:tcPr>
          <w:p w14:paraId="5BF7D52F"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反映普通用户和对口部门对部门服务的满意度</w:t>
            </w:r>
          </w:p>
        </w:tc>
        <w:tc>
          <w:tcPr>
            <w:tcW w:w="1140" w:type="dxa"/>
            <w:tcBorders>
              <w:top w:val="single" w:sz="4" w:space="0" w:color="000000"/>
              <w:left w:val="single" w:sz="4" w:space="0" w:color="000000"/>
              <w:bottom w:val="single" w:sz="4" w:space="0" w:color="000000"/>
              <w:right w:val="single" w:sz="4" w:space="0" w:color="000000"/>
            </w:tcBorders>
            <w:vAlign w:val="center"/>
          </w:tcPr>
          <w:p w14:paraId="4DBA420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w:t>
            </w:r>
          </w:p>
        </w:tc>
        <w:tc>
          <w:tcPr>
            <w:tcW w:w="675" w:type="dxa"/>
            <w:tcBorders>
              <w:top w:val="single" w:sz="4" w:space="0" w:color="000000"/>
              <w:left w:val="single" w:sz="4" w:space="0" w:color="000000"/>
              <w:bottom w:val="single" w:sz="4" w:space="0" w:color="000000"/>
              <w:right w:val="single" w:sz="4" w:space="0" w:color="000000"/>
            </w:tcBorders>
            <w:vAlign w:val="center"/>
          </w:tcPr>
          <w:p w14:paraId="7D837A67"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37FBB149"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4DCD1EB3" w14:textId="77777777" w:rsidR="008F50BD" w:rsidRDefault="008F50BD" w:rsidP="004B2B52">
            <w:pPr>
              <w:rPr>
                <w:rFonts w:ascii="宋体" w:eastAsia="宋体" w:hAnsi="宋体" w:cs="宋体"/>
                <w:color w:val="000000"/>
                <w:sz w:val="18"/>
                <w:szCs w:val="18"/>
              </w:rPr>
            </w:pPr>
          </w:p>
        </w:tc>
      </w:tr>
      <w:tr w:rsidR="008F50BD" w14:paraId="063771FF" w14:textId="77777777" w:rsidTr="004B2B52">
        <w:trPr>
          <w:trHeight w:val="900"/>
        </w:trPr>
        <w:tc>
          <w:tcPr>
            <w:tcW w:w="559" w:type="dxa"/>
            <w:vMerge/>
            <w:tcBorders>
              <w:top w:val="single" w:sz="4" w:space="0" w:color="000000"/>
              <w:left w:val="single" w:sz="4" w:space="0" w:color="000000"/>
              <w:bottom w:val="nil"/>
              <w:right w:val="single" w:sz="4" w:space="0" w:color="000000"/>
            </w:tcBorders>
            <w:vAlign w:val="center"/>
          </w:tcPr>
          <w:p w14:paraId="46B35965"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69794444"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6C3CD6F7"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nil"/>
              <w:right w:val="single" w:sz="4" w:space="0" w:color="000000"/>
            </w:tcBorders>
            <w:vAlign w:val="center"/>
          </w:tcPr>
          <w:p w14:paraId="750FC201"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企业满意度</w:t>
            </w:r>
          </w:p>
        </w:tc>
        <w:tc>
          <w:tcPr>
            <w:tcW w:w="900" w:type="dxa"/>
            <w:tcBorders>
              <w:top w:val="single" w:sz="4" w:space="0" w:color="000000"/>
              <w:left w:val="single" w:sz="4" w:space="0" w:color="000000"/>
              <w:bottom w:val="nil"/>
              <w:right w:val="single" w:sz="4" w:space="0" w:color="000000"/>
            </w:tcBorders>
            <w:vAlign w:val="center"/>
          </w:tcPr>
          <w:p w14:paraId="78929F5D"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w:t>
            </w:r>
          </w:p>
        </w:tc>
        <w:tc>
          <w:tcPr>
            <w:tcW w:w="1440" w:type="dxa"/>
            <w:tcBorders>
              <w:top w:val="single" w:sz="4" w:space="0" w:color="000000"/>
              <w:left w:val="single" w:sz="4" w:space="0" w:color="000000"/>
              <w:bottom w:val="single" w:sz="4" w:space="0" w:color="000000"/>
              <w:right w:val="single" w:sz="4" w:space="0" w:color="000000"/>
            </w:tcBorders>
            <w:vAlign w:val="center"/>
          </w:tcPr>
          <w:p w14:paraId="2BF8AE7E"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反映相关企业、社会组织和行业协会对部门行政审批、管理服务、参与公共服务情况的满意度</w:t>
            </w:r>
          </w:p>
        </w:tc>
        <w:tc>
          <w:tcPr>
            <w:tcW w:w="1140" w:type="dxa"/>
            <w:tcBorders>
              <w:top w:val="single" w:sz="4" w:space="0" w:color="000000"/>
              <w:left w:val="single" w:sz="4" w:space="0" w:color="000000"/>
              <w:bottom w:val="single" w:sz="4" w:space="0" w:color="000000"/>
              <w:right w:val="single" w:sz="4" w:space="0" w:color="000000"/>
            </w:tcBorders>
            <w:vAlign w:val="center"/>
          </w:tcPr>
          <w:p w14:paraId="7E4AED6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w:t>
            </w:r>
          </w:p>
        </w:tc>
        <w:tc>
          <w:tcPr>
            <w:tcW w:w="675" w:type="dxa"/>
            <w:tcBorders>
              <w:top w:val="single" w:sz="4" w:space="0" w:color="000000"/>
              <w:left w:val="single" w:sz="4" w:space="0" w:color="000000"/>
              <w:bottom w:val="single" w:sz="4" w:space="0" w:color="000000"/>
              <w:right w:val="single" w:sz="4" w:space="0" w:color="000000"/>
            </w:tcBorders>
            <w:vAlign w:val="center"/>
          </w:tcPr>
          <w:p w14:paraId="1B82ECF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08C9006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2221D00E" w14:textId="77777777" w:rsidR="008F50BD" w:rsidRDefault="008F50BD" w:rsidP="004B2B52">
            <w:pPr>
              <w:rPr>
                <w:rFonts w:ascii="宋体" w:eastAsia="宋体" w:hAnsi="宋体" w:cs="宋体"/>
                <w:color w:val="000000"/>
                <w:sz w:val="18"/>
                <w:szCs w:val="18"/>
              </w:rPr>
            </w:pPr>
          </w:p>
        </w:tc>
      </w:tr>
      <w:tr w:rsidR="008F50BD" w14:paraId="024DFD0F" w14:textId="77777777" w:rsidTr="004B2B52">
        <w:trPr>
          <w:trHeight w:val="900"/>
        </w:trPr>
        <w:tc>
          <w:tcPr>
            <w:tcW w:w="559" w:type="dxa"/>
            <w:vMerge/>
            <w:tcBorders>
              <w:top w:val="single" w:sz="4" w:space="0" w:color="000000"/>
              <w:left w:val="single" w:sz="4" w:space="0" w:color="000000"/>
              <w:bottom w:val="nil"/>
              <w:right w:val="single" w:sz="4" w:space="0" w:color="000000"/>
            </w:tcBorders>
            <w:vAlign w:val="center"/>
          </w:tcPr>
          <w:p w14:paraId="181CED00"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28BCD6AB"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6F842467"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nil"/>
              <w:right w:val="single" w:sz="4" w:space="0" w:color="000000"/>
            </w:tcBorders>
            <w:vAlign w:val="center"/>
          </w:tcPr>
          <w:p w14:paraId="3B756BCB"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社会组织满意度</w:t>
            </w:r>
          </w:p>
        </w:tc>
        <w:tc>
          <w:tcPr>
            <w:tcW w:w="900" w:type="dxa"/>
            <w:tcBorders>
              <w:top w:val="single" w:sz="4" w:space="0" w:color="000000"/>
              <w:left w:val="single" w:sz="4" w:space="0" w:color="000000"/>
              <w:bottom w:val="nil"/>
              <w:right w:val="single" w:sz="4" w:space="0" w:color="000000"/>
            </w:tcBorders>
            <w:vAlign w:val="center"/>
          </w:tcPr>
          <w:p w14:paraId="22B525A3"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w:t>
            </w:r>
          </w:p>
        </w:tc>
        <w:tc>
          <w:tcPr>
            <w:tcW w:w="1440" w:type="dxa"/>
            <w:tcBorders>
              <w:top w:val="single" w:sz="4" w:space="0" w:color="000000"/>
              <w:left w:val="single" w:sz="4" w:space="0" w:color="000000"/>
              <w:bottom w:val="single" w:sz="4" w:space="0" w:color="000000"/>
              <w:right w:val="single" w:sz="4" w:space="0" w:color="000000"/>
            </w:tcBorders>
            <w:vAlign w:val="center"/>
          </w:tcPr>
          <w:p w14:paraId="1A719E5B"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反映相关企业、社会组织和行业协会对部门行政审批、管理服务、参与公共服务情况的满意度</w:t>
            </w:r>
          </w:p>
        </w:tc>
        <w:tc>
          <w:tcPr>
            <w:tcW w:w="1140" w:type="dxa"/>
            <w:tcBorders>
              <w:top w:val="single" w:sz="4" w:space="0" w:color="000000"/>
              <w:left w:val="single" w:sz="4" w:space="0" w:color="000000"/>
              <w:bottom w:val="single" w:sz="4" w:space="0" w:color="000000"/>
              <w:right w:val="single" w:sz="4" w:space="0" w:color="000000"/>
            </w:tcBorders>
            <w:vAlign w:val="center"/>
          </w:tcPr>
          <w:p w14:paraId="13D4CF1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w:t>
            </w:r>
          </w:p>
        </w:tc>
        <w:tc>
          <w:tcPr>
            <w:tcW w:w="675" w:type="dxa"/>
            <w:tcBorders>
              <w:top w:val="single" w:sz="4" w:space="0" w:color="000000"/>
              <w:left w:val="single" w:sz="4" w:space="0" w:color="000000"/>
              <w:bottom w:val="single" w:sz="4" w:space="0" w:color="000000"/>
              <w:right w:val="single" w:sz="4" w:space="0" w:color="000000"/>
            </w:tcBorders>
            <w:vAlign w:val="center"/>
          </w:tcPr>
          <w:p w14:paraId="661A855E"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227B4E5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6F78A48F" w14:textId="77777777" w:rsidR="008F50BD" w:rsidRDefault="008F50BD" w:rsidP="004B2B52">
            <w:pPr>
              <w:rPr>
                <w:rFonts w:ascii="宋体" w:eastAsia="宋体" w:hAnsi="宋体" w:cs="宋体"/>
                <w:color w:val="000000"/>
                <w:sz w:val="18"/>
                <w:szCs w:val="18"/>
              </w:rPr>
            </w:pPr>
          </w:p>
        </w:tc>
      </w:tr>
      <w:tr w:rsidR="008F50BD" w14:paraId="67892E16" w14:textId="77777777" w:rsidTr="004B2B52">
        <w:trPr>
          <w:trHeight w:val="540"/>
        </w:trPr>
        <w:tc>
          <w:tcPr>
            <w:tcW w:w="559" w:type="dxa"/>
            <w:vMerge/>
            <w:tcBorders>
              <w:top w:val="single" w:sz="4" w:space="0" w:color="000000"/>
              <w:left w:val="single" w:sz="4" w:space="0" w:color="000000"/>
              <w:bottom w:val="nil"/>
              <w:right w:val="single" w:sz="4" w:space="0" w:color="000000"/>
            </w:tcBorders>
            <w:vAlign w:val="center"/>
          </w:tcPr>
          <w:p w14:paraId="04F1ECB6" w14:textId="77777777" w:rsidR="008F50BD" w:rsidRDefault="008F50BD" w:rsidP="004B2B52">
            <w:pPr>
              <w:jc w:val="center"/>
              <w:rPr>
                <w:rFonts w:ascii="宋体" w:eastAsia="宋体" w:hAnsi="宋体" w:cs="宋体"/>
                <w:color w:val="000000"/>
                <w:sz w:val="18"/>
                <w:szCs w:val="18"/>
              </w:rPr>
            </w:pPr>
          </w:p>
        </w:tc>
        <w:tc>
          <w:tcPr>
            <w:tcW w:w="560" w:type="dxa"/>
            <w:vMerge/>
            <w:tcBorders>
              <w:top w:val="single" w:sz="4" w:space="0" w:color="000000"/>
              <w:left w:val="single" w:sz="4" w:space="0" w:color="000000"/>
              <w:bottom w:val="nil"/>
              <w:right w:val="single" w:sz="4" w:space="0" w:color="000000"/>
            </w:tcBorders>
            <w:vAlign w:val="center"/>
          </w:tcPr>
          <w:p w14:paraId="5012C7CD" w14:textId="77777777" w:rsidR="008F50BD" w:rsidRDefault="008F50BD" w:rsidP="004B2B52">
            <w:pPr>
              <w:jc w:val="center"/>
              <w:rPr>
                <w:rFonts w:ascii="宋体" w:eastAsia="宋体" w:hAnsi="宋体" w:cs="宋体"/>
                <w:color w:val="000000"/>
                <w:sz w:val="18"/>
                <w:szCs w:val="18"/>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14:paraId="7B87F174" w14:textId="77777777" w:rsidR="008F50BD" w:rsidRDefault="008F50BD" w:rsidP="004B2B52">
            <w:pPr>
              <w:jc w:val="center"/>
              <w:rPr>
                <w:rFonts w:ascii="宋体" w:eastAsia="宋体" w:hAnsi="宋体" w:cs="宋体"/>
                <w:color w:val="000000"/>
                <w:sz w:val="18"/>
                <w:szCs w:val="18"/>
              </w:rPr>
            </w:pPr>
          </w:p>
        </w:tc>
        <w:tc>
          <w:tcPr>
            <w:tcW w:w="1170" w:type="dxa"/>
            <w:tcBorders>
              <w:top w:val="single" w:sz="4" w:space="0" w:color="000000"/>
              <w:left w:val="single" w:sz="4" w:space="0" w:color="000000"/>
              <w:bottom w:val="nil"/>
              <w:right w:val="single" w:sz="4" w:space="0" w:color="000000"/>
            </w:tcBorders>
            <w:vAlign w:val="center"/>
          </w:tcPr>
          <w:p w14:paraId="2946F8EF" w14:textId="77777777" w:rsidR="008F50BD" w:rsidRDefault="008F50BD" w:rsidP="004B2B5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外部监督部门满意度</w:t>
            </w:r>
          </w:p>
        </w:tc>
        <w:tc>
          <w:tcPr>
            <w:tcW w:w="900" w:type="dxa"/>
            <w:tcBorders>
              <w:top w:val="single" w:sz="4" w:space="0" w:color="000000"/>
              <w:left w:val="single" w:sz="4" w:space="0" w:color="000000"/>
              <w:bottom w:val="nil"/>
              <w:right w:val="single" w:sz="4" w:space="0" w:color="000000"/>
            </w:tcBorders>
            <w:vAlign w:val="center"/>
          </w:tcPr>
          <w:p w14:paraId="22C8C42A"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w:t>
            </w:r>
          </w:p>
        </w:tc>
        <w:tc>
          <w:tcPr>
            <w:tcW w:w="1440" w:type="dxa"/>
            <w:tcBorders>
              <w:top w:val="single" w:sz="4" w:space="0" w:color="000000"/>
              <w:left w:val="single" w:sz="4" w:space="0" w:color="000000"/>
              <w:bottom w:val="single" w:sz="4" w:space="0" w:color="000000"/>
              <w:right w:val="single" w:sz="4" w:space="0" w:color="000000"/>
            </w:tcBorders>
            <w:vAlign w:val="center"/>
          </w:tcPr>
          <w:p w14:paraId="0B1A42D9" w14:textId="77777777" w:rsidR="008F50BD" w:rsidRDefault="008F50BD" w:rsidP="004B2B52">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反映外部监督部门对部门依法行政情况的满意度</w:t>
            </w:r>
          </w:p>
        </w:tc>
        <w:tc>
          <w:tcPr>
            <w:tcW w:w="1140" w:type="dxa"/>
            <w:tcBorders>
              <w:top w:val="single" w:sz="4" w:space="0" w:color="000000"/>
              <w:left w:val="single" w:sz="4" w:space="0" w:color="000000"/>
              <w:bottom w:val="single" w:sz="4" w:space="0" w:color="000000"/>
              <w:right w:val="single" w:sz="4" w:space="0" w:color="000000"/>
            </w:tcBorders>
            <w:vAlign w:val="center"/>
          </w:tcPr>
          <w:p w14:paraId="09832C2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w:t>
            </w:r>
          </w:p>
        </w:tc>
        <w:tc>
          <w:tcPr>
            <w:tcW w:w="675" w:type="dxa"/>
            <w:tcBorders>
              <w:top w:val="single" w:sz="4" w:space="0" w:color="000000"/>
              <w:left w:val="single" w:sz="4" w:space="0" w:color="000000"/>
              <w:bottom w:val="single" w:sz="4" w:space="0" w:color="000000"/>
              <w:right w:val="single" w:sz="4" w:space="0" w:color="000000"/>
            </w:tcBorders>
            <w:vAlign w:val="center"/>
          </w:tcPr>
          <w:p w14:paraId="08421CFB"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149" w:type="dxa"/>
            <w:tcBorders>
              <w:top w:val="single" w:sz="4" w:space="0" w:color="000000"/>
              <w:left w:val="single" w:sz="4" w:space="0" w:color="000000"/>
              <w:bottom w:val="single" w:sz="4" w:space="0" w:color="000000"/>
              <w:right w:val="single" w:sz="4" w:space="0" w:color="000000"/>
            </w:tcBorders>
            <w:vAlign w:val="center"/>
          </w:tcPr>
          <w:p w14:paraId="6B5E74DD"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90" w:type="dxa"/>
            <w:tcBorders>
              <w:top w:val="single" w:sz="4" w:space="0" w:color="000000"/>
              <w:left w:val="single" w:sz="4" w:space="0" w:color="000000"/>
              <w:bottom w:val="single" w:sz="4" w:space="0" w:color="000000"/>
              <w:right w:val="single" w:sz="4" w:space="0" w:color="000000"/>
            </w:tcBorders>
            <w:vAlign w:val="center"/>
          </w:tcPr>
          <w:p w14:paraId="21B63E85" w14:textId="77777777" w:rsidR="008F50BD" w:rsidRDefault="008F50BD" w:rsidP="004B2B52">
            <w:pPr>
              <w:rPr>
                <w:rFonts w:ascii="宋体" w:eastAsia="宋体" w:hAnsi="宋体" w:cs="宋体"/>
                <w:color w:val="000000"/>
                <w:sz w:val="18"/>
                <w:szCs w:val="18"/>
              </w:rPr>
            </w:pPr>
          </w:p>
        </w:tc>
      </w:tr>
      <w:tr w:rsidR="008F50BD" w14:paraId="4916D414" w14:textId="77777777" w:rsidTr="004B2B52">
        <w:trPr>
          <w:trHeight w:val="240"/>
        </w:trPr>
        <w:tc>
          <w:tcPr>
            <w:tcW w:w="6813" w:type="dxa"/>
            <w:gridSpan w:val="7"/>
            <w:tcBorders>
              <w:top w:val="single" w:sz="4" w:space="0" w:color="000000"/>
              <w:left w:val="single" w:sz="4" w:space="0" w:color="000000"/>
              <w:bottom w:val="single" w:sz="4" w:space="0" w:color="000000"/>
              <w:right w:val="single" w:sz="4" w:space="0" w:color="000000"/>
            </w:tcBorders>
            <w:vAlign w:val="center"/>
          </w:tcPr>
          <w:p w14:paraId="14B9DD8F"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总分</w:t>
            </w:r>
          </w:p>
        </w:tc>
        <w:tc>
          <w:tcPr>
            <w:tcW w:w="675" w:type="dxa"/>
            <w:tcBorders>
              <w:top w:val="single" w:sz="4" w:space="0" w:color="000000"/>
              <w:left w:val="single" w:sz="4" w:space="0" w:color="000000"/>
              <w:bottom w:val="single" w:sz="4" w:space="0" w:color="000000"/>
              <w:right w:val="single" w:sz="4" w:space="0" w:color="000000"/>
            </w:tcBorders>
            <w:vAlign w:val="center"/>
          </w:tcPr>
          <w:p w14:paraId="39756914"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1149" w:type="dxa"/>
            <w:tcBorders>
              <w:top w:val="single" w:sz="4" w:space="0" w:color="000000"/>
              <w:left w:val="single" w:sz="4" w:space="0" w:color="000000"/>
              <w:bottom w:val="single" w:sz="4" w:space="0" w:color="000000"/>
              <w:right w:val="single" w:sz="4" w:space="0" w:color="000000"/>
            </w:tcBorders>
            <w:vAlign w:val="center"/>
          </w:tcPr>
          <w:p w14:paraId="684CEB98" w14:textId="77777777" w:rsidR="008F50BD" w:rsidRDefault="008F50BD" w:rsidP="004B2B5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w:t>
            </w:r>
          </w:p>
        </w:tc>
        <w:tc>
          <w:tcPr>
            <w:tcW w:w="690" w:type="dxa"/>
            <w:tcBorders>
              <w:top w:val="single" w:sz="4" w:space="0" w:color="000000"/>
              <w:left w:val="single" w:sz="4" w:space="0" w:color="000000"/>
              <w:bottom w:val="single" w:sz="4" w:space="0" w:color="000000"/>
              <w:right w:val="single" w:sz="4" w:space="0" w:color="000000"/>
            </w:tcBorders>
            <w:vAlign w:val="center"/>
          </w:tcPr>
          <w:p w14:paraId="69F7236C" w14:textId="77777777" w:rsidR="008F50BD" w:rsidRDefault="008F50BD" w:rsidP="004B2B52">
            <w:pPr>
              <w:rPr>
                <w:rFonts w:ascii="宋体" w:eastAsia="宋体" w:hAnsi="宋体" w:cs="宋体"/>
                <w:color w:val="000000"/>
                <w:sz w:val="18"/>
                <w:szCs w:val="18"/>
              </w:rPr>
            </w:pPr>
          </w:p>
        </w:tc>
      </w:tr>
    </w:tbl>
    <w:p w14:paraId="0BD2E80C" w14:textId="77777777" w:rsidR="008F50BD" w:rsidRDefault="008F50BD" w:rsidP="008F50BD">
      <w:pPr>
        <w:pStyle w:val="a0"/>
      </w:pPr>
    </w:p>
    <w:p w14:paraId="351CD39A" w14:textId="77777777" w:rsidR="008F50BD" w:rsidRDefault="008F50BD" w:rsidP="008F50BD"/>
    <w:p w14:paraId="2DEE7A1C" w14:textId="77777777" w:rsidR="008F50BD" w:rsidRDefault="008F50BD" w:rsidP="008F50BD"/>
    <w:p w14:paraId="30CF62BC" w14:textId="77777777" w:rsidR="008F50BD" w:rsidRDefault="008F50BD" w:rsidP="008F50BD">
      <w:pPr>
        <w:pStyle w:val="a0"/>
      </w:pPr>
    </w:p>
    <w:p w14:paraId="1F0B829E" w14:textId="77777777" w:rsidR="008F50BD" w:rsidRDefault="008F50BD" w:rsidP="008F50BD">
      <w:pPr>
        <w:pStyle w:val="a0"/>
      </w:pPr>
    </w:p>
    <w:p w14:paraId="179EA358" w14:textId="77777777" w:rsidR="008F50BD" w:rsidRDefault="008F50BD" w:rsidP="008F50BD"/>
    <w:p w14:paraId="3BED266F" w14:textId="77777777" w:rsidR="00531B62" w:rsidRDefault="00531B62">
      <w:pPr>
        <w:widowControl/>
        <w:spacing w:line="590" w:lineRule="exact"/>
        <w:ind w:firstLineChars="200" w:firstLine="640"/>
        <w:rPr>
          <w:rFonts w:ascii="仿宋_GB2312" w:eastAsia="仿宋_GB2312" w:hAnsi="仿宋_GB2312" w:cs="仿宋_GB2312"/>
          <w:sz w:val="32"/>
          <w:szCs w:val="32"/>
        </w:rPr>
        <w:sectPr w:rsidR="00531B62">
          <w:footerReference w:type="default" r:id="rId12"/>
          <w:pgSz w:w="11906" w:h="16839"/>
          <w:pgMar w:top="1431" w:right="1398" w:bottom="1156" w:left="1606" w:header="0" w:footer="994" w:gutter="0"/>
          <w:cols w:space="720"/>
        </w:sectPr>
      </w:pPr>
    </w:p>
    <w:p w14:paraId="13E84466" w14:textId="77777777" w:rsidR="00531B62" w:rsidRDefault="00531B62">
      <w:pPr>
        <w:pStyle w:val="a0"/>
        <w:jc w:val="center"/>
        <w:rPr>
          <w:rFonts w:ascii="微软雅黑" w:eastAsia="微软雅黑" w:hAnsi="微软雅黑" w:cs="微软雅黑"/>
          <w:sz w:val="36"/>
          <w:szCs w:val="40"/>
        </w:rPr>
      </w:pPr>
    </w:p>
    <w:p w14:paraId="5094A8E3" w14:textId="77777777" w:rsidR="00531B62" w:rsidRDefault="00531B62">
      <w:pPr>
        <w:pStyle w:val="a0"/>
        <w:jc w:val="center"/>
        <w:rPr>
          <w:rFonts w:ascii="微软雅黑" w:eastAsia="微软雅黑" w:hAnsi="微软雅黑" w:cs="微软雅黑"/>
          <w:sz w:val="36"/>
          <w:szCs w:val="40"/>
        </w:rPr>
      </w:pPr>
    </w:p>
    <w:p w14:paraId="721FF044" w14:textId="77777777" w:rsidR="00531B62" w:rsidRDefault="00531B62">
      <w:pPr>
        <w:pStyle w:val="a0"/>
        <w:jc w:val="center"/>
        <w:rPr>
          <w:rFonts w:ascii="微软雅黑" w:eastAsia="微软雅黑" w:hAnsi="微软雅黑" w:cs="微软雅黑"/>
          <w:sz w:val="36"/>
          <w:szCs w:val="40"/>
        </w:rPr>
      </w:pPr>
    </w:p>
    <w:p w14:paraId="4E515ECF" w14:textId="77777777" w:rsidR="00531B62" w:rsidRDefault="00531B62">
      <w:pPr>
        <w:pStyle w:val="a0"/>
        <w:jc w:val="center"/>
        <w:rPr>
          <w:rFonts w:ascii="微软雅黑" w:eastAsia="微软雅黑" w:hAnsi="微软雅黑" w:cs="微软雅黑"/>
          <w:sz w:val="36"/>
          <w:szCs w:val="40"/>
        </w:rPr>
      </w:pPr>
    </w:p>
    <w:p w14:paraId="22AEF9A7" w14:textId="77777777" w:rsidR="00531B62" w:rsidRDefault="00531B62">
      <w:pPr>
        <w:pStyle w:val="a0"/>
        <w:jc w:val="center"/>
        <w:rPr>
          <w:rFonts w:ascii="微软雅黑" w:eastAsia="微软雅黑" w:hAnsi="微软雅黑" w:cs="微软雅黑"/>
          <w:sz w:val="36"/>
          <w:szCs w:val="40"/>
        </w:rPr>
      </w:pPr>
    </w:p>
    <w:p w14:paraId="2DAC35F7" w14:textId="77777777" w:rsidR="00531B62" w:rsidRDefault="00531B62">
      <w:pPr>
        <w:pStyle w:val="a0"/>
        <w:jc w:val="center"/>
        <w:rPr>
          <w:rFonts w:ascii="微软雅黑" w:eastAsia="微软雅黑" w:hAnsi="微软雅黑" w:cs="微软雅黑"/>
          <w:sz w:val="36"/>
          <w:szCs w:val="40"/>
        </w:rPr>
      </w:pPr>
    </w:p>
    <w:p w14:paraId="429F0458" w14:textId="77777777" w:rsidR="00531B62" w:rsidRDefault="00531B62">
      <w:pPr>
        <w:pStyle w:val="a0"/>
        <w:jc w:val="center"/>
        <w:rPr>
          <w:rFonts w:ascii="微软雅黑" w:eastAsia="微软雅黑" w:hAnsi="微软雅黑" w:cs="微软雅黑"/>
          <w:sz w:val="36"/>
          <w:szCs w:val="40"/>
        </w:rPr>
      </w:pPr>
    </w:p>
    <w:p w14:paraId="697685F9" w14:textId="77777777" w:rsidR="00531B62" w:rsidRDefault="00531B62">
      <w:pPr>
        <w:pStyle w:val="a0"/>
        <w:jc w:val="center"/>
        <w:rPr>
          <w:rFonts w:ascii="微软雅黑" w:eastAsia="微软雅黑" w:hAnsi="微软雅黑" w:cs="微软雅黑"/>
          <w:sz w:val="36"/>
          <w:szCs w:val="40"/>
        </w:rPr>
      </w:pPr>
    </w:p>
    <w:p w14:paraId="02FE91C7" w14:textId="77777777" w:rsidR="00531B62" w:rsidRDefault="00531B62">
      <w:pPr>
        <w:pStyle w:val="a0"/>
        <w:jc w:val="center"/>
        <w:rPr>
          <w:rFonts w:ascii="微软雅黑" w:eastAsia="微软雅黑" w:hAnsi="微软雅黑" w:cs="微软雅黑"/>
          <w:sz w:val="36"/>
          <w:szCs w:val="40"/>
        </w:rPr>
      </w:pPr>
    </w:p>
    <w:p w14:paraId="7B2B3D7B" w14:textId="77777777" w:rsidR="00531B62" w:rsidRPr="00812FCD" w:rsidRDefault="00000000">
      <w:pPr>
        <w:pStyle w:val="a0"/>
        <w:jc w:val="center"/>
        <w:rPr>
          <w:rFonts w:ascii="黑体" w:eastAsia="黑体" w:hAnsi="黑体" w:cs="微软雅黑"/>
          <w:sz w:val="48"/>
          <w:szCs w:val="48"/>
        </w:rPr>
      </w:pPr>
      <w:r w:rsidRPr="00812FCD">
        <w:rPr>
          <w:rFonts w:ascii="黑体" w:eastAsia="黑体" w:hAnsi="黑体" w:cs="微软雅黑" w:hint="eastAsia"/>
          <w:sz w:val="48"/>
          <w:szCs w:val="48"/>
        </w:rPr>
        <w:t>第四部分</w:t>
      </w:r>
      <w:r w:rsidR="008F50BD">
        <w:rPr>
          <w:rFonts w:ascii="黑体" w:eastAsia="黑体" w:hAnsi="黑体" w:cs="微软雅黑" w:hint="eastAsia"/>
          <w:sz w:val="48"/>
          <w:szCs w:val="48"/>
        </w:rPr>
        <w:t xml:space="preserve"> </w:t>
      </w:r>
      <w:r w:rsidRPr="00812FCD">
        <w:rPr>
          <w:rFonts w:ascii="黑体" w:eastAsia="黑体" w:hAnsi="黑体" w:cs="微软雅黑" w:hint="eastAsia"/>
          <w:sz w:val="48"/>
          <w:szCs w:val="48"/>
        </w:rPr>
        <w:t>名词解释</w:t>
      </w:r>
    </w:p>
    <w:p w14:paraId="44E28EBF" w14:textId="77777777" w:rsidR="00531B62" w:rsidRDefault="00531B62">
      <w:pPr>
        <w:pStyle w:val="a0"/>
      </w:pPr>
    </w:p>
    <w:p w14:paraId="428B17EB" w14:textId="77777777" w:rsidR="00531B62" w:rsidRDefault="00531B62"/>
    <w:p w14:paraId="6D2166BD" w14:textId="77777777" w:rsidR="00531B62" w:rsidRDefault="00531B62">
      <w:pPr>
        <w:pStyle w:val="a0"/>
      </w:pPr>
    </w:p>
    <w:p w14:paraId="356F4EBB" w14:textId="77777777" w:rsidR="00531B62" w:rsidRDefault="00531B62"/>
    <w:p w14:paraId="0A2C2F55" w14:textId="77777777" w:rsidR="00531B62" w:rsidRDefault="00531B62">
      <w:pPr>
        <w:pStyle w:val="a0"/>
      </w:pPr>
    </w:p>
    <w:p w14:paraId="5C2089B9" w14:textId="77777777" w:rsidR="00531B62" w:rsidRDefault="00531B62">
      <w:pPr>
        <w:pStyle w:val="a0"/>
      </w:pPr>
    </w:p>
    <w:p w14:paraId="675060BC" w14:textId="77777777" w:rsidR="00531B62" w:rsidRDefault="00531B62">
      <w:pPr>
        <w:widowControl/>
        <w:spacing w:line="590" w:lineRule="exact"/>
        <w:ind w:firstLineChars="200" w:firstLine="640"/>
        <w:rPr>
          <w:rFonts w:ascii="黑体" w:eastAsia="仿宋_GB2312" w:hAnsi="黑体" w:cs="黑体"/>
          <w:sz w:val="32"/>
          <w:szCs w:val="32"/>
        </w:rPr>
      </w:pPr>
    </w:p>
    <w:p w14:paraId="119C0708" w14:textId="77777777" w:rsidR="00531B62" w:rsidRDefault="00531B62">
      <w:pPr>
        <w:sectPr w:rsidR="00531B62">
          <w:pgSz w:w="11906" w:h="16838"/>
          <w:pgMar w:top="1440" w:right="1800" w:bottom="1440" w:left="1800" w:header="851" w:footer="992" w:gutter="0"/>
          <w:cols w:space="425"/>
          <w:docGrid w:type="lines" w:linePitch="312"/>
        </w:sectPr>
      </w:pPr>
    </w:p>
    <w:p w14:paraId="29C6859D"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14:paraId="4000AB5B"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14:paraId="74BA9B4C"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14:paraId="35E49943"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14:paraId="1DD8737D"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14:paraId="13D33537"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14:paraId="28AD384D"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14:paraId="1855BA17"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14:paraId="2BD0CF36"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14:paraId="04AA0FB4"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w:t>
      </w:r>
      <w:r>
        <w:rPr>
          <w:rFonts w:ascii="仿宋_GB2312" w:eastAsia="仿宋_GB2312" w:hAnsi="仿宋_GB2312" w:cs="仿宋_GB2312" w:hint="eastAsia"/>
          <w:sz w:val="32"/>
          <w:szCs w:val="32"/>
        </w:rPr>
        <w:lastRenderedPageBreak/>
        <w:t>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14:paraId="0B293201"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66FFA06"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14:paraId="50D791B8"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14:paraId="78FE1C01"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14:paraId="47853C3D" w14:textId="77777777" w:rsidR="00531B62" w:rsidRDefault="00000000">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14:paraId="5D64BCF6" w14:textId="77777777" w:rsidR="00531B62" w:rsidRDefault="00000000" w:rsidP="008F50BD">
      <w:pPr>
        <w:widowControl/>
        <w:spacing w:line="590" w:lineRule="exact"/>
        <w:ind w:firstLineChars="200" w:firstLine="640"/>
        <w:jc w:val="left"/>
        <w:rPr>
          <w:rFonts w:hint="eastAsia"/>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w:t>
      </w:r>
      <w:r w:rsidR="008F50BD">
        <w:rPr>
          <w:rFonts w:ascii="仿宋_GB2312" w:eastAsia="仿宋_GB2312" w:hAnsi="仿宋_GB2312" w:cs="仿宋_GB2312" w:hint="eastAsia"/>
          <w:sz w:val="32"/>
          <w:szCs w:val="32"/>
        </w:rPr>
        <w:t>用的资金。</w:t>
      </w:r>
    </w:p>
    <w:sectPr w:rsidR="00531B6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生如昙花" w:date="2023-06-02T13:17:00Z" w:initials="">
    <w:p w14:paraId="27CC776F" w14:textId="77777777" w:rsidR="00002C0E" w:rsidRDefault="00002C0E" w:rsidP="00002C0E">
      <w:pPr>
        <w:pStyle w:val="a9"/>
      </w:pPr>
      <w:r>
        <w:rPr>
          <w:rFonts w:hint="eastAsia"/>
        </w:rPr>
        <w:t>明细与总支出金额不符，占比计算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C77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C776F" w16cid:durableId="28283B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5163" w14:textId="77777777" w:rsidR="006F2DFB" w:rsidRDefault="006F2DFB">
      <w:r>
        <w:separator/>
      </w:r>
    </w:p>
  </w:endnote>
  <w:endnote w:type="continuationSeparator" w:id="0">
    <w:p w14:paraId="29FF9511" w14:textId="77777777" w:rsidR="006F2DFB" w:rsidRDefault="006F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auto"/>
    <w:pitch w:val="default"/>
    <w:sig w:usb0="00000001" w:usb1="080E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C77B" w14:textId="77777777" w:rsidR="00531B62" w:rsidRDefault="00000000">
    <w:pPr>
      <w:spacing w:line="176" w:lineRule="auto"/>
      <w:ind w:left="6816"/>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28</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3"/>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77F0" w14:textId="77777777" w:rsidR="00531B62" w:rsidRDefault="00000000">
    <w:pPr>
      <w:spacing w:line="176" w:lineRule="auto"/>
      <w:ind w:left="4187"/>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4"/>
        <w:sz w:val="18"/>
        <w:szCs w:val="18"/>
      </w:rPr>
      <w:t>39</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4"/>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6064" w14:textId="77777777" w:rsidR="006F2DFB" w:rsidRDefault="006F2DFB">
      <w:r>
        <w:separator/>
      </w:r>
    </w:p>
  </w:footnote>
  <w:footnote w:type="continuationSeparator" w:id="0">
    <w:p w14:paraId="61BAD65F" w14:textId="77777777" w:rsidR="006F2DFB" w:rsidRDefault="006F2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121FAF"/>
    <w:multiLevelType w:val="singleLevel"/>
    <w:tmpl w:val="ED121FAF"/>
    <w:lvl w:ilvl="0">
      <w:start w:val="1"/>
      <w:numFmt w:val="decimal"/>
      <w:suff w:val="nothing"/>
      <w:lvlText w:val="%1．"/>
      <w:lvlJc w:val="left"/>
    </w:lvl>
  </w:abstractNum>
  <w:abstractNum w:abstractNumId="1" w15:restartNumberingAfterBreak="0">
    <w:nsid w:val="0889B65B"/>
    <w:multiLevelType w:val="singleLevel"/>
    <w:tmpl w:val="0889B65B"/>
    <w:lvl w:ilvl="0">
      <w:start w:val="1"/>
      <w:numFmt w:val="chineseCounting"/>
      <w:suff w:val="space"/>
      <w:lvlText w:val="第%1部分"/>
      <w:lvlJc w:val="left"/>
      <w:rPr>
        <w:rFonts w:hint="eastAsia"/>
      </w:rPr>
    </w:lvl>
  </w:abstractNum>
  <w:abstractNum w:abstractNumId="2" w15:restartNumberingAfterBreak="0">
    <w:nsid w:val="5971BE17"/>
    <w:multiLevelType w:val="singleLevel"/>
    <w:tmpl w:val="5971BE17"/>
    <w:lvl w:ilvl="0">
      <w:start w:val="1"/>
      <w:numFmt w:val="chineseCounting"/>
      <w:suff w:val="nothing"/>
      <w:lvlText w:val="%1、"/>
      <w:lvlJc w:val="left"/>
    </w:lvl>
  </w:abstractNum>
  <w:abstractNum w:abstractNumId="3" w15:restartNumberingAfterBreak="0">
    <w:nsid w:val="6EA9B1C6"/>
    <w:multiLevelType w:val="singleLevel"/>
    <w:tmpl w:val="6EA9B1C6"/>
    <w:lvl w:ilvl="0">
      <w:start w:val="9"/>
      <w:numFmt w:val="chineseCounting"/>
      <w:suff w:val="nothing"/>
      <w:lvlText w:val="%1、"/>
      <w:lvlJc w:val="left"/>
      <w:rPr>
        <w:rFonts w:hint="eastAsia"/>
      </w:rPr>
    </w:lvl>
  </w:abstractNum>
  <w:num w:numId="1" w16cid:durableId="578516155">
    <w:abstractNumId w:val="2"/>
  </w:num>
  <w:num w:numId="2" w16cid:durableId="740248862">
    <w:abstractNumId w:val="1"/>
  </w:num>
  <w:num w:numId="3" w16cid:durableId="1085809410">
    <w:abstractNumId w:val="0"/>
  </w:num>
  <w:num w:numId="4" w16cid:durableId="1783259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VmMDFiYmIzNTVkOTZlNGZjYzFjYzFkNzg1ODY3NTYifQ=="/>
  </w:docVars>
  <w:rsids>
    <w:rsidRoot w:val="4165159B"/>
    <w:rsid w:val="00002C0E"/>
    <w:rsid w:val="000E4332"/>
    <w:rsid w:val="002013AA"/>
    <w:rsid w:val="00304E33"/>
    <w:rsid w:val="00451CDC"/>
    <w:rsid w:val="004A75E7"/>
    <w:rsid w:val="00531B62"/>
    <w:rsid w:val="006F2DFB"/>
    <w:rsid w:val="007673CF"/>
    <w:rsid w:val="00812FCD"/>
    <w:rsid w:val="008C15AA"/>
    <w:rsid w:val="008F50BD"/>
    <w:rsid w:val="00B2615E"/>
    <w:rsid w:val="00D67C6B"/>
    <w:rsid w:val="00ED7F6B"/>
    <w:rsid w:val="00F737EE"/>
    <w:rsid w:val="4165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EDC03"/>
  <w15:docId w15:val="{93FBFA34-01A6-4475-8189-073F8496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51">
    <w:name w:val="font51"/>
    <w:basedOn w:val="a1"/>
    <w:qFormat/>
    <w:rPr>
      <w:rFonts w:ascii="宋体" w:eastAsia="宋体" w:hAnsi="宋体" w:cs="宋体" w:hint="eastAsia"/>
      <w:color w:val="000000"/>
      <w:sz w:val="24"/>
      <w:szCs w:val="24"/>
      <w:u w:val="none"/>
    </w:rPr>
  </w:style>
  <w:style w:type="character" w:customStyle="1" w:styleId="font41">
    <w:name w:val="font41"/>
    <w:basedOn w:val="a1"/>
    <w:qFormat/>
    <w:rPr>
      <w:rFonts w:ascii="宋体" w:eastAsia="宋体" w:hAnsi="宋体" w:cs="宋体" w:hint="eastAsia"/>
      <w:color w:val="000000"/>
      <w:sz w:val="24"/>
      <w:szCs w:val="24"/>
      <w:u w:val="none"/>
    </w:rPr>
  </w:style>
  <w:style w:type="paragraph" w:customStyle="1" w:styleId="TableText">
    <w:name w:val="Table Text"/>
    <w:basedOn w:val="a"/>
    <w:semiHidden/>
    <w:qFormat/>
    <w:rPr>
      <w:rFonts w:ascii="宋体" w:eastAsia="宋体" w:hAnsi="宋体" w:cs="宋体"/>
      <w:sz w:val="19"/>
      <w:szCs w:val="19"/>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paragraph" w:styleId="a5">
    <w:name w:val="header"/>
    <w:basedOn w:val="a"/>
    <w:link w:val="a6"/>
    <w:rsid w:val="004A75E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4A75E7"/>
    <w:rPr>
      <w:rFonts w:asciiTheme="minorHAnsi" w:eastAsiaTheme="minorEastAsia" w:hAnsiTheme="minorHAnsi" w:cstheme="minorBidi"/>
      <w:kern w:val="2"/>
      <w:sz w:val="18"/>
      <w:szCs w:val="18"/>
    </w:rPr>
  </w:style>
  <w:style w:type="paragraph" w:styleId="a7">
    <w:name w:val="footer"/>
    <w:basedOn w:val="a"/>
    <w:link w:val="a8"/>
    <w:rsid w:val="004A75E7"/>
    <w:pPr>
      <w:tabs>
        <w:tab w:val="center" w:pos="4153"/>
        <w:tab w:val="right" w:pos="8306"/>
      </w:tabs>
      <w:snapToGrid w:val="0"/>
      <w:jc w:val="left"/>
    </w:pPr>
    <w:rPr>
      <w:sz w:val="18"/>
      <w:szCs w:val="18"/>
    </w:rPr>
  </w:style>
  <w:style w:type="character" w:customStyle="1" w:styleId="a8">
    <w:name w:val="页脚 字符"/>
    <w:basedOn w:val="a1"/>
    <w:link w:val="a7"/>
    <w:rsid w:val="004A75E7"/>
    <w:rPr>
      <w:rFonts w:asciiTheme="minorHAnsi" w:eastAsiaTheme="minorEastAsia" w:hAnsiTheme="minorHAnsi" w:cstheme="minorBidi"/>
      <w:kern w:val="2"/>
      <w:sz w:val="18"/>
      <w:szCs w:val="18"/>
    </w:rPr>
  </w:style>
  <w:style w:type="paragraph" w:styleId="a9">
    <w:name w:val="annotation text"/>
    <w:basedOn w:val="a"/>
    <w:link w:val="aa"/>
    <w:unhideWhenUsed/>
    <w:rsid w:val="002013AA"/>
    <w:pPr>
      <w:jc w:val="left"/>
    </w:pPr>
    <w:rPr>
      <w:rFonts w:ascii="Times New Roman" w:eastAsia="宋体" w:hAnsi="Times New Roman" w:cs="Times New Roman"/>
    </w:rPr>
  </w:style>
  <w:style w:type="character" w:customStyle="1" w:styleId="aa">
    <w:name w:val="批注文字 字符"/>
    <w:basedOn w:val="a1"/>
    <w:link w:val="a9"/>
    <w:uiPriority w:val="99"/>
    <w:rsid w:val="002013A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45EB-9BBD-4547-9920-B314747A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49</Pages>
  <Words>3588</Words>
  <Characters>20457</Characters>
  <Application>Microsoft Office Word</Application>
  <DocSecurity>0</DocSecurity>
  <Lines>170</Lines>
  <Paragraphs>47</Paragraphs>
  <ScaleCrop>false</ScaleCrop>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栾栾</dc:creator>
  <cp:lastModifiedBy>admin</cp:lastModifiedBy>
  <cp:revision>10</cp:revision>
  <dcterms:created xsi:type="dcterms:W3CDTF">2023-05-13T04:29:00Z</dcterms:created>
  <dcterms:modified xsi:type="dcterms:W3CDTF">2023-06-05T06:39:00Z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C6EAFE083F8E4966B68872CEAA92D8F1</vt:lpwstr>
  </property>
</Properties>
</file>