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wordWrap/>
        <w:topLinePunct w:val="0"/>
        <w:spacing w:line="60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spacing w:line="60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spacing w:line="60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spacing w:line="60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spacing w:line="60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  <w:lang w:val="en-US" w:eastAsia="zh-CN"/>
        </w:rPr>
        <w:t>洛阳市洛龙区大数据产业园管理中心</w:t>
      </w: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20</w:t>
      </w:r>
      <w:r>
        <w:rPr>
          <w:rFonts w:hint="eastAsia" w:ascii="Times New Roman" w:hAnsi="Times New Roman" w:eastAsia="黑体"/>
          <w:color w:val="000000"/>
          <w:sz w:val="52"/>
          <w:szCs w:val="52"/>
          <w:lang w:val="en-US" w:eastAsia="zh-CN"/>
        </w:rPr>
        <w:t>20</w:t>
      </w:r>
      <w:r>
        <w:rPr>
          <w:rFonts w:hint="eastAsia" w:ascii="Times New Roman" w:hAnsi="Times New Roman" w:eastAsia="黑体"/>
          <w:color w:val="000000"/>
          <w:sz w:val="52"/>
          <w:szCs w:val="52"/>
        </w:rPr>
        <w:t>年度部门预算</w:t>
      </w: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黑体" w:cs="方正小标宋简体"/>
          <w:color w:val="000000"/>
          <w:sz w:val="32"/>
          <w:szCs w:val="32"/>
        </w:rPr>
      </w:pP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二○二○年</w:t>
      </w:r>
      <w:r>
        <w:rPr>
          <w:rFonts w:hint="eastAsia" w:ascii="Times New Roman" w:hAnsi="Times New Roman" w:eastAsia="黑体" w:cs="方正小标宋简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月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黑体" w:cs="方正小标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djustRightInd w:val="0"/>
        <w:snapToGrid w:val="0"/>
        <w:spacing w:line="600" w:lineRule="exact"/>
        <w:ind w:left="101" w:right="3569"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758" w:left="1531" w:header="851" w:footer="1191" w:gutter="0"/>
          <w:cols w:space="720" w:num="1"/>
          <w:docGrid w:type="linesAndChars" w:linePitch="312" w:charSpace="-1839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-142" w:right="51" w:firstLine="30" w:firstLineChars="7"/>
        <w:jc w:val="center"/>
        <w:textAlignment w:val="auto"/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>目</w:t>
      </w:r>
      <w:r>
        <w:rPr>
          <w:rFonts w:hint="eastAsia" w:ascii="Times New Roman" w:hAnsi="Times New Roman" w:eastAsia="方正小标宋简体" w:cs="仿宋_GB2312"/>
          <w:color w:val="000000"/>
          <w:spacing w:val="2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>录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3569" w:firstLine="624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3569" w:firstLine="624" w:firstLineChars="200"/>
        <w:textAlignment w:val="auto"/>
        <w:rPr>
          <w:rFonts w:hint="eastAsia" w:ascii="Times New Roman" w:hAnsi="Times New Roman" w:eastAsia="仿宋_GB2312" w:cs="仿宋_GB2312"/>
          <w:w w:val="99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 xml:space="preserve">第一部分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>概况</w:t>
      </w:r>
      <w:r>
        <w:rPr>
          <w:rFonts w:hint="eastAsia" w:ascii="Times New Roman" w:hAnsi="Times New Roman" w:eastAsia="仿宋_GB2312" w:cs="仿宋_GB2312"/>
          <w:w w:val="99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3569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一、主要职能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3569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二、部门预算单位构成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21" w:firstLine="624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>第二部分</w:t>
      </w:r>
      <w:r>
        <w:rPr>
          <w:rFonts w:hint="eastAsia" w:ascii="Times New Roman" w:hAnsi="Times New Roman" w:eastAsia="仿宋_GB2312" w:cs="仿宋_GB2312"/>
          <w:b/>
          <w:bCs/>
          <w:color w:val="00B0F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>洛阳市洛龙区大数据产业园管理中心2020年部门预算情况说明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21" w:firstLine="624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>第三部分 名词解释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附件：</w:t>
      </w:r>
      <w:r>
        <w:rPr>
          <w:rFonts w:hint="eastAsia" w:ascii="Times New Roman" w:hAnsi="Times New Roman" w:eastAsia="仿宋_GB2312" w:cs="仿宋_GB2312"/>
          <w:spacing w:val="-3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洛阳市洛龙区大数据产业园管理中心2020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年度部门预算表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一、部门收支总体情况表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二、部门收入总体情况表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三、部门支出总体情况表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四、财政拨款收支总体情况表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五、一般公共预算支出情况表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六、一般公共预算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基本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支出情况表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七、一般公共预算“三公”经费支出情况表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八、政府性基金预算支出情况表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九、国有资本经营预算收支情况表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十、机关运行经费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十一、预算项目支出绩效目标表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51" w:firstLine="936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十二、项目（政策）绩效目标表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spacing w:line="600" w:lineRule="exact"/>
        <w:jc w:val="both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  <w:lang w:val="en-US" w:eastAsia="zh-CN"/>
        </w:rPr>
        <w:sectPr>
          <w:pgSz w:w="11906" w:h="16838"/>
          <w:pgMar w:top="2098" w:right="1531" w:bottom="1758" w:left="1531" w:header="851" w:footer="1191" w:gutter="0"/>
          <w:cols w:space="720" w:num="1"/>
          <w:docGrid w:type="linesAndChars" w:linePitch="312" w:charSpace="-183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spacing w:line="600" w:lineRule="exact"/>
        <w:ind w:firstLine="1056" w:firstLineChars="300"/>
        <w:jc w:val="both"/>
        <w:textAlignment w:val="auto"/>
        <w:rPr>
          <w:rFonts w:hint="eastAsia" w:ascii="Times New Roman" w:hAnsi="Times New Roman" w:eastAsia="黑体" w:cs="仿宋_GB2312"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color w:val="000000"/>
          <w:sz w:val="36"/>
          <w:szCs w:val="36"/>
          <w:lang w:val="en-US" w:eastAsia="zh-CN"/>
        </w:rPr>
        <w:t>洛阳市洛龙区大数据产业园管理中心</w:t>
      </w: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概况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adjustRightInd w:val="0"/>
        <w:snapToGrid w:val="0"/>
        <w:spacing w:line="600" w:lineRule="exact"/>
        <w:ind w:firstLine="624" w:firstLineChars="200"/>
        <w:jc w:val="center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（一）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机构设置情况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洛龙区大数据产业园管理中心内设办公室、产业发展股和技术保障股3个职能科室。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3569" w:rightChars="0" w:firstLine="624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贯彻落实国家、省、市、区有关大数据工作的重大决策部署；拟定并组织洛阳大数据产业园发展战略、中长期规划和年度建设计划，报请区政府批准后组织实施；协助市、区有关部门研究制定并组织实施推进基础设施建设、技术开发应用、数据资源共享开放、产业创新发展等政策措施；协助有关部门组织制定大数据收集、管理、开放、应用等相关标准规范，积极推动大数据信息资产开发应用与交易；负责统筹产业园区载体平台与基础设施建设；负责大数据产业园区管理、招商工作；负责对入驻大数据产业园的园区、平台、企业的建设运营及产业发展情况进行考核评比；完成区委、区政府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24" w:firstLineChars="200"/>
        <w:jc w:val="left"/>
        <w:textAlignment w:val="auto"/>
        <w:outlineLvl w:val="0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  <w:t>洛阳市洛龙区大数据产业园管理中心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预算单位构成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我单位为一级预算单位，2020年部门预算单位仅包含本级部门预算。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第二部分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  <w:lang w:val="en-US" w:eastAsia="zh-CN"/>
        </w:rPr>
        <w:t>洛阳市洛龙区大数据产业园管理中心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spacing w:line="60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20</w:t>
      </w: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年度部门预算情况说明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Arial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年收入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11948.09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11948.09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万元，与201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年相比，收、支总计各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减少10281.91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减少46.3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%。主要原因：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按照区财政安排，太康东</w:t>
      </w:r>
      <w:r>
        <w:rPr>
          <w:rFonts w:hint="eastAsia" w:ascii="Times New Roman" w:hAnsi="Times New Roman" w:eastAsia="仿宋" w:cs="仿宋"/>
          <w:color w:val="auto"/>
          <w:spacing w:val="-6"/>
          <w:sz w:val="32"/>
          <w:szCs w:val="32"/>
          <w:lang w:val="en-US" w:eastAsia="zh-CN"/>
        </w:rPr>
        <w:t>路街道办事处、关林街道办事处原经开区内各项费用从我单位移除。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pacing w:line="600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11948.09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万元，其中：一般公共预算收入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11948.09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年支出合计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11948.09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70.19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0.6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11877.9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99.4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11948.09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万元。与 201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年相比，一般公共预算收支预算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减少10281.91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减少46.3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%，主要原因：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按照区财政安排，太康东路街道办事处、关林街道办事处原经开区内各项费用从我单位移除。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firstLine="622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年一般公共预算支出年初预算为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11948.09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一般公共服务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支出200.58万元，占1.68%；科学技术支出497.9万元，占4.17%；文化旅游体育与传媒支出41.8万元，占0.35%；社会保障和就业支出1005.18万元，占8.41%；卫生健康支出3.32万元，占0.03%；城乡社区支出9120万元，占76.33%；农林水支出152.2万元，占1.27%；资源勘探信息等支出661.92万元，占5.54%；援助其他地区支出21万元，占0.18%；住房保障支出4.19万元，占0.04%；灾害防治及应急管理支出240万元，占2%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六、一般公共预算基本支出预算情况说明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firstLine="622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年一般公共预算基本支出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70.19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pacing w:val="-1"/>
          <w:kern w:val="0"/>
          <w:sz w:val="32"/>
          <w:szCs w:val="32"/>
        </w:rPr>
        <w:t>人员经费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pacing w:val="-1"/>
          <w:kern w:val="0"/>
          <w:sz w:val="32"/>
          <w:szCs w:val="32"/>
          <w:lang w:val="en-US" w:eastAsia="zh-CN"/>
        </w:rPr>
        <w:t>66.48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主要包括基本工资、津贴补贴、养老保险、医疗保险、工伤保险、失业保险、住房公积金、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在职人员文明奖、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在职人员取暖补贴、基础性绩效工资、奖励性绩效工资、年度目标考核奖、物业补贴、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女工费、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其他工资福利支出、平时考核奖、全国文明城市奖；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公用经费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3.71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，主要包括：综合定额公用经费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工会经费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福利费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 w:val="0"/>
        <w:spacing w:line="600" w:lineRule="exact"/>
        <w:ind w:left="0" w:lef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年没有使用政府性基金预算拨款安排的支出。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bidi w:val="0"/>
        <w:snapToGrid w:val="0"/>
        <w:spacing w:line="600" w:lineRule="exact"/>
        <w:ind w:left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14" w:leftChars="304" w:firstLine="0" w:firstLineChars="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我单位20</w:t>
      </w:r>
      <w:r>
        <w:rPr>
          <w:rFonts w:hint="eastAsia" w:ascii="Times New Roman" w:hAnsi="Times New Roman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年没有使用国有资本经营预算拨款安排的支出</w:t>
      </w:r>
      <w:r>
        <w:rPr>
          <w:rFonts w:hint="eastAsia" w:ascii="Times New Roman" w:hAnsi="Times New Roman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洛阳市洛龙区大数据产业园管理中心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万元。比201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年预算数增加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因公出国（境</w:t>
      </w:r>
      <w:r>
        <w:rPr>
          <w:rFonts w:hint="eastAsia" w:ascii="楷体_GB2312" w:hAnsi="仿宋_GB2312" w:eastAsia="楷体_GB2312" w:cs="仿宋_GB2312"/>
          <w:color w:val="auto"/>
          <w:spacing w:val="-1"/>
          <w:kern w:val="0"/>
          <w:sz w:val="32"/>
          <w:szCs w:val="32"/>
        </w:rPr>
        <w:t>）</w:t>
      </w:r>
      <w:r>
        <w:rPr>
          <w:rFonts w:hint="eastAsia" w:ascii="Arial" w:hAnsi="Arial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auto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Arial" w:hAnsi="Arial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color w:val="auto"/>
          <w:spacing w:val="-1"/>
          <w:kern w:val="0"/>
          <w:sz w:val="32"/>
          <w:szCs w:val="32"/>
        </w:rPr>
        <w:t>（三）公务接待费</w:t>
      </w:r>
      <w:r>
        <w:rPr>
          <w:rFonts w:hint="eastAsia" w:ascii="楷体_GB2312" w:hAnsi="仿宋_GB2312" w:eastAsia="楷体_GB2312" w:cs="仿宋_GB2312"/>
          <w:color w:val="auto"/>
          <w:spacing w:val="-1"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仿宋_GB2312" w:eastAsia="楷体_GB2312" w:cs="仿宋_GB2312"/>
          <w:color w:val="auto"/>
          <w:spacing w:val="-1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招商引资接待客商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，比201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年预算数增加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%，主要原因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管理中心自成立以来，承担了大数据产业园招商工作，今年按照审计局和财政局要求，将招商接待费纳入公务接待费预算，2020年招商工作更加频繁，中移在线3万平方米数创大厦正抓紧招商运营，并且将继续举办大数据产业园创新创业大赛、大数据高峰论坛、北上广深招商推介活动，因此2020年“三公”经费预算为5万元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洛阳市洛龙区大数据产业园管理中心2020年机关运行经费支出预算2.4万元，主要保障机关机构正常运转及正常履职需要的办公费、印刷费、邮电费，比2019年增加0万元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我单位20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年没有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政府采购预算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textAlignment w:val="auto"/>
        <w:outlineLvl w:val="0"/>
        <w:rPr>
          <w:rFonts w:hint="eastAsia" w:ascii="Times New Roman" w:hAnsi="Times New Roman" w:eastAsia="楷体_GB2312" w:cs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auto"/>
          <w:kern w:val="0"/>
          <w:sz w:val="32"/>
          <w:szCs w:val="32"/>
        </w:rPr>
        <w:t>（三）关于预算绩效管理工作开展情况说明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年,我部门对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个项目进行了预算绩效评价，涉及资金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9577.75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万元。20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年，我部门纳入预算绩效管理的支出总额为</w:t>
      </w:r>
      <w:r>
        <w:rPr>
          <w:rFonts w:hint="eastAsia" w:ascii="Times New Roman" w:hAnsi="Times New Roman" w:cs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11948.09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万元，其中人员经费支出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-1"/>
          <w:kern w:val="0"/>
          <w:sz w:val="32"/>
          <w:szCs w:val="32"/>
          <w:lang w:val="en-US" w:eastAsia="zh-CN"/>
        </w:rPr>
        <w:t>66.48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万元，公用经费支出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3.71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万元，支出项目共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个，支出总额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11877.9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万元，其中预算支出100万元及100万元以上项目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个，支出总额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11652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00" w:lineRule="exact"/>
        <w:ind w:left="404" w:leftChars="200"/>
        <w:textAlignment w:val="auto"/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年期末，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洛阳市洛龙区大数据产业园管理中心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固定资产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原值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21.6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万元，其中，房屋建筑物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万元，车辆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万元。共有车辆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辆，其中：一般公务用车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辆，执法执勤车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辆；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单价50万元以上通用设备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台（套），单位价值100万元以上专用设备</w:t>
      </w:r>
      <w:r>
        <w:rPr>
          <w:rFonts w:hint="eastAsia" w:ascii="Times New Roman" w:hAnsi="Times New Roman" w:eastAsia="仿宋_GB2312" w:cs="Arial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00" w:lineRule="exact"/>
        <w:ind w:left="404" w:leftChars="200"/>
        <w:textAlignment w:val="auto"/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  <w:lang w:val="en-US" w:eastAsia="zh-CN"/>
        </w:rPr>
        <w:t>（五）专项转移支付项目情况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我单位负责管理的专项转移支付项目共有0项。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00" w:lineRule="exact"/>
        <w:ind w:left="404" w:leftChars="200"/>
        <w:textAlignment w:val="auto"/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  <w:lang w:val="en-US" w:eastAsia="zh-CN"/>
        </w:rPr>
        <w:t>（六）</w:t>
      </w: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  <w:t>关于预算部门构成说明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年我单位按照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财政预算公开要求，将所属预算单位全部纳入预算公开范围。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第三部分  名词解释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一、财政拨款收入：是指市级财政当年拨付的资金。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七、机关运行经费：是指为保障行政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公务用车运行维护费以及其他费用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等支出。  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ind w:firstLine="624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附件：洛阳市洛龙区大数据产业园管理中心20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年度部门预算表</w:t>
      </w:r>
    </w:p>
    <w:p>
      <w:pPr>
        <w:keepNext w:val="0"/>
        <w:keepLines w:val="0"/>
        <w:pageBreakBefore w:val="0"/>
        <w:wordWrap/>
        <w:topLinePunct w:val="0"/>
        <w:adjustRightInd w:val="0"/>
        <w:snapToGrid w:val="0"/>
        <w:spacing w:line="600" w:lineRule="exact"/>
        <w:ind w:left="3780" w:leftChars="0" w:firstLine="2128" w:firstLineChars="682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2020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sectPr>
      <w:pgSz w:w="11906" w:h="16838"/>
      <w:pgMar w:top="2098" w:right="1531" w:bottom="1758" w:left="1531" w:header="851" w:footer="1191" w:gutter="0"/>
      <w:cols w:space="720" w:num="1"/>
      <w:docGrid w:type="linesAndChars" w:linePitch="312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8D4BA8"/>
    <w:multiLevelType w:val="singleLevel"/>
    <w:tmpl w:val="CA8D4BA8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F79BF"/>
    <w:rsid w:val="01E50644"/>
    <w:rsid w:val="020B0BEB"/>
    <w:rsid w:val="023273A7"/>
    <w:rsid w:val="02BA523C"/>
    <w:rsid w:val="02EE2759"/>
    <w:rsid w:val="03060F9C"/>
    <w:rsid w:val="035C3E88"/>
    <w:rsid w:val="03742160"/>
    <w:rsid w:val="04110353"/>
    <w:rsid w:val="0525052B"/>
    <w:rsid w:val="056100B7"/>
    <w:rsid w:val="059D7FA4"/>
    <w:rsid w:val="063B4208"/>
    <w:rsid w:val="0650522D"/>
    <w:rsid w:val="068F0B3C"/>
    <w:rsid w:val="06DE6F9A"/>
    <w:rsid w:val="06DE7657"/>
    <w:rsid w:val="080204E9"/>
    <w:rsid w:val="08DB1261"/>
    <w:rsid w:val="0A0A57DB"/>
    <w:rsid w:val="0B226BDC"/>
    <w:rsid w:val="0CB14DFC"/>
    <w:rsid w:val="0D977809"/>
    <w:rsid w:val="0D9C6D27"/>
    <w:rsid w:val="0E1365F4"/>
    <w:rsid w:val="0E3A7148"/>
    <w:rsid w:val="0E9850F4"/>
    <w:rsid w:val="0FFA3FBE"/>
    <w:rsid w:val="0FFA7515"/>
    <w:rsid w:val="10094D74"/>
    <w:rsid w:val="100B489E"/>
    <w:rsid w:val="106776ED"/>
    <w:rsid w:val="10865053"/>
    <w:rsid w:val="10D240A1"/>
    <w:rsid w:val="1306513C"/>
    <w:rsid w:val="132E356F"/>
    <w:rsid w:val="13853EE9"/>
    <w:rsid w:val="143F7CE7"/>
    <w:rsid w:val="1450178A"/>
    <w:rsid w:val="14723B86"/>
    <w:rsid w:val="14A43FCE"/>
    <w:rsid w:val="14BF1E76"/>
    <w:rsid w:val="15367845"/>
    <w:rsid w:val="15CD612F"/>
    <w:rsid w:val="165A7885"/>
    <w:rsid w:val="168142EA"/>
    <w:rsid w:val="17956BD4"/>
    <w:rsid w:val="188E3C74"/>
    <w:rsid w:val="18B77129"/>
    <w:rsid w:val="194C7F3D"/>
    <w:rsid w:val="19AF68F1"/>
    <w:rsid w:val="19EE75E2"/>
    <w:rsid w:val="1A09188B"/>
    <w:rsid w:val="1A933156"/>
    <w:rsid w:val="1A9566D9"/>
    <w:rsid w:val="1AE35187"/>
    <w:rsid w:val="1BB51A35"/>
    <w:rsid w:val="1C3F0A6C"/>
    <w:rsid w:val="1C4B6E35"/>
    <w:rsid w:val="1C9D3210"/>
    <w:rsid w:val="1CCE6FF6"/>
    <w:rsid w:val="1D1445E4"/>
    <w:rsid w:val="1D910E3D"/>
    <w:rsid w:val="1EB249FE"/>
    <w:rsid w:val="217F1A13"/>
    <w:rsid w:val="219B35CB"/>
    <w:rsid w:val="21CB2E20"/>
    <w:rsid w:val="22F636FB"/>
    <w:rsid w:val="233A04CF"/>
    <w:rsid w:val="248D1CF5"/>
    <w:rsid w:val="24FD6D41"/>
    <w:rsid w:val="254B1ECA"/>
    <w:rsid w:val="25533B38"/>
    <w:rsid w:val="25930615"/>
    <w:rsid w:val="25E23EF8"/>
    <w:rsid w:val="25EF736F"/>
    <w:rsid w:val="26081CED"/>
    <w:rsid w:val="265D3C34"/>
    <w:rsid w:val="2685624C"/>
    <w:rsid w:val="269903BA"/>
    <w:rsid w:val="26A734B0"/>
    <w:rsid w:val="282F2C0D"/>
    <w:rsid w:val="28396A6E"/>
    <w:rsid w:val="28A40FD1"/>
    <w:rsid w:val="28C07A81"/>
    <w:rsid w:val="29C86D64"/>
    <w:rsid w:val="2A0A0947"/>
    <w:rsid w:val="2A340EF9"/>
    <w:rsid w:val="2A581B01"/>
    <w:rsid w:val="2A6F00C2"/>
    <w:rsid w:val="2B02485F"/>
    <w:rsid w:val="2BF676E1"/>
    <w:rsid w:val="2C1E4DE0"/>
    <w:rsid w:val="2CA9181F"/>
    <w:rsid w:val="2D766979"/>
    <w:rsid w:val="2D7B72DF"/>
    <w:rsid w:val="2D9C28FD"/>
    <w:rsid w:val="2E562C37"/>
    <w:rsid w:val="2F9A59A8"/>
    <w:rsid w:val="2FE64396"/>
    <w:rsid w:val="306D305C"/>
    <w:rsid w:val="31CA704D"/>
    <w:rsid w:val="33404FF2"/>
    <w:rsid w:val="33CF75B0"/>
    <w:rsid w:val="357A320E"/>
    <w:rsid w:val="36AB67AC"/>
    <w:rsid w:val="36D3763A"/>
    <w:rsid w:val="373659EB"/>
    <w:rsid w:val="37C60BC7"/>
    <w:rsid w:val="38195BB0"/>
    <w:rsid w:val="38B40895"/>
    <w:rsid w:val="38E46655"/>
    <w:rsid w:val="38F85C6A"/>
    <w:rsid w:val="39433B42"/>
    <w:rsid w:val="3999703E"/>
    <w:rsid w:val="3C0F12B6"/>
    <w:rsid w:val="3D6E7CC6"/>
    <w:rsid w:val="3D735931"/>
    <w:rsid w:val="3E286909"/>
    <w:rsid w:val="3E396482"/>
    <w:rsid w:val="3EA00C1E"/>
    <w:rsid w:val="3ECF39D7"/>
    <w:rsid w:val="3F973C1A"/>
    <w:rsid w:val="3FDA5FC3"/>
    <w:rsid w:val="3FDA747A"/>
    <w:rsid w:val="3FDF0C45"/>
    <w:rsid w:val="400E3E1F"/>
    <w:rsid w:val="40361948"/>
    <w:rsid w:val="4060028A"/>
    <w:rsid w:val="40721241"/>
    <w:rsid w:val="41110E9A"/>
    <w:rsid w:val="4135364C"/>
    <w:rsid w:val="420C61C8"/>
    <w:rsid w:val="42A74D67"/>
    <w:rsid w:val="42EE6C17"/>
    <w:rsid w:val="42FD39E3"/>
    <w:rsid w:val="43FA4BC8"/>
    <w:rsid w:val="44936381"/>
    <w:rsid w:val="44995E42"/>
    <w:rsid w:val="45067970"/>
    <w:rsid w:val="45155EAA"/>
    <w:rsid w:val="458A5C87"/>
    <w:rsid w:val="464D6A68"/>
    <w:rsid w:val="46E45C9A"/>
    <w:rsid w:val="47214A54"/>
    <w:rsid w:val="47C94C58"/>
    <w:rsid w:val="47E50C44"/>
    <w:rsid w:val="48AD62A6"/>
    <w:rsid w:val="49465DA0"/>
    <w:rsid w:val="49562184"/>
    <w:rsid w:val="49A96BD9"/>
    <w:rsid w:val="4BA07B88"/>
    <w:rsid w:val="4BAD276F"/>
    <w:rsid w:val="4BDB2C78"/>
    <w:rsid w:val="4C572C67"/>
    <w:rsid w:val="4CF22AC6"/>
    <w:rsid w:val="4ED42A79"/>
    <w:rsid w:val="4F366C4C"/>
    <w:rsid w:val="4FBA0EE3"/>
    <w:rsid w:val="4FF83FE0"/>
    <w:rsid w:val="505C490E"/>
    <w:rsid w:val="52C120B9"/>
    <w:rsid w:val="531E5F38"/>
    <w:rsid w:val="534A6226"/>
    <w:rsid w:val="53EF5B41"/>
    <w:rsid w:val="5564421C"/>
    <w:rsid w:val="5570715F"/>
    <w:rsid w:val="55F4548A"/>
    <w:rsid w:val="56260C90"/>
    <w:rsid w:val="566136FC"/>
    <w:rsid w:val="57261BDE"/>
    <w:rsid w:val="574D02DA"/>
    <w:rsid w:val="57D05A86"/>
    <w:rsid w:val="57EB7254"/>
    <w:rsid w:val="588F1A5E"/>
    <w:rsid w:val="5916011B"/>
    <w:rsid w:val="595C2213"/>
    <w:rsid w:val="5A1E5AAD"/>
    <w:rsid w:val="5A7A310E"/>
    <w:rsid w:val="5ACC4637"/>
    <w:rsid w:val="5AF70ED5"/>
    <w:rsid w:val="5B491373"/>
    <w:rsid w:val="5BAC0537"/>
    <w:rsid w:val="5C6C34ED"/>
    <w:rsid w:val="5D4C6D19"/>
    <w:rsid w:val="5D943A49"/>
    <w:rsid w:val="5DA707A7"/>
    <w:rsid w:val="5E3D2FFD"/>
    <w:rsid w:val="5E891176"/>
    <w:rsid w:val="5EC51A81"/>
    <w:rsid w:val="5ED0217A"/>
    <w:rsid w:val="5F0163FE"/>
    <w:rsid w:val="5F9E640A"/>
    <w:rsid w:val="5FC95BA7"/>
    <w:rsid w:val="5FCC733B"/>
    <w:rsid w:val="5FCD131E"/>
    <w:rsid w:val="5FE64912"/>
    <w:rsid w:val="61214AA2"/>
    <w:rsid w:val="61E8076C"/>
    <w:rsid w:val="62704AB0"/>
    <w:rsid w:val="62A16396"/>
    <w:rsid w:val="62CA77BF"/>
    <w:rsid w:val="62E577E0"/>
    <w:rsid w:val="636A0F8A"/>
    <w:rsid w:val="64F64B05"/>
    <w:rsid w:val="65460D30"/>
    <w:rsid w:val="65CD2FBB"/>
    <w:rsid w:val="66040521"/>
    <w:rsid w:val="66081796"/>
    <w:rsid w:val="66CE7B9D"/>
    <w:rsid w:val="6835065B"/>
    <w:rsid w:val="68C86FB2"/>
    <w:rsid w:val="69416F41"/>
    <w:rsid w:val="696812C5"/>
    <w:rsid w:val="6A3956B1"/>
    <w:rsid w:val="6A9049B2"/>
    <w:rsid w:val="6AE95297"/>
    <w:rsid w:val="6B1F2089"/>
    <w:rsid w:val="6BC807B5"/>
    <w:rsid w:val="6BD24ADD"/>
    <w:rsid w:val="6C25160D"/>
    <w:rsid w:val="6C6F6089"/>
    <w:rsid w:val="6C722131"/>
    <w:rsid w:val="6D563B8B"/>
    <w:rsid w:val="6DC44D18"/>
    <w:rsid w:val="6DD26865"/>
    <w:rsid w:val="6E8610BC"/>
    <w:rsid w:val="6F6B4EFF"/>
    <w:rsid w:val="6FAC6DED"/>
    <w:rsid w:val="70795917"/>
    <w:rsid w:val="70817F8B"/>
    <w:rsid w:val="710F1653"/>
    <w:rsid w:val="72BE6C70"/>
    <w:rsid w:val="72D22DF7"/>
    <w:rsid w:val="747B1035"/>
    <w:rsid w:val="74DA4C5E"/>
    <w:rsid w:val="75250ACA"/>
    <w:rsid w:val="76263AC1"/>
    <w:rsid w:val="770D31DB"/>
    <w:rsid w:val="775C47FC"/>
    <w:rsid w:val="77C851AC"/>
    <w:rsid w:val="77E80330"/>
    <w:rsid w:val="788C631E"/>
    <w:rsid w:val="791A1529"/>
    <w:rsid w:val="792C597A"/>
    <w:rsid w:val="792E4E2F"/>
    <w:rsid w:val="7A9F0C54"/>
    <w:rsid w:val="7B885ED9"/>
    <w:rsid w:val="7D950EA2"/>
    <w:rsid w:val="7E4120D8"/>
    <w:rsid w:val="7E6E3289"/>
    <w:rsid w:val="7EAF1632"/>
    <w:rsid w:val="7FE87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761"/>
      <w:jc w:val="left"/>
    </w:pPr>
    <w:rPr>
      <w:rFonts w:ascii="仿宋_GB2312" w:eastAsia="仿宋_GB2312"/>
      <w:sz w:val="32"/>
      <w:szCs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8</Pages>
  <Words>2825</Words>
  <Characters>3142</Characters>
  <Lines>33</Lines>
  <Paragraphs>9</Paragraphs>
  <TotalTime>1</TotalTime>
  <ScaleCrop>false</ScaleCrop>
  <LinksUpToDate>false</LinksUpToDate>
  <CharactersWithSpaces>3166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2019-03-05T03:55:00Z</dcterms:created>
  <dc:creator>Administrator</dc:creator>
  <cp:lastModifiedBy>DSJ</cp:lastModifiedBy>
  <cp:lastPrinted>2019-03-05T08:57:00Z</cp:lastPrinted>
  <dcterms:modified xsi:type="dcterms:W3CDTF">2021-06-11T01:26:32Z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