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AF" w:rsidRDefault="007E7DAF" w:rsidP="00465DE7">
      <w:pPr>
        <w:spacing w:line="700" w:lineRule="exact"/>
        <w:ind w:firstLineChars="200" w:firstLine="880"/>
        <w:rPr>
          <w:rFonts w:ascii="方正大标宋简体" w:eastAsia="方正大标宋简体" w:hAnsi="仿宋_GB2312" w:cs="仿宋_GB2312" w:hint="eastAsia"/>
          <w:sz w:val="44"/>
          <w:szCs w:val="44"/>
        </w:rPr>
      </w:pPr>
      <w:r w:rsidRPr="007E7DAF">
        <w:rPr>
          <w:rFonts w:ascii="方正大标宋简体" w:eastAsia="方正大标宋简体" w:hAnsi="仿宋_GB2312" w:cs="仿宋_GB2312" w:hint="eastAsia"/>
          <w:sz w:val="44"/>
          <w:szCs w:val="44"/>
        </w:rPr>
        <w:t>洛龙区翠云路街道办事处部门</w:t>
      </w:r>
      <w:r w:rsidR="00465DE7">
        <w:rPr>
          <w:rFonts w:ascii="方正大标宋简体" w:eastAsia="方正大标宋简体" w:hAnsi="仿宋_GB2312" w:cs="仿宋_GB2312" w:hint="eastAsia"/>
          <w:sz w:val="44"/>
          <w:szCs w:val="44"/>
        </w:rPr>
        <w:t>概况</w:t>
      </w:r>
    </w:p>
    <w:p w:rsidR="00EC01B4" w:rsidRDefault="00EC01B4" w:rsidP="00465DE7">
      <w:pPr>
        <w:spacing w:line="700" w:lineRule="exact"/>
        <w:ind w:firstLineChars="200" w:firstLine="880"/>
        <w:rPr>
          <w:rFonts w:ascii="方正大标宋简体" w:eastAsia="方正大标宋简体" w:hAnsi="仿宋_GB2312" w:cs="仿宋_GB2312"/>
          <w:sz w:val="44"/>
          <w:szCs w:val="44"/>
        </w:rPr>
      </w:pPr>
    </w:p>
    <w:p w:rsidR="007E7DAF" w:rsidRPr="007410D8" w:rsidRDefault="008B4E52" w:rsidP="007E7DAF">
      <w:pPr>
        <w:spacing w:line="700" w:lineRule="exac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一、部门职责</w:t>
      </w:r>
    </w:p>
    <w:p w:rsidR="007E7DAF" w:rsidRDefault="007E7DAF" w:rsidP="007E7DAF">
      <w:pPr>
        <w:spacing w:line="70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主要职责是：认真贯彻</w:t>
      </w:r>
      <w:r w:rsidR="007410D8">
        <w:rPr>
          <w:rFonts w:ascii="仿宋" w:eastAsia="仿宋" w:hAnsi="仿宋" w:cs="仿宋_GB2312" w:hint="eastAsia"/>
          <w:sz w:val="32"/>
          <w:szCs w:val="32"/>
        </w:rPr>
        <w:t>党的路线、方针、政策和国家的法律法规；组织制定街道、社区党的建设规划，做好居民区党支部建设工作；制定辖区内经济发展规划及各项经济发展指标，督促检查经济运行，安全生产，政务公开情况，负责经济统计及相关普查工作，负责街道办事处财政管理和税收工作；密切联系群众，做好群众工作；负责社区居民委员会政权建设、组织换届、拥军拥属、优抚救济、民族宗教及助残等工作；完成区委、区政府交办的其他工作。</w:t>
      </w:r>
    </w:p>
    <w:p w:rsidR="008B4E52" w:rsidRDefault="008B4E52" w:rsidP="008B4E52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二、机构设置情况</w:t>
      </w:r>
    </w:p>
    <w:p w:rsidR="008B4E52" w:rsidRDefault="008B4E52" w:rsidP="008B4E52">
      <w:pPr>
        <w:spacing w:line="700" w:lineRule="exact"/>
        <w:ind w:firstLineChars="100" w:firstLine="320"/>
        <w:rPr>
          <w:rFonts w:ascii="仿宋" w:eastAsia="仿宋" w:hAnsi="仿宋" w:cs="仿宋_GB2312"/>
          <w:sz w:val="32"/>
          <w:szCs w:val="32"/>
        </w:rPr>
      </w:pPr>
      <w:r w:rsidRPr="007E7DAF">
        <w:rPr>
          <w:rFonts w:ascii="仿宋" w:eastAsia="仿宋" w:hAnsi="仿宋" w:cs="仿宋_GB2312" w:hint="eastAsia"/>
          <w:sz w:val="32"/>
          <w:szCs w:val="32"/>
        </w:rPr>
        <w:t>洛龙区翠云路街道</w:t>
      </w:r>
      <w:r>
        <w:rPr>
          <w:rFonts w:ascii="仿宋" w:eastAsia="仿宋" w:hAnsi="仿宋" w:cs="仿宋_GB2312" w:hint="eastAsia"/>
          <w:sz w:val="32"/>
          <w:szCs w:val="32"/>
        </w:rPr>
        <w:t>办事处内设党政办公室、社会经济发展办公室，城市管理办公室（加挂社会治安综合治理办公室牌子）3个办公室及社区综合事务服务中心1个下属单位。</w:t>
      </w:r>
    </w:p>
    <w:p w:rsidR="008B4E52" w:rsidRPr="008B4E52" w:rsidRDefault="008B4E52" w:rsidP="008B4E52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 w:rsidRPr="008B4E52">
        <w:rPr>
          <w:rFonts w:ascii="仿宋" w:eastAsia="仿宋" w:hAnsi="仿宋" w:cs="仿宋_GB2312" w:hint="eastAsia"/>
          <w:sz w:val="32"/>
          <w:szCs w:val="32"/>
        </w:rPr>
        <w:t>三、人员构成情况</w:t>
      </w:r>
    </w:p>
    <w:p w:rsidR="007410D8" w:rsidRDefault="007410D8" w:rsidP="008B4E52">
      <w:pPr>
        <w:spacing w:line="700" w:lineRule="exact"/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洛龙区翠云路办事处共有编制</w:t>
      </w:r>
      <w:r w:rsidR="006A4FCB"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人，其中：行政编制1</w:t>
      </w:r>
      <w:r w:rsidR="006A4FCB">
        <w:rPr>
          <w:rFonts w:ascii="仿宋" w:eastAsia="仿宋" w:hAnsi="仿宋" w:cs="仿宋_GB2312" w:hint="eastAsia"/>
          <w:sz w:val="32"/>
          <w:szCs w:val="32"/>
        </w:rPr>
        <w:t>2名（含行政工勤1名），事业编制18人；在职职工28人，无离退休人员。</w:t>
      </w:r>
    </w:p>
    <w:p w:rsidR="008B4E52" w:rsidRPr="008B4E52" w:rsidRDefault="008B4E52" w:rsidP="008B4E52">
      <w:pPr>
        <w:spacing w:line="700" w:lineRule="exact"/>
        <w:rPr>
          <w:rFonts w:ascii="仿宋" w:eastAsia="仿宋" w:hAnsi="仿宋" w:cs="仿宋_GB2312"/>
          <w:sz w:val="32"/>
          <w:szCs w:val="32"/>
        </w:rPr>
      </w:pPr>
      <w:r w:rsidRPr="008B4E52">
        <w:rPr>
          <w:rFonts w:ascii="仿宋" w:eastAsia="仿宋" w:hAnsi="仿宋" w:cs="仿宋_GB2312" w:hint="eastAsia"/>
          <w:sz w:val="32"/>
          <w:szCs w:val="32"/>
        </w:rPr>
        <w:lastRenderedPageBreak/>
        <w:t>四、预算年度主要工作任务</w:t>
      </w:r>
    </w:p>
    <w:p w:rsidR="000515D1" w:rsidRDefault="000515D1" w:rsidP="000515D1">
      <w:pPr>
        <w:autoSpaceDE w:val="0"/>
        <w:autoSpaceDN w:val="0"/>
        <w:adjustRightInd w:val="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1、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加大招商</w:t>
      </w:r>
      <w:r w:rsidR="00A548D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力度，紧盯重点建设项目，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大力发展楼宇经济</w:t>
      </w:r>
      <w:r w:rsidR="00A548D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全面加强财税征管力度</w:t>
      </w:r>
      <w:r w:rsidR="009C3230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0515D1" w:rsidRDefault="000515D1" w:rsidP="000515D1">
      <w:pPr>
        <w:autoSpaceDE w:val="0"/>
        <w:autoSpaceDN w:val="0"/>
        <w:adjustRightInd w:val="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2、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抓好社会治安综合治理</w:t>
      </w:r>
      <w:r w:rsidR="00A548D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抓好信访工作</w:t>
      </w:r>
      <w:r w:rsidR="00A548D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抓好安全生产工作</w:t>
      </w:r>
      <w:r w:rsidR="009C3230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0515D1" w:rsidRDefault="000515D1" w:rsidP="000515D1">
      <w:pPr>
        <w:autoSpaceDE w:val="0"/>
        <w:autoSpaceDN w:val="0"/>
        <w:adjustRightInd w:val="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3、进一步提升城市管理水平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，推进环境综合整治，共建生态家园</w:t>
      </w:r>
      <w:r w:rsidR="009C3230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0515D1" w:rsidRDefault="000515D1" w:rsidP="000515D1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4、抓好宣传学习，深入践行党的十九大精神</w:t>
      </w:r>
      <w:r w:rsidR="009C3230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；</w:t>
      </w:r>
    </w:p>
    <w:p w:rsidR="00AD2061" w:rsidRDefault="0093346F" w:rsidP="000515D1">
      <w:pPr>
        <w:spacing w:line="600" w:lineRule="exact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5、加强矛盾纠纷化解，夯实社会和谐基础</w:t>
      </w:r>
      <w:r w:rsidR="009C3230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；</w:t>
      </w:r>
    </w:p>
    <w:p w:rsidR="0093346F" w:rsidRDefault="0093346F" w:rsidP="000515D1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6、创新机制，抓牢基层党建工作</w:t>
      </w:r>
      <w:r w:rsidR="009C3230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；</w:t>
      </w:r>
    </w:p>
    <w:p w:rsidR="007E7DAF" w:rsidRPr="00D75AA5" w:rsidRDefault="0093346F" w:rsidP="00D75AA5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7、加快作风转变，深入党风廉政建</w:t>
      </w:r>
      <w:r w:rsidR="009C3230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设。</w:t>
      </w:r>
    </w:p>
    <w:sectPr w:rsidR="007E7DAF" w:rsidRPr="00D75AA5" w:rsidSect="009A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B0" w:rsidRDefault="00A15FB0" w:rsidP="007E7DAF">
      <w:r>
        <w:separator/>
      </w:r>
    </w:p>
  </w:endnote>
  <w:endnote w:type="continuationSeparator" w:id="0">
    <w:p w:rsidR="00A15FB0" w:rsidRDefault="00A15FB0" w:rsidP="007E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B0" w:rsidRDefault="00A15FB0" w:rsidP="007E7DAF">
      <w:r>
        <w:separator/>
      </w:r>
    </w:p>
  </w:footnote>
  <w:footnote w:type="continuationSeparator" w:id="0">
    <w:p w:rsidR="00A15FB0" w:rsidRDefault="00A15FB0" w:rsidP="007E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DBB9"/>
    <w:multiLevelType w:val="singleLevel"/>
    <w:tmpl w:val="5A30DBB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7B"/>
    <w:rsid w:val="000515D1"/>
    <w:rsid w:val="000E7903"/>
    <w:rsid w:val="0023094F"/>
    <w:rsid w:val="003079C0"/>
    <w:rsid w:val="00465DE7"/>
    <w:rsid w:val="00465E6E"/>
    <w:rsid w:val="005E0E43"/>
    <w:rsid w:val="00615E40"/>
    <w:rsid w:val="006A4FCB"/>
    <w:rsid w:val="006D3006"/>
    <w:rsid w:val="007410D8"/>
    <w:rsid w:val="007E7DAF"/>
    <w:rsid w:val="008B4E52"/>
    <w:rsid w:val="0093346F"/>
    <w:rsid w:val="009A207B"/>
    <w:rsid w:val="009C3230"/>
    <w:rsid w:val="00A15FB0"/>
    <w:rsid w:val="00A25E92"/>
    <w:rsid w:val="00A548DC"/>
    <w:rsid w:val="00A92460"/>
    <w:rsid w:val="00AD2061"/>
    <w:rsid w:val="00AF079D"/>
    <w:rsid w:val="00BD052E"/>
    <w:rsid w:val="00D75AA5"/>
    <w:rsid w:val="00EC01B4"/>
    <w:rsid w:val="336909F3"/>
    <w:rsid w:val="3B807C93"/>
    <w:rsid w:val="78C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7DAF"/>
    <w:rPr>
      <w:kern w:val="2"/>
      <w:sz w:val="18"/>
      <w:szCs w:val="18"/>
    </w:rPr>
  </w:style>
  <w:style w:type="paragraph" w:styleId="a4">
    <w:name w:val="footer"/>
    <w:basedOn w:val="a"/>
    <w:link w:val="Char0"/>
    <w:rsid w:val="007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7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</cp:revision>
  <cp:lastPrinted>2018-01-30T09:06:00Z</cp:lastPrinted>
  <dcterms:created xsi:type="dcterms:W3CDTF">2014-10-29T12:08:00Z</dcterms:created>
  <dcterms:modified xsi:type="dcterms:W3CDTF">2018-01-31T02:23:00Z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