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8" w:rsidRPr="00041046" w:rsidRDefault="00974C78" w:rsidP="00974C78">
      <w:pPr>
        <w:kinsoku w:val="0"/>
        <w:overflowPunct w:val="0"/>
        <w:adjustRightInd w:val="0"/>
        <w:snapToGrid w:val="0"/>
        <w:spacing w:line="360" w:lineRule="auto"/>
        <w:ind w:right="521"/>
        <w:jc w:val="center"/>
        <w:rPr>
          <w:rFonts w:ascii="黑体" w:eastAsia="黑体" w:hint="eastAsia"/>
          <w:spacing w:val="-32"/>
          <w:sz w:val="44"/>
          <w:szCs w:val="44"/>
        </w:rPr>
      </w:pPr>
      <w:r w:rsidRPr="00041046">
        <w:rPr>
          <w:rFonts w:ascii="黑体" w:eastAsia="黑体" w:hint="eastAsia"/>
          <w:sz w:val="44"/>
          <w:szCs w:val="44"/>
        </w:rPr>
        <w:t>专业名词解释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 w:hint="eastAsia"/>
        </w:rPr>
      </w:pPr>
      <w:r w:rsidRPr="00041046">
        <w:rPr>
          <w:rFonts w:ascii="仿宋" w:eastAsia="仿宋" w:hAnsi="仿宋" w:cs="Courier New" w:hint="eastAsia"/>
        </w:rPr>
        <w:t>一、财政拨款收入：是指区级财政当年拨付的资金。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 w:hint="eastAsia"/>
        </w:rPr>
      </w:pPr>
      <w:r w:rsidRPr="00041046">
        <w:rPr>
          <w:rFonts w:ascii="仿宋" w:eastAsia="仿宋" w:hAnsi="仿宋" w:cs="Courier New" w:hint="eastAsia"/>
        </w:rPr>
        <w:t>二、上年结转和结余：是指以前年度支出预算因客观条件变化未执行完毕、结转到本年度按有关规定继续使用的资金，既包括财政拨款结转和结余。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 w:hint="eastAsia"/>
        </w:rPr>
      </w:pPr>
      <w:r w:rsidRPr="00041046">
        <w:rPr>
          <w:rFonts w:ascii="仿宋" w:eastAsia="仿宋" w:hAnsi="仿宋" w:cs="Courier New" w:hint="eastAsia"/>
        </w:rPr>
        <w:t>三、基本支出：是指为保障机构正常运转、完成日常工作任务所必需的开支，其内容包括人员经费和日常公用经费两部分。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 w:hint="eastAsia"/>
        </w:rPr>
      </w:pPr>
      <w:r w:rsidRPr="00041046">
        <w:rPr>
          <w:rFonts w:ascii="仿宋" w:eastAsia="仿宋" w:hAnsi="仿宋" w:cs="Courier New" w:hint="eastAsia"/>
        </w:rPr>
        <w:t>四、项目支出：是指在基本支出之外，为完成特定的行政工作任务或事业发展目标所发生的支出。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 w:hint="eastAsia"/>
        </w:rPr>
      </w:pPr>
      <w:r w:rsidRPr="00041046">
        <w:rPr>
          <w:rFonts w:ascii="仿宋" w:eastAsia="仿宋" w:hAnsi="仿宋" w:cs="Courier New" w:hint="eastAsia"/>
        </w:rPr>
        <w:t>五、社会保障和就业支出：</w:t>
      </w:r>
      <w:proofErr w:type="gramStart"/>
      <w:r w:rsidRPr="00041046">
        <w:rPr>
          <w:rFonts w:ascii="仿宋" w:eastAsia="仿宋" w:hAnsi="仿宋" w:cs="Courier New" w:hint="eastAsia"/>
        </w:rPr>
        <w:t>是指区爱</w:t>
      </w:r>
      <w:proofErr w:type="gramEnd"/>
      <w:r w:rsidRPr="00041046">
        <w:rPr>
          <w:rFonts w:ascii="仿宋" w:eastAsia="仿宋" w:hAnsi="仿宋" w:cs="Courier New" w:hint="eastAsia"/>
        </w:rPr>
        <w:t>卫</w:t>
      </w:r>
      <w:proofErr w:type="gramStart"/>
      <w:r w:rsidRPr="00041046">
        <w:rPr>
          <w:rFonts w:ascii="仿宋" w:eastAsia="仿宋" w:hAnsi="仿宋" w:cs="Courier New" w:hint="eastAsia"/>
        </w:rPr>
        <w:t>办用于</w:t>
      </w:r>
      <w:proofErr w:type="gramEnd"/>
      <w:r w:rsidRPr="00041046">
        <w:rPr>
          <w:rFonts w:ascii="仿宋" w:eastAsia="仿宋" w:hAnsi="仿宋" w:cs="Courier New" w:hint="eastAsia"/>
        </w:rPr>
        <w:t>离退休人员工资和离退休公用经费支出。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 w:hint="eastAsia"/>
        </w:rPr>
      </w:pPr>
      <w:r w:rsidRPr="00041046">
        <w:rPr>
          <w:rFonts w:ascii="仿宋" w:eastAsia="仿宋" w:hAnsi="仿宋" w:cs="Courier New" w:hint="eastAsia"/>
        </w:rPr>
        <w:t>六、医疗卫生与计划生育支出：是指为保障区爱卫</w:t>
      </w:r>
      <w:proofErr w:type="gramStart"/>
      <w:r w:rsidRPr="00041046">
        <w:rPr>
          <w:rFonts w:ascii="仿宋" w:eastAsia="仿宋" w:hAnsi="仿宋" w:cs="Courier New" w:hint="eastAsia"/>
        </w:rPr>
        <w:t>办行政</w:t>
      </w:r>
      <w:proofErr w:type="gramEnd"/>
      <w:r w:rsidRPr="00041046">
        <w:rPr>
          <w:rFonts w:ascii="仿宋" w:eastAsia="仿宋" w:hAnsi="仿宋" w:cs="Courier New" w:hint="eastAsia"/>
        </w:rPr>
        <w:t>机构正常运转、人员工资、完成日常工作任务安排的支出。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 w:hint="eastAsia"/>
        </w:rPr>
      </w:pPr>
      <w:r w:rsidRPr="00041046">
        <w:rPr>
          <w:rFonts w:ascii="仿宋" w:eastAsia="仿宋" w:hAnsi="仿宋" w:cs="Courier New" w:hint="eastAsia"/>
        </w:rPr>
        <w:t>七、住房保障支出：</w:t>
      </w:r>
      <w:proofErr w:type="gramStart"/>
      <w:r w:rsidRPr="00041046">
        <w:rPr>
          <w:rFonts w:ascii="仿宋" w:eastAsia="仿宋" w:hAnsi="仿宋" w:cs="Courier New" w:hint="eastAsia"/>
        </w:rPr>
        <w:t>是指区爱</w:t>
      </w:r>
      <w:proofErr w:type="gramEnd"/>
      <w:r w:rsidRPr="00041046">
        <w:rPr>
          <w:rFonts w:ascii="仿宋" w:eastAsia="仿宋" w:hAnsi="仿宋" w:cs="Courier New" w:hint="eastAsia"/>
        </w:rPr>
        <w:t>卫办对人员缴纳住房公积金。</w:t>
      </w:r>
    </w:p>
    <w:p w:rsidR="00974C78" w:rsidRPr="00041046" w:rsidRDefault="00974C78" w:rsidP="00974C78">
      <w:pPr>
        <w:pStyle w:val="a5"/>
        <w:kinsoku w:val="0"/>
        <w:overflowPunct w:val="0"/>
        <w:snapToGrid w:val="0"/>
        <w:spacing w:before="0" w:beforeAutospacing="0" w:after="0" w:afterAutospacing="0" w:line="360" w:lineRule="auto"/>
        <w:ind w:left="0" w:firstLineChars="200" w:firstLine="640"/>
        <w:jc w:val="both"/>
        <w:rPr>
          <w:rFonts w:ascii="仿宋" w:eastAsia="仿宋" w:hAnsi="仿宋" w:cs="Courier New" w:hint="eastAsia"/>
        </w:rPr>
      </w:pPr>
      <w:r w:rsidRPr="00041046">
        <w:rPr>
          <w:rFonts w:ascii="仿宋" w:eastAsia="仿宋" w:hAnsi="仿宋" w:cs="Courier New" w:hint="eastAsia"/>
        </w:rPr>
        <w:t>八、“三公”经费：是指纳入区级财政预算管理，部门使用财政拨款安排的因公出国（境）费、公务用车购置及运行费和公务接待费。其中，因公出国（境）</w:t>
      </w:r>
      <w:proofErr w:type="gramStart"/>
      <w:r w:rsidRPr="00041046">
        <w:rPr>
          <w:rFonts w:ascii="仿宋" w:eastAsia="仿宋" w:hAnsi="仿宋" w:cs="Courier New" w:hint="eastAsia"/>
        </w:rPr>
        <w:t>费反映</w:t>
      </w:r>
      <w:proofErr w:type="gramEnd"/>
      <w:r w:rsidRPr="00041046">
        <w:rPr>
          <w:rFonts w:ascii="仿宋" w:eastAsia="仿宋" w:hAnsi="仿宋" w:cs="Courier New" w:hint="eastAsia"/>
        </w:rPr>
        <w:t>单位公务出国（境）的住宿费、旅费、伙食补助费、杂费、培训费等支出；公务用车购置及运行</w:t>
      </w:r>
      <w:proofErr w:type="gramStart"/>
      <w:r w:rsidRPr="00041046">
        <w:rPr>
          <w:rFonts w:ascii="仿宋" w:eastAsia="仿宋" w:hAnsi="仿宋" w:cs="Courier New" w:hint="eastAsia"/>
        </w:rPr>
        <w:t>费反映</w:t>
      </w:r>
      <w:proofErr w:type="gramEnd"/>
      <w:r w:rsidRPr="00041046">
        <w:rPr>
          <w:rFonts w:ascii="仿宋" w:eastAsia="仿宋" w:hAnsi="仿宋" w:cs="Courier New" w:hint="eastAsia"/>
        </w:rPr>
        <w:t>单位公务用车购置费及租</w:t>
      </w:r>
      <w:r w:rsidRPr="00041046">
        <w:rPr>
          <w:rFonts w:ascii="仿宋" w:eastAsia="仿宋" w:hAnsi="仿宋" w:cs="Courier New" w:hint="eastAsia"/>
        </w:rPr>
        <w:lastRenderedPageBreak/>
        <w:t>用费、燃料费、维修费、过路过桥费、保险费、安全奖励费用等支出；公务接待</w:t>
      </w:r>
      <w:proofErr w:type="gramStart"/>
      <w:r w:rsidRPr="00041046">
        <w:rPr>
          <w:rFonts w:ascii="仿宋" w:eastAsia="仿宋" w:hAnsi="仿宋" w:cs="Courier New" w:hint="eastAsia"/>
        </w:rPr>
        <w:t>费反映</w:t>
      </w:r>
      <w:proofErr w:type="gramEnd"/>
      <w:r w:rsidRPr="00041046">
        <w:rPr>
          <w:rFonts w:ascii="仿宋" w:eastAsia="仿宋" w:hAnsi="仿宋" w:cs="Courier New" w:hint="eastAsia"/>
        </w:rPr>
        <w:t>单位按规定开支的各类公务接待（含外宾接待）支出。</w:t>
      </w:r>
    </w:p>
    <w:p w:rsidR="00974C78" w:rsidRPr="00041046" w:rsidRDefault="00974C78" w:rsidP="00974C78">
      <w:pPr>
        <w:adjustRightInd w:val="0"/>
        <w:snapToGrid w:val="0"/>
        <w:spacing w:line="360" w:lineRule="auto"/>
        <w:ind w:firstLine="640"/>
        <w:rPr>
          <w:rFonts w:ascii="仿宋" w:eastAsia="仿宋" w:hAnsi="仿宋" w:hint="eastAsia"/>
          <w:sz w:val="32"/>
          <w:szCs w:val="32"/>
        </w:rPr>
      </w:pPr>
    </w:p>
    <w:p w:rsidR="00000000" w:rsidRPr="00974C78" w:rsidRDefault="00974C78"/>
    <w:sectPr w:rsidR="00000000" w:rsidRPr="00974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78" w:rsidRDefault="00974C78" w:rsidP="00974C78">
      <w:r>
        <w:separator/>
      </w:r>
    </w:p>
  </w:endnote>
  <w:endnote w:type="continuationSeparator" w:id="1">
    <w:p w:rsidR="00974C78" w:rsidRDefault="00974C78" w:rsidP="0097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78" w:rsidRDefault="00974C78" w:rsidP="00974C78">
      <w:r>
        <w:separator/>
      </w:r>
    </w:p>
  </w:footnote>
  <w:footnote w:type="continuationSeparator" w:id="1">
    <w:p w:rsidR="00974C78" w:rsidRDefault="00974C78" w:rsidP="00974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C78"/>
    <w:rsid w:val="0097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7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C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C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C78"/>
    <w:rPr>
      <w:sz w:val="18"/>
      <w:szCs w:val="18"/>
    </w:rPr>
  </w:style>
  <w:style w:type="paragraph" w:styleId="a5">
    <w:name w:val="Body Text"/>
    <w:basedOn w:val="a"/>
    <w:link w:val="Char1"/>
    <w:semiHidden/>
    <w:rsid w:val="00974C78"/>
    <w:pPr>
      <w:autoSpaceDE w:val="0"/>
      <w:autoSpaceDN w:val="0"/>
      <w:adjustRightInd w:val="0"/>
      <w:spacing w:before="100" w:beforeAutospacing="1" w:after="100" w:afterAutospacing="1"/>
      <w:ind w:left="761"/>
      <w:jc w:val="left"/>
    </w:pPr>
    <w:rPr>
      <w:rFonts w:ascii="仿宋_GB2312" w:cs="宋体"/>
      <w:sz w:val="32"/>
      <w:szCs w:val="32"/>
    </w:rPr>
  </w:style>
  <w:style w:type="character" w:customStyle="1" w:styleId="Char1">
    <w:name w:val="正文文本 Char"/>
    <w:basedOn w:val="a0"/>
    <w:link w:val="a5"/>
    <w:semiHidden/>
    <w:rsid w:val="00974C78"/>
    <w:rPr>
      <w:rFonts w:ascii="仿宋_GB2312" w:eastAsia="宋体" w:hAnsi="Times New Roman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2017-09-13T02:40:00Z</dcterms:created>
  <dcterms:modified xsi:type="dcterms:W3CDTF">2017-09-13T02:40:00Z</dcterms:modified>
</cp:coreProperties>
</file>