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洛龙区劳动就业培训中心</w:t>
      </w:r>
      <w:r>
        <w:rPr>
          <w:rFonts w:hint="eastAsia" w:ascii="方正小标宋简体" w:eastAsia="方正小标宋简体"/>
          <w:sz w:val="44"/>
          <w:szCs w:val="44"/>
        </w:rPr>
        <w:t>决算公开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情况说明</w:t>
      </w:r>
    </w:p>
    <w:p>
      <w:pPr>
        <w:adjustRightInd w:val="0"/>
        <w:snapToGrid w:val="0"/>
        <w:spacing w:line="360" w:lineRule="auto"/>
        <w:ind w:firstLine="640"/>
        <w:jc w:val="center"/>
        <w:rPr>
          <w:rFonts w:ascii="黑体" w:hAnsi="黑体" w:eastAsia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3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>洛龙区人力资源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和社会保障局</w:t>
      </w:r>
      <w:r>
        <w:rPr>
          <w:rFonts w:hint="eastAsia" w:ascii="仿宋" w:hAnsi="仿宋" w:eastAsia="仿宋" w:cs="仿宋"/>
          <w:b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</w:rPr>
        <w:t>年度部门决算情况说明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（一）收入支出决算总体情况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年度收入总计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45.48</w:t>
      </w:r>
      <w:r>
        <w:rPr>
          <w:rFonts w:hint="eastAsia" w:ascii="仿宋" w:hAnsi="仿宋" w:eastAsia="仿宋" w:cs="仿宋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45.48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与201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年相比，收、支总计各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增加了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0.07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0.15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（二）收入决算情况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本年收入合计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38.39</w:t>
      </w:r>
      <w:r>
        <w:rPr>
          <w:rFonts w:hint="eastAsia" w:ascii="仿宋" w:hAnsi="仿宋" w:eastAsia="仿宋" w:cs="仿宋"/>
          <w:sz w:val="32"/>
          <w:szCs w:val="32"/>
        </w:rPr>
        <w:t>万元，其中，财政拨款收入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38.39</w:t>
      </w:r>
      <w:r>
        <w:rPr>
          <w:rFonts w:hint="eastAsia" w:ascii="仿宋" w:hAnsi="仿宋" w:eastAsia="仿宋" w:cs="仿宋"/>
          <w:sz w:val="32"/>
          <w:szCs w:val="32"/>
        </w:rPr>
        <w:t>万元，占100%。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本年支出合计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38.12</w:t>
      </w:r>
      <w:r>
        <w:rPr>
          <w:rFonts w:hint="eastAsia" w:ascii="仿宋" w:hAnsi="仿宋" w:eastAsia="仿宋" w:cs="仿宋"/>
          <w:sz w:val="32"/>
          <w:szCs w:val="32"/>
        </w:rPr>
        <w:t>万元，其中，基本支出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14.13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37.07</w:t>
      </w:r>
      <w:r>
        <w:rPr>
          <w:rFonts w:hint="eastAsia" w:ascii="仿宋" w:hAnsi="仿宋" w:eastAsia="仿宋" w:cs="仿宋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23.99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62.93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（四）财政拨款收入支出决算总体情况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年财政拨款收支总决算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45.48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与201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年相比，收、支总计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0.07万元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0.15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（五）一般公共预算财政拨款支出决算情况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、医疗卫生与计划生育支出类医疗保障款（21005）。年初预算为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0.8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万元，支出决算为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0.8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万元，完成年初预算的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u w:val="none"/>
        </w:rPr>
        <w:t>、住房保障支出类住房改革支出款（22102）。年初预算为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1.18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万元，支出决算为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1.18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万元，完成年初预算的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（六）一般公共预算财政拨款基本支出决算情况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201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u w:val="none"/>
        </w:rPr>
        <w:t>年一般公共预算财政拨款基本支出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14.13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万元，其中人员经费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13.12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万元，主要包括：基本工资、津贴补贴、奖金、社会保障缴费、伙食补助费、其他工资福利支出、生活补助、奖励金、住房公积金；公用经费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1.01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万元，主要包括：办公费、邮电费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（七）一般公共预算财政拨款“三公”经费支出决算情况</w:t>
      </w:r>
    </w:p>
    <w:p>
      <w:pPr>
        <w:adjustRightInd w:val="0"/>
        <w:snapToGrid w:val="0"/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201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u w:val="none"/>
        </w:rPr>
        <w:t>年度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未产生</w:t>
      </w:r>
      <w:r>
        <w:rPr>
          <w:rFonts w:hint="eastAsia" w:ascii="仿宋" w:hAnsi="仿宋" w:eastAsia="仿宋" w:cs="仿宋"/>
          <w:sz w:val="32"/>
          <w:szCs w:val="32"/>
          <w:u w:val="none"/>
        </w:rPr>
        <w:t>“三公”经费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洛龙区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劳动就业培训中心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2017年9月13日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07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乔</cp:lastModifiedBy>
  <dcterms:modified xsi:type="dcterms:W3CDTF">2017-09-13T08:52:49Z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