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720" w:type="dxa"/>
        <w:tblInd w:w="93" w:type="dxa"/>
        <w:tblLook w:val="04A0"/>
      </w:tblPr>
      <w:tblGrid>
        <w:gridCol w:w="366"/>
        <w:gridCol w:w="365"/>
        <w:gridCol w:w="365"/>
        <w:gridCol w:w="133"/>
        <w:gridCol w:w="743"/>
        <w:gridCol w:w="311"/>
        <w:gridCol w:w="851"/>
        <w:gridCol w:w="538"/>
        <w:gridCol w:w="100"/>
        <w:gridCol w:w="480"/>
        <w:gridCol w:w="158"/>
        <w:gridCol w:w="102"/>
        <w:gridCol w:w="560"/>
        <w:gridCol w:w="20"/>
        <w:gridCol w:w="210"/>
        <w:gridCol w:w="108"/>
        <w:gridCol w:w="162"/>
        <w:gridCol w:w="409"/>
        <w:gridCol w:w="687"/>
        <w:gridCol w:w="336"/>
        <w:gridCol w:w="98"/>
        <w:gridCol w:w="132"/>
        <w:gridCol w:w="270"/>
        <w:gridCol w:w="166"/>
        <w:gridCol w:w="361"/>
        <w:gridCol w:w="161"/>
        <w:gridCol w:w="369"/>
        <w:gridCol w:w="209"/>
        <w:gridCol w:w="534"/>
        <w:gridCol w:w="236"/>
        <w:gridCol w:w="29"/>
        <w:gridCol w:w="602"/>
        <w:gridCol w:w="191"/>
        <w:gridCol w:w="318"/>
        <w:gridCol w:w="424"/>
        <w:gridCol w:w="274"/>
        <w:gridCol w:w="261"/>
        <w:gridCol w:w="231"/>
        <w:gridCol w:w="80"/>
        <w:gridCol w:w="255"/>
        <w:gridCol w:w="245"/>
        <w:gridCol w:w="454"/>
        <w:gridCol w:w="316"/>
        <w:gridCol w:w="119"/>
        <w:gridCol w:w="211"/>
        <w:gridCol w:w="96"/>
        <w:gridCol w:w="104"/>
        <w:gridCol w:w="954"/>
        <w:gridCol w:w="6"/>
        <w:gridCol w:w="212"/>
        <w:gridCol w:w="308"/>
        <w:gridCol w:w="1274"/>
        <w:gridCol w:w="1800"/>
        <w:gridCol w:w="1800"/>
        <w:gridCol w:w="616"/>
      </w:tblGrid>
      <w:tr w:rsidR="005E6001" w:rsidRPr="005E6001" w:rsidTr="00B3276F">
        <w:trPr>
          <w:gridAfter w:val="6"/>
          <w:wAfter w:w="6010" w:type="dxa"/>
          <w:trHeight w:val="390"/>
        </w:trPr>
        <w:tc>
          <w:tcPr>
            <w:tcW w:w="14710" w:type="dxa"/>
            <w:gridSpan w:val="49"/>
            <w:tcBorders>
              <w:top w:val="nil"/>
              <w:left w:val="nil"/>
              <w:bottom w:val="nil"/>
            </w:tcBorders>
            <w:shd w:val="clear" w:color="auto" w:fill="auto"/>
            <w:noWrap/>
            <w:vAlign w:val="bottom"/>
            <w:hideMark/>
          </w:tcPr>
          <w:p w:rsidR="005E6001" w:rsidRPr="005E6001" w:rsidRDefault="005E6001" w:rsidP="005E6001">
            <w:pPr>
              <w:widowControl/>
              <w:jc w:val="center"/>
              <w:rPr>
                <w:rFonts w:ascii="Arial" w:eastAsia="宋体" w:hAnsi="Arial" w:cs="Arial"/>
                <w:color w:val="000000"/>
                <w:kern w:val="0"/>
                <w:sz w:val="44"/>
                <w:szCs w:val="44"/>
              </w:rPr>
            </w:pPr>
            <w:r w:rsidRPr="005E6001">
              <w:rPr>
                <w:rFonts w:ascii="宋体" w:eastAsia="宋体" w:hAnsi="宋体" w:cs="Arial" w:hint="eastAsia"/>
                <w:color w:val="000000"/>
                <w:kern w:val="0"/>
                <w:sz w:val="44"/>
                <w:szCs w:val="44"/>
              </w:rPr>
              <w:t>收入支出决算总表</w:t>
            </w:r>
          </w:p>
        </w:tc>
      </w:tr>
      <w:tr w:rsidR="00BD334B" w:rsidRPr="005E6001" w:rsidTr="00327D8C">
        <w:trPr>
          <w:gridAfter w:val="6"/>
          <w:wAfter w:w="6010" w:type="dxa"/>
          <w:trHeight w:val="255"/>
        </w:trPr>
        <w:tc>
          <w:tcPr>
            <w:tcW w:w="14710" w:type="dxa"/>
            <w:gridSpan w:val="49"/>
            <w:tcBorders>
              <w:top w:val="nil"/>
              <w:left w:val="nil"/>
              <w:bottom w:val="nil"/>
              <w:right w:val="nil"/>
            </w:tcBorders>
            <w:shd w:val="clear" w:color="auto" w:fill="auto"/>
            <w:noWrap/>
            <w:vAlign w:val="bottom"/>
            <w:hideMark/>
          </w:tcPr>
          <w:p w:rsidR="00BD334B" w:rsidRPr="005E6001" w:rsidRDefault="00BD334B"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公开01表</w:t>
            </w:r>
          </w:p>
        </w:tc>
      </w:tr>
      <w:tr w:rsidR="005E6001" w:rsidRPr="00BD334B" w:rsidTr="00B3276F">
        <w:trPr>
          <w:gridAfter w:val="6"/>
          <w:wAfter w:w="6010" w:type="dxa"/>
          <w:trHeight w:val="255"/>
        </w:trPr>
        <w:tc>
          <w:tcPr>
            <w:tcW w:w="4512" w:type="dxa"/>
            <w:gridSpan w:val="12"/>
            <w:tcBorders>
              <w:top w:val="nil"/>
              <w:left w:val="nil"/>
              <w:bottom w:val="nil"/>
              <w:right w:val="nil"/>
            </w:tcBorders>
            <w:shd w:val="clear" w:color="auto" w:fill="auto"/>
            <w:noWrap/>
            <w:vAlign w:val="bottom"/>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部门：河南省洛阳市</w:t>
            </w:r>
            <w:proofErr w:type="gramStart"/>
            <w:r w:rsidRPr="00BD334B">
              <w:rPr>
                <w:rFonts w:ascii="宋体" w:eastAsia="宋体" w:hAnsi="宋体" w:cs="Arial" w:hint="eastAsia"/>
                <w:color w:val="000000"/>
                <w:kern w:val="0"/>
                <w:sz w:val="15"/>
                <w:szCs w:val="15"/>
              </w:rPr>
              <w:t>洛</w:t>
            </w:r>
            <w:proofErr w:type="gramEnd"/>
            <w:r w:rsidRPr="00BD334B">
              <w:rPr>
                <w:rFonts w:ascii="宋体" w:eastAsia="宋体" w:hAnsi="宋体" w:cs="Arial" w:hint="eastAsia"/>
                <w:color w:val="000000"/>
                <w:kern w:val="0"/>
                <w:sz w:val="15"/>
                <w:szCs w:val="15"/>
              </w:rPr>
              <w:t>龙区卫生局(本级)</w:t>
            </w:r>
          </w:p>
        </w:tc>
        <w:tc>
          <w:tcPr>
            <w:tcW w:w="580" w:type="dxa"/>
            <w:gridSpan w:val="2"/>
            <w:tcBorders>
              <w:top w:val="nil"/>
              <w:left w:val="nil"/>
              <w:bottom w:val="nil"/>
              <w:right w:val="nil"/>
            </w:tcBorders>
            <w:shd w:val="clear" w:color="auto" w:fill="auto"/>
            <w:noWrap/>
            <w:vAlign w:val="bottom"/>
            <w:hideMark/>
          </w:tcPr>
          <w:p w:rsidR="005E6001" w:rsidRPr="00BD334B" w:rsidRDefault="005E6001" w:rsidP="005E6001">
            <w:pPr>
              <w:widowControl/>
              <w:jc w:val="left"/>
              <w:rPr>
                <w:rFonts w:ascii="Arial" w:eastAsia="宋体" w:hAnsi="Arial" w:cs="Arial"/>
                <w:color w:val="000000"/>
                <w:kern w:val="0"/>
                <w:sz w:val="15"/>
                <w:szCs w:val="15"/>
              </w:rPr>
            </w:pPr>
          </w:p>
        </w:tc>
        <w:tc>
          <w:tcPr>
            <w:tcW w:w="2412" w:type="dxa"/>
            <w:gridSpan w:val="9"/>
            <w:tcBorders>
              <w:top w:val="nil"/>
              <w:left w:val="nil"/>
              <w:bottom w:val="nil"/>
              <w:right w:val="nil"/>
            </w:tcBorders>
            <w:shd w:val="clear" w:color="auto" w:fill="auto"/>
            <w:noWrap/>
            <w:vAlign w:val="bottom"/>
            <w:hideMark/>
          </w:tcPr>
          <w:p w:rsidR="005E6001" w:rsidRPr="00BD334B" w:rsidRDefault="005E6001" w:rsidP="005E6001">
            <w:pPr>
              <w:widowControl/>
              <w:jc w:val="left"/>
              <w:rPr>
                <w:rFonts w:ascii="Arial" w:eastAsia="宋体" w:hAnsi="Arial" w:cs="Arial"/>
                <w:color w:val="000000"/>
                <w:kern w:val="0"/>
                <w:sz w:val="15"/>
                <w:szCs w:val="15"/>
              </w:rPr>
            </w:pPr>
          </w:p>
        </w:tc>
        <w:tc>
          <w:tcPr>
            <w:tcW w:w="4366" w:type="dxa"/>
            <w:gridSpan w:val="15"/>
            <w:tcBorders>
              <w:top w:val="nil"/>
              <w:left w:val="nil"/>
              <w:bottom w:val="nil"/>
              <w:right w:val="nil"/>
            </w:tcBorders>
            <w:shd w:val="clear" w:color="auto" w:fill="auto"/>
            <w:noWrap/>
            <w:vAlign w:val="bottom"/>
            <w:hideMark/>
          </w:tcPr>
          <w:p w:rsidR="005E6001" w:rsidRPr="00BD334B" w:rsidRDefault="005E6001" w:rsidP="005E6001">
            <w:pPr>
              <w:widowControl/>
              <w:jc w:val="left"/>
              <w:rPr>
                <w:rFonts w:ascii="Arial" w:eastAsia="宋体" w:hAnsi="Arial" w:cs="Arial"/>
                <w:color w:val="000000"/>
                <w:kern w:val="0"/>
                <w:sz w:val="15"/>
                <w:szCs w:val="15"/>
              </w:rPr>
            </w:pPr>
          </w:p>
        </w:tc>
        <w:tc>
          <w:tcPr>
            <w:tcW w:w="580" w:type="dxa"/>
            <w:gridSpan w:val="3"/>
            <w:tcBorders>
              <w:top w:val="nil"/>
              <w:left w:val="nil"/>
              <w:bottom w:val="nil"/>
              <w:right w:val="nil"/>
            </w:tcBorders>
            <w:shd w:val="clear" w:color="auto" w:fill="auto"/>
            <w:noWrap/>
            <w:vAlign w:val="bottom"/>
            <w:hideMark/>
          </w:tcPr>
          <w:p w:rsidR="005E6001" w:rsidRPr="00BD334B" w:rsidRDefault="005E6001" w:rsidP="005E6001">
            <w:pPr>
              <w:widowControl/>
              <w:jc w:val="left"/>
              <w:rPr>
                <w:rFonts w:ascii="Arial" w:eastAsia="宋体" w:hAnsi="Arial" w:cs="Arial"/>
                <w:color w:val="000000"/>
                <w:kern w:val="0"/>
                <w:sz w:val="15"/>
                <w:szCs w:val="15"/>
              </w:rPr>
            </w:pPr>
          </w:p>
        </w:tc>
        <w:tc>
          <w:tcPr>
            <w:tcW w:w="2260" w:type="dxa"/>
            <w:gridSpan w:val="8"/>
            <w:tcBorders>
              <w:top w:val="nil"/>
              <w:left w:val="nil"/>
              <w:bottom w:val="nil"/>
              <w:right w:val="nil"/>
            </w:tcBorders>
            <w:shd w:val="clear" w:color="auto" w:fill="auto"/>
            <w:noWrap/>
            <w:vAlign w:val="bottom"/>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单位：元</w:t>
            </w:r>
          </w:p>
        </w:tc>
      </w:tr>
      <w:tr w:rsidR="005E6001" w:rsidRPr="00BD334B" w:rsidTr="00BD334B">
        <w:trPr>
          <w:gridAfter w:val="6"/>
          <w:wAfter w:w="6010" w:type="dxa"/>
          <w:trHeight w:val="300"/>
        </w:trPr>
        <w:tc>
          <w:tcPr>
            <w:tcW w:w="7504" w:type="dxa"/>
            <w:gridSpan w:val="23"/>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收入</w:t>
            </w:r>
          </w:p>
        </w:tc>
        <w:tc>
          <w:tcPr>
            <w:tcW w:w="7206" w:type="dxa"/>
            <w:gridSpan w:val="26"/>
            <w:tcBorders>
              <w:top w:val="single" w:sz="8" w:space="0" w:color="000000"/>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支出</w:t>
            </w:r>
          </w:p>
        </w:tc>
      </w:tr>
      <w:tr w:rsidR="005E6001" w:rsidRPr="00BD334B" w:rsidTr="00772BA8">
        <w:trPr>
          <w:gridAfter w:val="6"/>
          <w:wAfter w:w="6010" w:type="dxa"/>
          <w:trHeight w:val="115"/>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项目</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行次</w:t>
            </w:r>
          </w:p>
        </w:tc>
        <w:tc>
          <w:tcPr>
            <w:tcW w:w="2412" w:type="dxa"/>
            <w:gridSpan w:val="9"/>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金额</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项目</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行次</w:t>
            </w:r>
          </w:p>
        </w:tc>
        <w:tc>
          <w:tcPr>
            <w:tcW w:w="2260" w:type="dxa"/>
            <w:gridSpan w:val="8"/>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金额</w:t>
            </w:r>
          </w:p>
        </w:tc>
      </w:tr>
      <w:tr w:rsidR="005E6001" w:rsidRPr="00BD334B" w:rsidTr="00772BA8">
        <w:trPr>
          <w:gridAfter w:val="6"/>
          <w:wAfter w:w="6010" w:type="dxa"/>
          <w:trHeight w:val="205"/>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栏次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2412" w:type="dxa"/>
            <w:gridSpan w:val="9"/>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栏次</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2260" w:type="dxa"/>
            <w:gridSpan w:val="8"/>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一、财政拨款收入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6,475,027.34</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一、一般公共服务支出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30</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772BA8">
        <w:trPr>
          <w:gridAfter w:val="6"/>
          <w:wAfter w:w="6010" w:type="dxa"/>
          <w:trHeight w:val="129"/>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二、上级补助收入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二、外交支出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31</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三、事业收入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三、国防支出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32</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四、经营收入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四、公共安全支出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33</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五、附属单位上缴收入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五、教育支出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34</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六、其他收入</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6</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六、科学技术支出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35</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72486F">
        <w:trPr>
          <w:gridAfter w:val="6"/>
          <w:wAfter w:w="6010" w:type="dxa"/>
          <w:trHeight w:val="81"/>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7</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七、文化体育与传媒支出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36</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72486F">
        <w:trPr>
          <w:gridAfter w:val="6"/>
          <w:wAfter w:w="6010" w:type="dxa"/>
          <w:trHeight w:val="184"/>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8</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八、社会保障和就业支出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37</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967,865.55</w:t>
            </w:r>
          </w:p>
        </w:tc>
      </w:tr>
      <w:tr w:rsidR="005E6001" w:rsidRPr="00BD334B" w:rsidTr="0072486F">
        <w:trPr>
          <w:gridAfter w:val="6"/>
          <w:wAfter w:w="6010" w:type="dxa"/>
          <w:trHeight w:val="147"/>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9</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九、医疗卫生与计划生育支出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38</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3,862,227.62</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10</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十、节能环保支出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39</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11</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十一、城乡社区支出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40</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12</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十二、农林水支出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41</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13</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十三、交通运输支出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42</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14</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十四、资源勘探信息等支出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43</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15</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十五、商业服务业等支出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44</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16</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十六、金融支出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45</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17</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十七、援助其他地区支出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46</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18</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十八、国土海洋气象等支出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47</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lastRenderedPageBreak/>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19</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十九、住房保障支出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48</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52,400.00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20</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二十、粮油物资储备支出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49</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21</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二十一、其他支出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50</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22</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二十二、债务还本支出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51</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23</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二十三、债务付息支出</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52</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24</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53</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b/>
                <w:bCs/>
                <w:color w:val="000000"/>
                <w:kern w:val="0"/>
                <w:sz w:val="15"/>
                <w:szCs w:val="15"/>
              </w:rPr>
            </w:pPr>
            <w:r w:rsidRPr="00BD334B">
              <w:rPr>
                <w:rFonts w:ascii="宋体" w:eastAsia="宋体" w:hAnsi="宋体" w:cs="Arial" w:hint="eastAsia"/>
                <w:b/>
                <w:bCs/>
                <w:color w:val="000000"/>
                <w:kern w:val="0"/>
                <w:sz w:val="15"/>
                <w:szCs w:val="15"/>
              </w:rPr>
              <w:t>本年收入合计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25</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6,475,027.34</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b/>
                <w:bCs/>
                <w:color w:val="000000"/>
                <w:kern w:val="0"/>
                <w:sz w:val="15"/>
                <w:szCs w:val="15"/>
              </w:rPr>
            </w:pPr>
            <w:r w:rsidRPr="00BD334B">
              <w:rPr>
                <w:rFonts w:ascii="宋体" w:eastAsia="宋体" w:hAnsi="宋体" w:cs="Arial" w:hint="eastAsia"/>
                <w:b/>
                <w:bCs/>
                <w:color w:val="000000"/>
                <w:kern w:val="0"/>
                <w:sz w:val="15"/>
                <w:szCs w:val="15"/>
              </w:rPr>
              <w:t>本年支出合计</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54</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4,882,493.17</w:t>
            </w:r>
          </w:p>
        </w:tc>
      </w:tr>
      <w:tr w:rsidR="005E6001" w:rsidRPr="00BD334B" w:rsidTr="0072486F">
        <w:trPr>
          <w:gridAfter w:val="6"/>
          <w:wAfter w:w="6010" w:type="dxa"/>
          <w:trHeight w:val="294"/>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用事业基金弥补收支差额</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26</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结余分配</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55</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0.00</w:t>
            </w:r>
          </w:p>
        </w:tc>
      </w:tr>
      <w:tr w:rsidR="005E6001" w:rsidRPr="00BD334B" w:rsidTr="0072486F">
        <w:trPr>
          <w:gridAfter w:val="6"/>
          <w:wAfter w:w="6010" w:type="dxa"/>
          <w:trHeight w:val="115"/>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年初结转和结余</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27</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8,359,001.76</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年末结转和结余</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56</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9,951,535.93</w:t>
            </w:r>
          </w:p>
        </w:tc>
      </w:tr>
      <w:tr w:rsidR="005E6001" w:rsidRPr="00BD334B" w:rsidTr="0072486F">
        <w:trPr>
          <w:gridAfter w:val="6"/>
          <w:wAfter w:w="6010" w:type="dxa"/>
          <w:trHeight w:val="21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28</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57</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 xml:space="preserve">　</w:t>
            </w:r>
          </w:p>
        </w:tc>
      </w:tr>
      <w:tr w:rsidR="005E6001" w:rsidRPr="00BD334B" w:rsidTr="00B3276F">
        <w:trPr>
          <w:gridAfter w:val="6"/>
          <w:wAfter w:w="6010" w:type="dxa"/>
          <w:trHeight w:val="308"/>
        </w:trPr>
        <w:tc>
          <w:tcPr>
            <w:tcW w:w="4512" w:type="dxa"/>
            <w:gridSpan w:val="12"/>
            <w:tcBorders>
              <w:top w:val="nil"/>
              <w:left w:val="single" w:sz="8" w:space="0" w:color="000000"/>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b/>
                <w:bCs/>
                <w:color w:val="000000"/>
                <w:kern w:val="0"/>
                <w:sz w:val="15"/>
                <w:szCs w:val="15"/>
              </w:rPr>
            </w:pPr>
            <w:r w:rsidRPr="00BD334B">
              <w:rPr>
                <w:rFonts w:ascii="宋体" w:eastAsia="宋体" w:hAnsi="宋体" w:cs="Arial" w:hint="eastAsia"/>
                <w:b/>
                <w:bCs/>
                <w:color w:val="000000"/>
                <w:kern w:val="0"/>
                <w:sz w:val="15"/>
                <w:szCs w:val="15"/>
              </w:rPr>
              <w:t>总计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29</w:t>
            </w:r>
          </w:p>
        </w:tc>
        <w:tc>
          <w:tcPr>
            <w:tcW w:w="2412" w:type="dxa"/>
            <w:gridSpan w:val="9"/>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14,834,029.10</w:t>
            </w:r>
          </w:p>
        </w:tc>
        <w:tc>
          <w:tcPr>
            <w:tcW w:w="4366" w:type="dxa"/>
            <w:gridSpan w:val="15"/>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b/>
                <w:bCs/>
                <w:color w:val="000000"/>
                <w:kern w:val="0"/>
                <w:sz w:val="15"/>
                <w:szCs w:val="15"/>
              </w:rPr>
            </w:pPr>
            <w:r w:rsidRPr="00BD334B">
              <w:rPr>
                <w:rFonts w:ascii="宋体" w:eastAsia="宋体" w:hAnsi="宋体" w:cs="Arial" w:hint="eastAsia"/>
                <w:b/>
                <w:bCs/>
                <w:color w:val="000000"/>
                <w:kern w:val="0"/>
                <w:sz w:val="15"/>
                <w:szCs w:val="15"/>
              </w:rPr>
              <w:t>总计</w:t>
            </w:r>
          </w:p>
        </w:tc>
        <w:tc>
          <w:tcPr>
            <w:tcW w:w="580" w:type="dxa"/>
            <w:gridSpan w:val="3"/>
            <w:tcBorders>
              <w:top w:val="nil"/>
              <w:left w:val="nil"/>
              <w:bottom w:val="single" w:sz="4" w:space="0" w:color="000000"/>
              <w:right w:val="single" w:sz="4" w:space="0" w:color="000000"/>
            </w:tcBorders>
            <w:shd w:val="clear" w:color="FFFFFF" w:fill="C0C0C0"/>
            <w:noWrap/>
            <w:vAlign w:val="center"/>
            <w:hideMark/>
          </w:tcPr>
          <w:p w:rsidR="005E6001" w:rsidRPr="00BD334B" w:rsidRDefault="005E6001" w:rsidP="005E6001">
            <w:pPr>
              <w:widowControl/>
              <w:jc w:val="center"/>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58</w:t>
            </w:r>
          </w:p>
        </w:tc>
        <w:tc>
          <w:tcPr>
            <w:tcW w:w="2260" w:type="dxa"/>
            <w:gridSpan w:val="8"/>
            <w:tcBorders>
              <w:top w:val="nil"/>
              <w:left w:val="nil"/>
              <w:bottom w:val="single" w:sz="4" w:space="0" w:color="000000"/>
              <w:right w:val="single" w:sz="4" w:space="0" w:color="000000"/>
            </w:tcBorders>
            <w:shd w:val="clear" w:color="auto" w:fill="auto"/>
            <w:noWrap/>
            <w:vAlign w:val="center"/>
            <w:hideMark/>
          </w:tcPr>
          <w:p w:rsidR="005E6001" w:rsidRPr="00BD334B" w:rsidRDefault="005E6001" w:rsidP="005E6001">
            <w:pPr>
              <w:widowControl/>
              <w:jc w:val="righ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14,834,029.10</w:t>
            </w:r>
          </w:p>
        </w:tc>
      </w:tr>
      <w:tr w:rsidR="005E6001" w:rsidRPr="00BD334B" w:rsidTr="00B3276F">
        <w:trPr>
          <w:gridAfter w:val="6"/>
          <w:wAfter w:w="6010" w:type="dxa"/>
          <w:trHeight w:val="308"/>
        </w:trPr>
        <w:tc>
          <w:tcPr>
            <w:tcW w:w="14710" w:type="dxa"/>
            <w:gridSpan w:val="49"/>
            <w:tcBorders>
              <w:top w:val="nil"/>
              <w:left w:val="single" w:sz="8" w:space="0" w:color="000000"/>
              <w:bottom w:val="nil"/>
              <w:right w:val="nil"/>
            </w:tcBorders>
            <w:shd w:val="clear" w:color="auto" w:fill="auto"/>
            <w:noWrap/>
            <w:vAlign w:val="center"/>
            <w:hideMark/>
          </w:tcPr>
          <w:p w:rsidR="005E6001" w:rsidRPr="00BD334B" w:rsidRDefault="005E6001" w:rsidP="005E6001">
            <w:pPr>
              <w:widowControl/>
              <w:jc w:val="left"/>
              <w:rPr>
                <w:rFonts w:ascii="宋体" w:eastAsia="宋体" w:hAnsi="宋体" w:cs="Arial"/>
                <w:color w:val="000000"/>
                <w:kern w:val="0"/>
                <w:sz w:val="15"/>
                <w:szCs w:val="15"/>
              </w:rPr>
            </w:pPr>
            <w:r w:rsidRPr="00BD334B">
              <w:rPr>
                <w:rFonts w:ascii="宋体" w:eastAsia="宋体" w:hAnsi="宋体" w:cs="Arial" w:hint="eastAsia"/>
                <w:color w:val="000000"/>
                <w:kern w:val="0"/>
                <w:sz w:val="15"/>
                <w:szCs w:val="15"/>
              </w:rPr>
              <w:t>注：本表反映部门本年度的总收支和年末结转结余情况。</w:t>
            </w:r>
          </w:p>
        </w:tc>
      </w:tr>
      <w:tr w:rsidR="005E6001" w:rsidRPr="005E6001" w:rsidTr="00B3276F">
        <w:trPr>
          <w:gridAfter w:val="5"/>
          <w:wAfter w:w="5798" w:type="dxa"/>
          <w:trHeight w:val="690"/>
        </w:trPr>
        <w:tc>
          <w:tcPr>
            <w:tcW w:w="14922" w:type="dxa"/>
            <w:gridSpan w:val="50"/>
            <w:tcBorders>
              <w:top w:val="nil"/>
              <w:left w:val="nil"/>
              <w:right w:val="nil"/>
            </w:tcBorders>
            <w:shd w:val="clear" w:color="auto" w:fill="auto"/>
            <w:noWrap/>
            <w:vAlign w:val="bottom"/>
            <w:hideMark/>
          </w:tcPr>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72486F" w:rsidRDefault="0072486F" w:rsidP="005E6001">
            <w:pPr>
              <w:widowControl/>
              <w:jc w:val="center"/>
              <w:rPr>
                <w:rFonts w:ascii="宋体" w:eastAsia="宋体" w:hAnsi="宋体" w:cs="Arial"/>
                <w:color w:val="000000"/>
                <w:kern w:val="0"/>
                <w:sz w:val="44"/>
                <w:szCs w:val="44"/>
              </w:rPr>
            </w:pPr>
          </w:p>
          <w:p w:rsidR="005E6001" w:rsidRPr="005E6001" w:rsidRDefault="005E6001" w:rsidP="005E6001">
            <w:pPr>
              <w:widowControl/>
              <w:jc w:val="center"/>
              <w:rPr>
                <w:rFonts w:ascii="Arial" w:eastAsia="宋体" w:hAnsi="Arial" w:cs="Arial"/>
                <w:color w:val="000000"/>
                <w:kern w:val="0"/>
                <w:sz w:val="44"/>
                <w:szCs w:val="44"/>
              </w:rPr>
            </w:pPr>
            <w:r w:rsidRPr="005E6001">
              <w:rPr>
                <w:rFonts w:ascii="宋体" w:eastAsia="宋体" w:hAnsi="宋体" w:cs="Arial" w:hint="eastAsia"/>
                <w:color w:val="000000"/>
                <w:kern w:val="0"/>
                <w:sz w:val="44"/>
                <w:szCs w:val="44"/>
              </w:rPr>
              <w:lastRenderedPageBreak/>
              <w:t>收入决算表</w:t>
            </w:r>
          </w:p>
          <w:p w:rsidR="005E6001" w:rsidRPr="005E6001" w:rsidRDefault="005E6001" w:rsidP="005E6001">
            <w:pPr>
              <w:ind w:right="400" w:firstLineChars="6450" w:firstLine="12900"/>
              <w:rPr>
                <w:rFonts w:ascii="Arial" w:eastAsia="宋体" w:hAnsi="Arial" w:cs="Arial"/>
                <w:color w:val="000000"/>
                <w:kern w:val="0"/>
                <w:sz w:val="20"/>
                <w:szCs w:val="20"/>
              </w:rPr>
            </w:pPr>
            <w:r w:rsidRPr="005E6001">
              <w:rPr>
                <w:rFonts w:ascii="宋体" w:eastAsia="宋体" w:hAnsi="宋体" w:cs="Arial" w:hint="eastAsia"/>
                <w:color w:val="000000"/>
                <w:kern w:val="0"/>
                <w:sz w:val="20"/>
                <w:szCs w:val="20"/>
              </w:rPr>
              <w:t>公开02表</w:t>
            </w:r>
          </w:p>
        </w:tc>
      </w:tr>
      <w:tr w:rsidR="005E6001" w:rsidRPr="005E6001" w:rsidTr="00B3276F">
        <w:trPr>
          <w:gridAfter w:val="5"/>
          <w:wAfter w:w="5798" w:type="dxa"/>
          <w:trHeight w:val="255"/>
        </w:trPr>
        <w:tc>
          <w:tcPr>
            <w:tcW w:w="14922" w:type="dxa"/>
            <w:gridSpan w:val="50"/>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lastRenderedPageBreak/>
              <w:t>部门：河南省洛阳市</w:t>
            </w:r>
            <w:proofErr w:type="gramStart"/>
            <w:r w:rsidRPr="005E6001">
              <w:rPr>
                <w:rFonts w:ascii="宋体" w:eastAsia="宋体" w:hAnsi="宋体" w:cs="Arial" w:hint="eastAsia"/>
                <w:color w:val="000000"/>
                <w:kern w:val="0"/>
                <w:sz w:val="20"/>
                <w:szCs w:val="20"/>
              </w:rPr>
              <w:t>洛</w:t>
            </w:r>
            <w:proofErr w:type="gramEnd"/>
            <w:r w:rsidRPr="005E6001">
              <w:rPr>
                <w:rFonts w:ascii="宋体" w:eastAsia="宋体" w:hAnsi="宋体" w:cs="Arial" w:hint="eastAsia"/>
                <w:color w:val="000000"/>
                <w:kern w:val="0"/>
                <w:sz w:val="20"/>
                <w:szCs w:val="20"/>
              </w:rPr>
              <w:t>龙区卫生局(本级)</w:t>
            </w:r>
            <w:r>
              <w:rPr>
                <w:rFonts w:ascii="宋体" w:eastAsia="宋体" w:hAnsi="宋体" w:cs="Arial" w:hint="eastAsia"/>
                <w:color w:val="000000"/>
                <w:kern w:val="0"/>
                <w:sz w:val="20"/>
                <w:szCs w:val="20"/>
              </w:rPr>
              <w:t xml:space="preserve">                                                                          </w:t>
            </w:r>
            <w:r w:rsidR="00895DAD">
              <w:rPr>
                <w:rFonts w:ascii="宋体" w:eastAsia="宋体" w:hAnsi="宋体" w:cs="Arial" w:hint="eastAsia"/>
                <w:color w:val="000000"/>
                <w:kern w:val="0"/>
                <w:sz w:val="20"/>
                <w:szCs w:val="20"/>
              </w:rPr>
              <w:t xml:space="preserve">                   </w:t>
            </w:r>
            <w:r w:rsidRPr="005E6001">
              <w:rPr>
                <w:rFonts w:ascii="宋体" w:eastAsia="宋体" w:hAnsi="宋体" w:cs="Arial" w:hint="eastAsia"/>
                <w:color w:val="000000"/>
                <w:kern w:val="0"/>
                <w:sz w:val="20"/>
                <w:szCs w:val="20"/>
              </w:rPr>
              <w:t>单位：元</w:t>
            </w:r>
          </w:p>
        </w:tc>
      </w:tr>
      <w:tr w:rsidR="005E6001" w:rsidRPr="005E6001" w:rsidTr="00B3276F">
        <w:trPr>
          <w:gridAfter w:val="5"/>
          <w:wAfter w:w="5798" w:type="dxa"/>
          <w:trHeight w:val="308"/>
        </w:trPr>
        <w:tc>
          <w:tcPr>
            <w:tcW w:w="3672" w:type="dxa"/>
            <w:gridSpan w:val="8"/>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w:t>
            </w:r>
          </w:p>
        </w:tc>
        <w:tc>
          <w:tcPr>
            <w:tcW w:w="1738" w:type="dxa"/>
            <w:gridSpan w:val="8"/>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本年收入合计</w:t>
            </w:r>
          </w:p>
        </w:tc>
        <w:tc>
          <w:tcPr>
            <w:tcW w:w="1692" w:type="dxa"/>
            <w:gridSpan w:val="5"/>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财政拨款收入</w:t>
            </w:r>
          </w:p>
        </w:tc>
        <w:tc>
          <w:tcPr>
            <w:tcW w:w="1668" w:type="dxa"/>
            <w:gridSpan w:val="7"/>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上级补助收入</w:t>
            </w:r>
          </w:p>
        </w:tc>
        <w:tc>
          <w:tcPr>
            <w:tcW w:w="1401" w:type="dxa"/>
            <w:gridSpan w:val="4"/>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事业收入</w:t>
            </w:r>
          </w:p>
        </w:tc>
        <w:tc>
          <w:tcPr>
            <w:tcW w:w="1207" w:type="dxa"/>
            <w:gridSpan w:val="4"/>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经营收入</w:t>
            </w:r>
          </w:p>
        </w:tc>
        <w:tc>
          <w:tcPr>
            <w:tcW w:w="2268" w:type="dxa"/>
            <w:gridSpan w:val="10"/>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附属单位上缴收入</w:t>
            </w:r>
          </w:p>
        </w:tc>
        <w:tc>
          <w:tcPr>
            <w:tcW w:w="1276" w:type="dxa"/>
            <w:gridSpan w:val="4"/>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其他收入</w:t>
            </w:r>
          </w:p>
        </w:tc>
      </w:tr>
      <w:tr w:rsidR="005E6001" w:rsidRPr="005E6001" w:rsidTr="00B3276F">
        <w:trPr>
          <w:gridAfter w:val="5"/>
          <w:wAfter w:w="5798" w:type="dxa"/>
          <w:trHeight w:val="312"/>
        </w:trPr>
        <w:tc>
          <w:tcPr>
            <w:tcW w:w="1096"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功能分类科目编码</w:t>
            </w:r>
          </w:p>
        </w:tc>
        <w:tc>
          <w:tcPr>
            <w:tcW w:w="2576" w:type="dxa"/>
            <w:gridSpan w:val="5"/>
            <w:vMerge w:val="restart"/>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科目名称</w:t>
            </w:r>
          </w:p>
        </w:tc>
        <w:tc>
          <w:tcPr>
            <w:tcW w:w="1738" w:type="dxa"/>
            <w:gridSpan w:val="8"/>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68"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401"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07"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268"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76"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5"/>
          <w:wAfter w:w="5798"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76" w:type="dxa"/>
            <w:gridSpan w:val="5"/>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738" w:type="dxa"/>
            <w:gridSpan w:val="8"/>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68"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401"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07"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268"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76"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5"/>
          <w:wAfter w:w="5798"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76" w:type="dxa"/>
            <w:gridSpan w:val="5"/>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738" w:type="dxa"/>
            <w:gridSpan w:val="8"/>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68"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401"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07"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268"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76"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5"/>
          <w:wAfter w:w="5798"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76" w:type="dxa"/>
            <w:gridSpan w:val="5"/>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738" w:type="dxa"/>
            <w:gridSpan w:val="8"/>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68"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401"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07"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268"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276"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5"/>
          <w:wAfter w:w="5798" w:type="dxa"/>
          <w:trHeight w:val="308"/>
        </w:trPr>
        <w:tc>
          <w:tcPr>
            <w:tcW w:w="3672" w:type="dxa"/>
            <w:gridSpan w:val="8"/>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栏次</w:t>
            </w:r>
          </w:p>
        </w:tc>
        <w:tc>
          <w:tcPr>
            <w:tcW w:w="1738" w:type="dxa"/>
            <w:gridSpan w:val="8"/>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w:t>
            </w:r>
          </w:p>
        </w:tc>
        <w:tc>
          <w:tcPr>
            <w:tcW w:w="1692" w:type="dxa"/>
            <w:gridSpan w:val="5"/>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w:t>
            </w:r>
          </w:p>
        </w:tc>
        <w:tc>
          <w:tcPr>
            <w:tcW w:w="1668" w:type="dxa"/>
            <w:gridSpan w:val="7"/>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w:t>
            </w:r>
          </w:p>
        </w:tc>
        <w:tc>
          <w:tcPr>
            <w:tcW w:w="1401" w:type="dxa"/>
            <w:gridSpan w:val="4"/>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w:t>
            </w:r>
          </w:p>
        </w:tc>
        <w:tc>
          <w:tcPr>
            <w:tcW w:w="1207" w:type="dxa"/>
            <w:gridSpan w:val="4"/>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w:t>
            </w:r>
          </w:p>
        </w:tc>
        <w:tc>
          <w:tcPr>
            <w:tcW w:w="2268" w:type="dxa"/>
            <w:gridSpan w:val="10"/>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6</w:t>
            </w:r>
          </w:p>
        </w:tc>
        <w:tc>
          <w:tcPr>
            <w:tcW w:w="1276" w:type="dxa"/>
            <w:gridSpan w:val="4"/>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7</w:t>
            </w:r>
          </w:p>
        </w:tc>
      </w:tr>
      <w:tr w:rsidR="005E6001" w:rsidRPr="005E6001" w:rsidTr="00B3276F">
        <w:trPr>
          <w:gridAfter w:val="5"/>
          <w:wAfter w:w="5798" w:type="dxa"/>
          <w:trHeight w:val="308"/>
        </w:trPr>
        <w:tc>
          <w:tcPr>
            <w:tcW w:w="3672" w:type="dxa"/>
            <w:gridSpan w:val="8"/>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合计</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6,475,027.34</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6,475,027.34</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社会保障和就业支出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961,369.46</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961,369.46</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行政事业单位离退休</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800,259.46</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800,259.46</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归口管理的行政单位离退休</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800,259.46</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800,259.46</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抚恤</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死亡抚恤</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红十字事业</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2081699</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其他红十字事业支出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5,461,257.88</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5,461,257.88</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医疗卫生与计划生育管理事务</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768,327.88</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768,327.88</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行政运行</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759,826.70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759,826.70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2100102</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一般行政管理事务</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lastRenderedPageBreak/>
              <w:t>21003</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基层医疗卫生机构</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1,329,137.00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1,329,137.00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2100302</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乡镇卫生院</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981,717.00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981,717.00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2100399</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其他基层医疗卫生机构支出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347,420.00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347,420.00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公共卫生</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160,000.00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160,000.00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2100408</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基本公共卫生服务</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2100409</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重大公共卫生专项</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150,000.00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医疗保障</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3,203,793.00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3,203,793.00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行政单位医疗</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1,764,037.37</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1,764,037.37</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2100503</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公务员医疗补助</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1,360,555.63</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1,360,555.63</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2100599</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其他医疗保障支出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79,200.00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79,200.00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住房保障支出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住房改革支出</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2210201</w:t>
            </w:r>
          </w:p>
        </w:tc>
        <w:tc>
          <w:tcPr>
            <w:tcW w:w="2576"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住房公积金</w:t>
            </w:r>
          </w:p>
        </w:tc>
        <w:tc>
          <w:tcPr>
            <w:tcW w:w="1738"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68"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401"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07"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268"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5"/>
          <w:wAfter w:w="5798" w:type="dxa"/>
          <w:trHeight w:val="308"/>
        </w:trPr>
        <w:tc>
          <w:tcPr>
            <w:tcW w:w="14922" w:type="dxa"/>
            <w:gridSpan w:val="50"/>
            <w:tcBorders>
              <w:top w:val="nil"/>
              <w:left w:val="single" w:sz="8" w:space="0" w:color="000000"/>
              <w:bottom w:val="nil"/>
              <w:right w:val="nil"/>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注：本表反映部门本年度取得的各项收入情况。</w:t>
            </w:r>
          </w:p>
        </w:tc>
      </w:tr>
      <w:tr w:rsidR="005E6001" w:rsidRPr="005E6001" w:rsidTr="00B3276F">
        <w:trPr>
          <w:gridAfter w:val="4"/>
          <w:wAfter w:w="5490" w:type="dxa"/>
          <w:trHeight w:val="390"/>
        </w:trPr>
        <w:tc>
          <w:tcPr>
            <w:tcW w:w="15230" w:type="dxa"/>
            <w:gridSpan w:val="51"/>
            <w:tcBorders>
              <w:top w:val="nil"/>
              <w:left w:val="nil"/>
              <w:bottom w:val="nil"/>
            </w:tcBorders>
            <w:shd w:val="clear" w:color="auto" w:fill="auto"/>
            <w:noWrap/>
            <w:vAlign w:val="bottom"/>
            <w:hideMark/>
          </w:tcPr>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5E6001" w:rsidRPr="005E6001" w:rsidRDefault="005E6001" w:rsidP="00895DAD">
            <w:pPr>
              <w:widowControl/>
              <w:jc w:val="center"/>
              <w:rPr>
                <w:rFonts w:ascii="Arial" w:eastAsia="宋体" w:hAnsi="Arial" w:cs="Arial"/>
                <w:color w:val="000000"/>
                <w:kern w:val="0"/>
                <w:sz w:val="44"/>
                <w:szCs w:val="44"/>
              </w:rPr>
            </w:pPr>
            <w:r w:rsidRPr="005E6001">
              <w:rPr>
                <w:rFonts w:ascii="宋体" w:eastAsia="宋体" w:hAnsi="宋体" w:cs="Arial" w:hint="eastAsia"/>
                <w:color w:val="000000"/>
                <w:kern w:val="0"/>
                <w:sz w:val="44"/>
                <w:szCs w:val="44"/>
              </w:rPr>
              <w:lastRenderedPageBreak/>
              <w:t>支出决算表</w:t>
            </w:r>
          </w:p>
        </w:tc>
      </w:tr>
      <w:tr w:rsidR="005E6001" w:rsidRPr="005E6001" w:rsidTr="00B3276F">
        <w:trPr>
          <w:gridAfter w:val="4"/>
          <w:wAfter w:w="5490" w:type="dxa"/>
          <w:trHeight w:val="255"/>
        </w:trPr>
        <w:tc>
          <w:tcPr>
            <w:tcW w:w="15230" w:type="dxa"/>
            <w:gridSpan w:val="51"/>
            <w:tcBorders>
              <w:top w:val="nil"/>
              <w:left w:val="nil"/>
              <w:bottom w:val="nil"/>
            </w:tcBorders>
            <w:shd w:val="clear" w:color="auto" w:fill="auto"/>
            <w:noWrap/>
            <w:vAlign w:val="bottom"/>
            <w:hideMark/>
          </w:tcPr>
          <w:p w:rsidR="005E6001" w:rsidRPr="005E6001" w:rsidRDefault="005E6001" w:rsidP="00895DAD">
            <w:pPr>
              <w:widowControl/>
              <w:ind w:right="200"/>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lastRenderedPageBreak/>
              <w:t>公开03表</w:t>
            </w:r>
          </w:p>
        </w:tc>
      </w:tr>
      <w:tr w:rsidR="005E6001" w:rsidRPr="005E6001" w:rsidTr="00B3276F">
        <w:trPr>
          <w:gridAfter w:val="4"/>
          <w:wAfter w:w="5490" w:type="dxa"/>
          <w:trHeight w:val="255"/>
        </w:trPr>
        <w:tc>
          <w:tcPr>
            <w:tcW w:w="5302" w:type="dxa"/>
            <w:gridSpan w:val="15"/>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部门：河南省洛阳市</w:t>
            </w:r>
            <w:proofErr w:type="gramStart"/>
            <w:r w:rsidRPr="005E6001">
              <w:rPr>
                <w:rFonts w:ascii="宋体" w:eastAsia="宋体" w:hAnsi="宋体" w:cs="Arial" w:hint="eastAsia"/>
                <w:color w:val="000000"/>
                <w:kern w:val="0"/>
                <w:sz w:val="20"/>
                <w:szCs w:val="20"/>
              </w:rPr>
              <w:t>洛</w:t>
            </w:r>
            <w:proofErr w:type="gramEnd"/>
            <w:r w:rsidRPr="005E6001">
              <w:rPr>
                <w:rFonts w:ascii="宋体" w:eastAsia="宋体" w:hAnsi="宋体" w:cs="Arial" w:hint="eastAsia"/>
                <w:color w:val="000000"/>
                <w:kern w:val="0"/>
                <w:sz w:val="20"/>
                <w:szCs w:val="20"/>
              </w:rPr>
              <w:t>龙区卫生局(本级)</w:t>
            </w:r>
          </w:p>
        </w:tc>
        <w:tc>
          <w:tcPr>
            <w:tcW w:w="1932"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536" w:type="dxa"/>
            <w:gridSpan w:val="6"/>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592" w:type="dxa"/>
            <w:gridSpan w:val="5"/>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843"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134" w:type="dxa"/>
            <w:gridSpan w:val="4"/>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891" w:type="dxa"/>
            <w:gridSpan w:val="7"/>
            <w:tcBorders>
              <w:top w:val="nil"/>
              <w:left w:val="nil"/>
              <w:bottom w:val="nil"/>
              <w:right w:val="nil"/>
            </w:tcBorders>
            <w:shd w:val="clear" w:color="auto" w:fill="auto"/>
            <w:noWrap/>
            <w:vAlign w:val="bottom"/>
            <w:hideMark/>
          </w:tcPr>
          <w:p w:rsidR="005E6001" w:rsidRPr="005E6001" w:rsidRDefault="005E6001" w:rsidP="00895DAD">
            <w:pPr>
              <w:widowControl/>
              <w:ind w:right="200"/>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单位：元</w:t>
            </w:r>
          </w:p>
        </w:tc>
      </w:tr>
      <w:tr w:rsidR="005E6001" w:rsidRPr="005E6001" w:rsidTr="00B3276F">
        <w:trPr>
          <w:gridAfter w:val="4"/>
          <w:wAfter w:w="5490" w:type="dxa"/>
          <w:trHeight w:val="308"/>
        </w:trPr>
        <w:tc>
          <w:tcPr>
            <w:tcW w:w="5302" w:type="dxa"/>
            <w:gridSpan w:val="15"/>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w:t>
            </w:r>
          </w:p>
        </w:tc>
        <w:tc>
          <w:tcPr>
            <w:tcW w:w="1932" w:type="dxa"/>
            <w:gridSpan w:val="7"/>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本年支出合计</w:t>
            </w:r>
          </w:p>
        </w:tc>
        <w:tc>
          <w:tcPr>
            <w:tcW w:w="1536" w:type="dxa"/>
            <w:gridSpan w:val="6"/>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基本支出</w:t>
            </w:r>
          </w:p>
        </w:tc>
        <w:tc>
          <w:tcPr>
            <w:tcW w:w="1592" w:type="dxa"/>
            <w:gridSpan w:val="5"/>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项目支出</w:t>
            </w:r>
          </w:p>
        </w:tc>
        <w:tc>
          <w:tcPr>
            <w:tcW w:w="1843" w:type="dxa"/>
            <w:gridSpan w:val="7"/>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上缴上级支出</w:t>
            </w:r>
          </w:p>
        </w:tc>
        <w:tc>
          <w:tcPr>
            <w:tcW w:w="1134" w:type="dxa"/>
            <w:gridSpan w:val="4"/>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经营支出</w:t>
            </w:r>
          </w:p>
        </w:tc>
        <w:tc>
          <w:tcPr>
            <w:tcW w:w="1891" w:type="dxa"/>
            <w:gridSpan w:val="7"/>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对附属单位补助支出</w:t>
            </w:r>
          </w:p>
        </w:tc>
      </w:tr>
      <w:tr w:rsidR="005E6001" w:rsidRPr="005E6001" w:rsidTr="00B3276F">
        <w:trPr>
          <w:gridAfter w:val="4"/>
          <w:wAfter w:w="5490" w:type="dxa"/>
          <w:trHeight w:val="312"/>
        </w:trPr>
        <w:tc>
          <w:tcPr>
            <w:tcW w:w="1096"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功能分类科目编码</w:t>
            </w:r>
          </w:p>
        </w:tc>
        <w:tc>
          <w:tcPr>
            <w:tcW w:w="4206" w:type="dxa"/>
            <w:gridSpan w:val="12"/>
            <w:vMerge w:val="restart"/>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科目名称</w:t>
            </w:r>
          </w:p>
        </w:tc>
        <w:tc>
          <w:tcPr>
            <w:tcW w:w="1932"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36" w:type="dxa"/>
            <w:gridSpan w:val="6"/>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43"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134"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91"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4"/>
          <w:wAfter w:w="5490"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4206" w:type="dxa"/>
            <w:gridSpan w:val="1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932"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36" w:type="dxa"/>
            <w:gridSpan w:val="6"/>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43"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134"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91"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4"/>
          <w:wAfter w:w="5490"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4206" w:type="dxa"/>
            <w:gridSpan w:val="1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932"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36" w:type="dxa"/>
            <w:gridSpan w:val="6"/>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43"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134"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91"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4"/>
          <w:wAfter w:w="5490"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4206" w:type="dxa"/>
            <w:gridSpan w:val="1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932"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36" w:type="dxa"/>
            <w:gridSpan w:val="6"/>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592" w:type="dxa"/>
            <w:gridSpan w:val="5"/>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43"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134" w:type="dxa"/>
            <w:gridSpan w:val="4"/>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91" w:type="dxa"/>
            <w:gridSpan w:val="7"/>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4"/>
          <w:wAfter w:w="5490" w:type="dxa"/>
          <w:trHeight w:val="308"/>
        </w:trPr>
        <w:tc>
          <w:tcPr>
            <w:tcW w:w="5302" w:type="dxa"/>
            <w:gridSpan w:val="15"/>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栏次</w:t>
            </w:r>
          </w:p>
        </w:tc>
        <w:tc>
          <w:tcPr>
            <w:tcW w:w="1932" w:type="dxa"/>
            <w:gridSpan w:val="7"/>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w:t>
            </w:r>
          </w:p>
        </w:tc>
        <w:tc>
          <w:tcPr>
            <w:tcW w:w="1536" w:type="dxa"/>
            <w:gridSpan w:val="6"/>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w:t>
            </w:r>
          </w:p>
        </w:tc>
        <w:tc>
          <w:tcPr>
            <w:tcW w:w="1592" w:type="dxa"/>
            <w:gridSpan w:val="5"/>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w:t>
            </w:r>
          </w:p>
        </w:tc>
        <w:tc>
          <w:tcPr>
            <w:tcW w:w="1843" w:type="dxa"/>
            <w:gridSpan w:val="7"/>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w:t>
            </w:r>
          </w:p>
        </w:tc>
        <w:tc>
          <w:tcPr>
            <w:tcW w:w="1134" w:type="dxa"/>
            <w:gridSpan w:val="4"/>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w:t>
            </w:r>
          </w:p>
        </w:tc>
        <w:tc>
          <w:tcPr>
            <w:tcW w:w="1891" w:type="dxa"/>
            <w:gridSpan w:val="7"/>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6</w:t>
            </w:r>
          </w:p>
        </w:tc>
      </w:tr>
      <w:tr w:rsidR="005E6001" w:rsidRPr="005E6001" w:rsidTr="00B3276F">
        <w:trPr>
          <w:gridAfter w:val="4"/>
          <w:wAfter w:w="5490" w:type="dxa"/>
          <w:trHeight w:val="308"/>
        </w:trPr>
        <w:tc>
          <w:tcPr>
            <w:tcW w:w="5302" w:type="dxa"/>
            <w:gridSpan w:val="15"/>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合计</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4,882,493.17</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1,771,360.55</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3,111,132.62</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社会保障和就业支出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967,865.55</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947,567.00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行政事业单位离退休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归口管理的行政单位离退休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抚恤</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死亡抚恤</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红十字事业</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其他红十字事业支出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3,862,227.62</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771,393.55</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3,090,834.07</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医疗卫生与计划生育管理事务</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766,885.27</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35,086.68</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行政运行</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一般行政管理事务</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其他医疗卫生与计划生育管理事务支出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26,585.50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26,585.50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基层医疗卫生机构</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691,180.00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691,180.00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乡镇卫生院</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673,560.00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673,560.00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lastRenderedPageBreak/>
              <w:t>2100399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其他基层医疗卫生机构支出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17,620.00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17,620.00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公共卫生</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基本公共卫生服务</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医疗保障</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2,394,162.35</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29,594.96</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2,364,567.39</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行政单位医疗</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1,372,277.78</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29,594.96</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1,342,682.82</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2100503</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公务员医疗补助</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941,716.57</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941,716.57</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其他医疗保障支出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80,168.00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80,168.00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住房保障支出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住房改革支出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住房公积金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36"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592" w:type="dxa"/>
            <w:gridSpan w:val="5"/>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43"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891"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5230" w:type="dxa"/>
            <w:gridSpan w:val="51"/>
            <w:tcBorders>
              <w:top w:val="nil"/>
              <w:left w:val="single" w:sz="8" w:space="0" w:color="000000"/>
              <w:bottom w:val="nil"/>
              <w:right w:val="nil"/>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注：本表反映部门本年度各项支出情况。</w:t>
            </w:r>
          </w:p>
        </w:tc>
      </w:tr>
      <w:tr w:rsidR="005E6001" w:rsidRPr="005E6001" w:rsidTr="00B3276F">
        <w:trPr>
          <w:gridAfter w:val="4"/>
          <w:wAfter w:w="5490" w:type="dxa"/>
          <w:trHeight w:val="390"/>
        </w:trPr>
        <w:tc>
          <w:tcPr>
            <w:tcW w:w="15230" w:type="dxa"/>
            <w:gridSpan w:val="51"/>
            <w:tcBorders>
              <w:top w:val="nil"/>
              <w:left w:val="nil"/>
              <w:bottom w:val="nil"/>
              <w:right w:val="nil"/>
            </w:tcBorders>
            <w:shd w:val="clear" w:color="auto" w:fill="auto"/>
            <w:noWrap/>
            <w:vAlign w:val="bottom"/>
            <w:hideMark/>
          </w:tcPr>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895DAD" w:rsidRDefault="00895DAD" w:rsidP="005E6001">
            <w:pPr>
              <w:widowControl/>
              <w:jc w:val="center"/>
              <w:rPr>
                <w:rFonts w:ascii="宋体" w:eastAsia="宋体" w:hAnsi="宋体" w:cs="Arial"/>
                <w:color w:val="000000"/>
                <w:kern w:val="0"/>
                <w:sz w:val="44"/>
                <w:szCs w:val="44"/>
              </w:rPr>
            </w:pPr>
          </w:p>
          <w:p w:rsidR="005E6001" w:rsidRPr="005E6001" w:rsidRDefault="005E6001" w:rsidP="005E6001">
            <w:pPr>
              <w:widowControl/>
              <w:jc w:val="center"/>
              <w:rPr>
                <w:rFonts w:ascii="Arial" w:eastAsia="宋体" w:hAnsi="Arial" w:cs="Arial"/>
                <w:color w:val="000000"/>
                <w:kern w:val="0"/>
                <w:sz w:val="44"/>
                <w:szCs w:val="44"/>
              </w:rPr>
            </w:pPr>
            <w:r w:rsidRPr="005E6001">
              <w:rPr>
                <w:rFonts w:ascii="宋体" w:eastAsia="宋体" w:hAnsi="宋体" w:cs="Arial" w:hint="eastAsia"/>
                <w:color w:val="000000"/>
                <w:kern w:val="0"/>
                <w:sz w:val="44"/>
                <w:szCs w:val="44"/>
              </w:rPr>
              <w:lastRenderedPageBreak/>
              <w:t>财政拨款收入支出决算表</w:t>
            </w:r>
          </w:p>
        </w:tc>
      </w:tr>
      <w:tr w:rsidR="005E6001" w:rsidRPr="005E6001" w:rsidTr="00B3276F">
        <w:trPr>
          <w:gridAfter w:val="4"/>
          <w:wAfter w:w="5490" w:type="dxa"/>
          <w:trHeight w:val="255"/>
        </w:trPr>
        <w:tc>
          <w:tcPr>
            <w:tcW w:w="3672" w:type="dxa"/>
            <w:gridSpan w:val="8"/>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580" w:type="dxa"/>
            <w:gridSpan w:val="2"/>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729" w:type="dxa"/>
            <w:gridSpan w:val="8"/>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588" w:type="dxa"/>
            <w:gridSpan w:val="13"/>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602" w:type="dxa"/>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99" w:type="dxa"/>
            <w:gridSpan w:val="6"/>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80"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80" w:type="dxa"/>
            <w:gridSpan w:val="6"/>
            <w:tcBorders>
              <w:top w:val="nil"/>
              <w:left w:val="nil"/>
              <w:bottom w:val="nil"/>
              <w:right w:val="nil"/>
            </w:tcBorders>
            <w:shd w:val="clear" w:color="auto" w:fill="auto"/>
            <w:noWrap/>
            <w:vAlign w:val="bottom"/>
            <w:hideMark/>
          </w:tcPr>
          <w:p w:rsidR="005E6001" w:rsidRPr="005E6001" w:rsidRDefault="005E6001" w:rsidP="00895DAD">
            <w:pPr>
              <w:widowControl/>
              <w:ind w:right="200"/>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公开04表</w:t>
            </w:r>
          </w:p>
        </w:tc>
      </w:tr>
      <w:tr w:rsidR="005E6001" w:rsidRPr="005E6001" w:rsidTr="00B3276F">
        <w:trPr>
          <w:gridAfter w:val="4"/>
          <w:wAfter w:w="5490" w:type="dxa"/>
          <w:trHeight w:val="255"/>
        </w:trPr>
        <w:tc>
          <w:tcPr>
            <w:tcW w:w="4252" w:type="dxa"/>
            <w:gridSpan w:val="10"/>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部门：河南省洛阳市</w:t>
            </w:r>
            <w:proofErr w:type="gramStart"/>
            <w:r w:rsidRPr="005E6001">
              <w:rPr>
                <w:rFonts w:ascii="宋体" w:eastAsia="宋体" w:hAnsi="宋体" w:cs="Arial" w:hint="eastAsia"/>
                <w:color w:val="000000"/>
                <w:kern w:val="0"/>
                <w:sz w:val="20"/>
                <w:szCs w:val="20"/>
              </w:rPr>
              <w:t>洛</w:t>
            </w:r>
            <w:proofErr w:type="gramEnd"/>
            <w:r w:rsidRPr="005E6001">
              <w:rPr>
                <w:rFonts w:ascii="宋体" w:eastAsia="宋体" w:hAnsi="宋体" w:cs="Arial" w:hint="eastAsia"/>
                <w:color w:val="000000"/>
                <w:kern w:val="0"/>
                <w:sz w:val="20"/>
                <w:szCs w:val="20"/>
              </w:rPr>
              <w:t>龙区卫生局(本级)</w:t>
            </w:r>
          </w:p>
        </w:tc>
        <w:tc>
          <w:tcPr>
            <w:tcW w:w="1729" w:type="dxa"/>
            <w:gridSpan w:val="8"/>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588" w:type="dxa"/>
            <w:gridSpan w:val="13"/>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602" w:type="dxa"/>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99" w:type="dxa"/>
            <w:gridSpan w:val="6"/>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80"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680" w:type="dxa"/>
            <w:gridSpan w:val="6"/>
            <w:tcBorders>
              <w:top w:val="nil"/>
              <w:left w:val="nil"/>
              <w:bottom w:val="nil"/>
              <w:right w:val="nil"/>
            </w:tcBorders>
            <w:shd w:val="clear" w:color="auto" w:fill="auto"/>
            <w:noWrap/>
            <w:vAlign w:val="bottom"/>
            <w:hideMark/>
          </w:tcPr>
          <w:p w:rsidR="005E6001" w:rsidRPr="005E6001" w:rsidRDefault="005E6001" w:rsidP="00895DAD">
            <w:pPr>
              <w:widowControl/>
              <w:ind w:right="200"/>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单位：元</w:t>
            </w:r>
          </w:p>
        </w:tc>
      </w:tr>
      <w:tr w:rsidR="005E6001" w:rsidRPr="005E6001" w:rsidTr="00B3276F">
        <w:trPr>
          <w:gridAfter w:val="4"/>
          <w:wAfter w:w="5490" w:type="dxa"/>
          <w:trHeight w:val="308"/>
        </w:trPr>
        <w:tc>
          <w:tcPr>
            <w:tcW w:w="5981" w:type="dxa"/>
            <w:gridSpan w:val="18"/>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收入</w:t>
            </w:r>
          </w:p>
        </w:tc>
        <w:tc>
          <w:tcPr>
            <w:tcW w:w="9249" w:type="dxa"/>
            <w:gridSpan w:val="33"/>
            <w:tcBorders>
              <w:top w:val="single" w:sz="8" w:space="0" w:color="000000"/>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支出</w:t>
            </w:r>
          </w:p>
        </w:tc>
      </w:tr>
      <w:tr w:rsidR="005E6001" w:rsidRPr="005E6001" w:rsidTr="00B3276F">
        <w:trPr>
          <w:gridAfter w:val="4"/>
          <w:wAfter w:w="5490" w:type="dxa"/>
          <w:trHeight w:val="312"/>
        </w:trPr>
        <w:tc>
          <w:tcPr>
            <w:tcW w:w="3672" w:type="dxa"/>
            <w:gridSpan w:val="8"/>
            <w:vMerge w:val="restart"/>
            <w:tcBorders>
              <w:top w:val="nil"/>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w:t>
            </w:r>
          </w:p>
        </w:tc>
        <w:tc>
          <w:tcPr>
            <w:tcW w:w="580" w:type="dxa"/>
            <w:gridSpan w:val="2"/>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行次</w:t>
            </w:r>
          </w:p>
        </w:tc>
        <w:tc>
          <w:tcPr>
            <w:tcW w:w="1729" w:type="dxa"/>
            <w:gridSpan w:val="8"/>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金额</w:t>
            </w:r>
          </w:p>
        </w:tc>
        <w:tc>
          <w:tcPr>
            <w:tcW w:w="3588" w:type="dxa"/>
            <w:gridSpan w:val="13"/>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w:t>
            </w:r>
          </w:p>
        </w:tc>
        <w:tc>
          <w:tcPr>
            <w:tcW w:w="602" w:type="dxa"/>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行次</w:t>
            </w:r>
          </w:p>
        </w:tc>
        <w:tc>
          <w:tcPr>
            <w:tcW w:w="1699" w:type="dxa"/>
            <w:gridSpan w:val="6"/>
            <w:vMerge w:val="restart"/>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合计</w:t>
            </w:r>
          </w:p>
        </w:tc>
        <w:tc>
          <w:tcPr>
            <w:tcW w:w="1680" w:type="dxa"/>
            <w:gridSpan w:val="7"/>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一般公共预算财政拨款</w:t>
            </w:r>
          </w:p>
        </w:tc>
        <w:tc>
          <w:tcPr>
            <w:tcW w:w="1680" w:type="dxa"/>
            <w:gridSpan w:val="6"/>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政府性基金预算财政拨款</w:t>
            </w:r>
          </w:p>
        </w:tc>
      </w:tr>
      <w:tr w:rsidR="005E6001" w:rsidRPr="005E6001" w:rsidTr="00B3276F">
        <w:trPr>
          <w:gridAfter w:val="4"/>
          <w:wAfter w:w="5490" w:type="dxa"/>
          <w:trHeight w:val="615"/>
        </w:trPr>
        <w:tc>
          <w:tcPr>
            <w:tcW w:w="3672" w:type="dxa"/>
            <w:gridSpan w:val="8"/>
            <w:vMerge/>
            <w:tcBorders>
              <w:top w:val="nil"/>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580" w:type="dxa"/>
            <w:gridSpan w:val="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729" w:type="dxa"/>
            <w:gridSpan w:val="8"/>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3588" w:type="dxa"/>
            <w:gridSpan w:val="13"/>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602" w:type="dxa"/>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99" w:type="dxa"/>
            <w:gridSpan w:val="6"/>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80" w:type="dxa"/>
            <w:gridSpan w:val="7"/>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680" w:type="dxa"/>
            <w:gridSpan w:val="6"/>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栏次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729" w:type="dxa"/>
            <w:gridSpan w:val="8"/>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栏次</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99"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w:t>
            </w:r>
          </w:p>
        </w:tc>
        <w:tc>
          <w:tcPr>
            <w:tcW w:w="1680" w:type="dxa"/>
            <w:gridSpan w:val="7"/>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w:t>
            </w:r>
          </w:p>
        </w:tc>
        <w:tc>
          <w:tcPr>
            <w:tcW w:w="1680"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一、一般公共预算财政拨款</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6,475,027.34</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一、一般公共服务支出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31</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二、政府性基金预算财政拨款</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二、外交支出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32</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三、国防支出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33</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四、公共安全支出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34</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五、教育支出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35</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6</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六、科学技术支出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36</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7</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七、文化体育与传媒支出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37</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8</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八、社会保障和就业支出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38</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967,865.55</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967,865.55</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9</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九、医疗卫生与计划生育支出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39</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3,862,227.62</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3,862,227.62</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10</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十、节能环保支出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40</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11</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十一、城乡社区支出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41</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12</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十二、农林水支出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42</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13</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十三、交通运输支出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43</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14</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十四、资源勘探信息等支出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44</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15</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十五、商业服务业等支出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45</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16</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十六、金融支出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46</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lastRenderedPageBreak/>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17</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十七、援助其他地区支出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47</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18</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十八、国土海洋气象等支出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48</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19</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十九、住房保障支出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49</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20</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二十、粮油物资储备支出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50</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21</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二十一、其他支出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51</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22</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二十二、债务还本支出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52</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23</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二十三、债务付息支出</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53</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24</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54</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本年收入合计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25</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6,475,027.34</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本年支出合计</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55</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4,882,493.17</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4,882,493.17</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年初财政拨款结转和结余</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26</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4,382,965.16</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年末财政拨款结转和结余</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56</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5,975,499.33</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5,975,499.33</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一般公共预算财政拨款</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27</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4,382,965.16</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57</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政府性基金预算财政拨款</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28</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58</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29</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59</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r>
      <w:tr w:rsidR="005E6001" w:rsidRPr="005E6001" w:rsidTr="00B3276F">
        <w:trPr>
          <w:gridAfter w:val="4"/>
          <w:wAfter w:w="5490" w:type="dxa"/>
          <w:trHeight w:val="308"/>
        </w:trPr>
        <w:tc>
          <w:tcPr>
            <w:tcW w:w="3672" w:type="dxa"/>
            <w:gridSpan w:val="8"/>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总计</w:t>
            </w:r>
          </w:p>
        </w:tc>
        <w:tc>
          <w:tcPr>
            <w:tcW w:w="580" w:type="dxa"/>
            <w:gridSpan w:val="2"/>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30</w:t>
            </w:r>
          </w:p>
        </w:tc>
        <w:tc>
          <w:tcPr>
            <w:tcW w:w="1729"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10,857,992.50</w:t>
            </w:r>
          </w:p>
        </w:tc>
        <w:tc>
          <w:tcPr>
            <w:tcW w:w="358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总计</w:t>
            </w:r>
          </w:p>
        </w:tc>
        <w:tc>
          <w:tcPr>
            <w:tcW w:w="602" w:type="dxa"/>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60</w:t>
            </w:r>
          </w:p>
        </w:tc>
        <w:tc>
          <w:tcPr>
            <w:tcW w:w="1699"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10,857,992.50</w:t>
            </w:r>
          </w:p>
        </w:tc>
        <w:tc>
          <w:tcPr>
            <w:tcW w:w="1680"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10,857,992.50</w:t>
            </w:r>
          </w:p>
        </w:tc>
        <w:tc>
          <w:tcPr>
            <w:tcW w:w="1680" w:type="dxa"/>
            <w:gridSpan w:val="6"/>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4"/>
          <w:wAfter w:w="5490" w:type="dxa"/>
          <w:trHeight w:val="308"/>
        </w:trPr>
        <w:tc>
          <w:tcPr>
            <w:tcW w:w="15230" w:type="dxa"/>
            <w:gridSpan w:val="51"/>
            <w:tcBorders>
              <w:top w:val="nil"/>
              <w:left w:val="single" w:sz="8" w:space="0" w:color="000000"/>
              <w:bottom w:val="nil"/>
              <w:right w:val="nil"/>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注：本表反映部门本年度一般公共预算财政拨款和政府性基金预算财政拨款的总收支和年末结转结余情况。</w:t>
            </w:r>
          </w:p>
        </w:tc>
      </w:tr>
      <w:tr w:rsidR="00895DAD" w:rsidRPr="005E6001" w:rsidTr="00B3276F">
        <w:trPr>
          <w:gridAfter w:val="12"/>
          <w:wAfter w:w="7500" w:type="dxa"/>
          <w:trHeight w:val="390"/>
        </w:trPr>
        <w:tc>
          <w:tcPr>
            <w:tcW w:w="13220" w:type="dxa"/>
            <w:gridSpan w:val="43"/>
            <w:tcBorders>
              <w:top w:val="nil"/>
              <w:left w:val="nil"/>
              <w:bottom w:val="nil"/>
              <w:right w:val="nil"/>
            </w:tcBorders>
            <w:shd w:val="clear" w:color="auto" w:fill="auto"/>
            <w:noWrap/>
            <w:vAlign w:val="bottom"/>
            <w:hideMark/>
          </w:tcPr>
          <w:p w:rsidR="00895DAD" w:rsidRDefault="00895DAD" w:rsidP="00895DAD">
            <w:pPr>
              <w:widowControl/>
              <w:jc w:val="center"/>
              <w:rPr>
                <w:rFonts w:ascii="宋体" w:eastAsia="宋体" w:hAnsi="宋体" w:cs="Arial"/>
                <w:color w:val="000000"/>
                <w:kern w:val="0"/>
                <w:sz w:val="44"/>
                <w:szCs w:val="44"/>
              </w:rPr>
            </w:pPr>
          </w:p>
          <w:p w:rsidR="00895DAD" w:rsidRDefault="00895DAD" w:rsidP="00895DAD">
            <w:pPr>
              <w:widowControl/>
              <w:jc w:val="center"/>
              <w:rPr>
                <w:rFonts w:ascii="宋体" w:eastAsia="宋体" w:hAnsi="宋体" w:cs="Arial"/>
                <w:color w:val="000000"/>
                <w:kern w:val="0"/>
                <w:sz w:val="44"/>
                <w:szCs w:val="44"/>
              </w:rPr>
            </w:pPr>
          </w:p>
          <w:p w:rsidR="00895DAD" w:rsidRDefault="00895DAD" w:rsidP="00895DAD">
            <w:pPr>
              <w:widowControl/>
              <w:jc w:val="center"/>
              <w:rPr>
                <w:rFonts w:ascii="宋体" w:eastAsia="宋体" w:hAnsi="宋体" w:cs="Arial"/>
                <w:color w:val="000000"/>
                <w:kern w:val="0"/>
                <w:sz w:val="44"/>
                <w:szCs w:val="44"/>
              </w:rPr>
            </w:pPr>
          </w:p>
          <w:p w:rsidR="00895DAD" w:rsidRDefault="00895DAD" w:rsidP="00895DAD">
            <w:pPr>
              <w:widowControl/>
              <w:jc w:val="center"/>
              <w:rPr>
                <w:rFonts w:ascii="宋体" w:eastAsia="宋体" w:hAnsi="宋体" w:cs="Arial"/>
                <w:color w:val="000000"/>
                <w:kern w:val="0"/>
                <w:sz w:val="44"/>
                <w:szCs w:val="44"/>
              </w:rPr>
            </w:pPr>
          </w:p>
          <w:p w:rsidR="00895DAD" w:rsidRDefault="00895DAD" w:rsidP="00895DAD">
            <w:pPr>
              <w:widowControl/>
              <w:jc w:val="center"/>
              <w:rPr>
                <w:rFonts w:ascii="宋体" w:eastAsia="宋体" w:hAnsi="宋体" w:cs="Arial"/>
                <w:color w:val="000000"/>
                <w:kern w:val="0"/>
                <w:sz w:val="44"/>
                <w:szCs w:val="44"/>
              </w:rPr>
            </w:pPr>
          </w:p>
          <w:p w:rsidR="00895DAD" w:rsidRPr="00895DAD" w:rsidRDefault="00895DAD" w:rsidP="00895DAD">
            <w:pPr>
              <w:widowControl/>
              <w:jc w:val="center"/>
              <w:rPr>
                <w:rFonts w:ascii="Arial" w:eastAsia="宋体" w:hAnsi="Arial" w:cs="Arial"/>
                <w:color w:val="000000"/>
                <w:kern w:val="0"/>
                <w:sz w:val="44"/>
                <w:szCs w:val="44"/>
              </w:rPr>
            </w:pPr>
            <w:r w:rsidRPr="00895DAD">
              <w:rPr>
                <w:rFonts w:ascii="宋体" w:eastAsia="宋体" w:hAnsi="宋体" w:cs="Arial" w:hint="eastAsia"/>
                <w:color w:val="000000"/>
                <w:kern w:val="0"/>
                <w:sz w:val="44"/>
                <w:szCs w:val="44"/>
              </w:rPr>
              <w:lastRenderedPageBreak/>
              <w:t>一般公共预算财政拨款支出决算表</w:t>
            </w:r>
          </w:p>
        </w:tc>
      </w:tr>
      <w:tr w:rsidR="005E6001" w:rsidRPr="005E6001" w:rsidTr="00B3276F">
        <w:trPr>
          <w:gridAfter w:val="12"/>
          <w:wAfter w:w="7500" w:type="dxa"/>
          <w:trHeight w:val="255"/>
        </w:trPr>
        <w:tc>
          <w:tcPr>
            <w:tcW w:w="366" w:type="dxa"/>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65" w:type="dxa"/>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65" w:type="dxa"/>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4206" w:type="dxa"/>
            <w:gridSpan w:val="12"/>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2729" w:type="dxa"/>
            <w:gridSpan w:val="10"/>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2649" w:type="dxa"/>
            <w:gridSpan w:val="9"/>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2540" w:type="dxa"/>
            <w:gridSpan w:val="9"/>
            <w:tcBorders>
              <w:top w:val="nil"/>
              <w:left w:val="nil"/>
              <w:bottom w:val="nil"/>
              <w:right w:val="nil"/>
            </w:tcBorders>
            <w:shd w:val="clear" w:color="auto" w:fill="auto"/>
            <w:noWrap/>
            <w:vAlign w:val="bottom"/>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公开05表</w:t>
            </w:r>
          </w:p>
        </w:tc>
      </w:tr>
      <w:tr w:rsidR="005E6001" w:rsidRPr="005E6001" w:rsidTr="00B3276F">
        <w:trPr>
          <w:gridAfter w:val="12"/>
          <w:wAfter w:w="7500" w:type="dxa"/>
          <w:trHeight w:val="255"/>
        </w:trPr>
        <w:tc>
          <w:tcPr>
            <w:tcW w:w="5302" w:type="dxa"/>
            <w:gridSpan w:val="15"/>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部门：河南省洛阳市</w:t>
            </w:r>
            <w:proofErr w:type="gramStart"/>
            <w:r w:rsidRPr="005E6001">
              <w:rPr>
                <w:rFonts w:ascii="宋体" w:eastAsia="宋体" w:hAnsi="宋体" w:cs="Arial" w:hint="eastAsia"/>
                <w:color w:val="000000"/>
                <w:kern w:val="0"/>
                <w:sz w:val="20"/>
                <w:szCs w:val="20"/>
              </w:rPr>
              <w:t>洛</w:t>
            </w:r>
            <w:proofErr w:type="gramEnd"/>
            <w:r w:rsidRPr="005E6001">
              <w:rPr>
                <w:rFonts w:ascii="宋体" w:eastAsia="宋体" w:hAnsi="宋体" w:cs="Arial" w:hint="eastAsia"/>
                <w:color w:val="000000"/>
                <w:kern w:val="0"/>
                <w:sz w:val="20"/>
                <w:szCs w:val="20"/>
              </w:rPr>
              <w:t>龙区卫生局(本级)</w:t>
            </w:r>
          </w:p>
        </w:tc>
        <w:tc>
          <w:tcPr>
            <w:tcW w:w="2729" w:type="dxa"/>
            <w:gridSpan w:val="10"/>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2649" w:type="dxa"/>
            <w:gridSpan w:val="9"/>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2540" w:type="dxa"/>
            <w:gridSpan w:val="9"/>
            <w:tcBorders>
              <w:top w:val="nil"/>
              <w:left w:val="nil"/>
              <w:bottom w:val="nil"/>
              <w:right w:val="nil"/>
            </w:tcBorders>
            <w:shd w:val="clear" w:color="auto" w:fill="auto"/>
            <w:noWrap/>
            <w:vAlign w:val="bottom"/>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单位：元</w:t>
            </w:r>
          </w:p>
        </w:tc>
      </w:tr>
      <w:tr w:rsidR="005E6001" w:rsidRPr="005E6001" w:rsidTr="00B3276F">
        <w:trPr>
          <w:gridAfter w:val="12"/>
          <w:wAfter w:w="7500" w:type="dxa"/>
          <w:trHeight w:val="308"/>
        </w:trPr>
        <w:tc>
          <w:tcPr>
            <w:tcW w:w="5302" w:type="dxa"/>
            <w:gridSpan w:val="15"/>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w:t>
            </w:r>
          </w:p>
        </w:tc>
        <w:tc>
          <w:tcPr>
            <w:tcW w:w="2729" w:type="dxa"/>
            <w:gridSpan w:val="10"/>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本年支出合计</w:t>
            </w:r>
          </w:p>
        </w:tc>
        <w:tc>
          <w:tcPr>
            <w:tcW w:w="2649" w:type="dxa"/>
            <w:gridSpan w:val="9"/>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基本支出</w:t>
            </w:r>
          </w:p>
        </w:tc>
        <w:tc>
          <w:tcPr>
            <w:tcW w:w="2540" w:type="dxa"/>
            <w:gridSpan w:val="9"/>
            <w:vMerge w:val="restart"/>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项目支出</w:t>
            </w:r>
          </w:p>
        </w:tc>
      </w:tr>
      <w:tr w:rsidR="005E6001" w:rsidRPr="005E6001" w:rsidTr="00B3276F">
        <w:trPr>
          <w:gridAfter w:val="12"/>
          <w:wAfter w:w="7500" w:type="dxa"/>
          <w:trHeight w:val="312"/>
        </w:trPr>
        <w:tc>
          <w:tcPr>
            <w:tcW w:w="1096" w:type="dxa"/>
            <w:gridSpan w:val="3"/>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功能分类科目编码</w:t>
            </w:r>
          </w:p>
        </w:tc>
        <w:tc>
          <w:tcPr>
            <w:tcW w:w="4206" w:type="dxa"/>
            <w:gridSpan w:val="12"/>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科目名称</w:t>
            </w:r>
          </w:p>
        </w:tc>
        <w:tc>
          <w:tcPr>
            <w:tcW w:w="2729"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649"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40"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12"/>
          <w:wAfter w:w="7500"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4206" w:type="dxa"/>
            <w:gridSpan w:val="1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729"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649"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40"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12"/>
          <w:wAfter w:w="7500" w:type="dxa"/>
          <w:trHeight w:val="312"/>
        </w:trPr>
        <w:tc>
          <w:tcPr>
            <w:tcW w:w="1096" w:type="dxa"/>
            <w:gridSpan w:val="3"/>
            <w:vMerge/>
            <w:tcBorders>
              <w:top w:val="single" w:sz="4" w:space="0" w:color="000000"/>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4206" w:type="dxa"/>
            <w:gridSpan w:val="12"/>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729" w:type="dxa"/>
            <w:gridSpan w:val="10"/>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649"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2540" w:type="dxa"/>
            <w:gridSpan w:val="9"/>
            <w:vMerge/>
            <w:tcBorders>
              <w:top w:val="single" w:sz="8" w:space="0" w:color="000000"/>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12"/>
          <w:wAfter w:w="7500" w:type="dxa"/>
          <w:trHeight w:val="308"/>
        </w:trPr>
        <w:tc>
          <w:tcPr>
            <w:tcW w:w="5302" w:type="dxa"/>
            <w:gridSpan w:val="15"/>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栏次</w:t>
            </w:r>
          </w:p>
        </w:tc>
        <w:tc>
          <w:tcPr>
            <w:tcW w:w="2729" w:type="dxa"/>
            <w:gridSpan w:val="10"/>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1</w:t>
            </w:r>
          </w:p>
        </w:tc>
        <w:tc>
          <w:tcPr>
            <w:tcW w:w="2649"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2</w:t>
            </w:r>
          </w:p>
        </w:tc>
        <w:tc>
          <w:tcPr>
            <w:tcW w:w="2540"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3</w:t>
            </w:r>
          </w:p>
        </w:tc>
      </w:tr>
      <w:tr w:rsidR="005E6001" w:rsidRPr="005E6001" w:rsidTr="00B3276F">
        <w:trPr>
          <w:gridAfter w:val="12"/>
          <w:wAfter w:w="7500" w:type="dxa"/>
          <w:trHeight w:val="308"/>
        </w:trPr>
        <w:tc>
          <w:tcPr>
            <w:tcW w:w="5302" w:type="dxa"/>
            <w:gridSpan w:val="15"/>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合计</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4,882,493.17</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1,771,360.55</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3,111,132.62</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社会保障和就业支出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967,865.55</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947,567.00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行政事业单位离退休</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2080501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归口管理的行政单位离退休</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801,457.00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抚恤</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2080801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死亡抚恤</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红十字事业</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2081699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其他红十字事业支出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20,298.55</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3,862,227.62</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771,393.55</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3,090,834.07</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医疗卫生与计划生育管理事务</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766,885.27</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35,086.68</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行政运行</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731,798.59</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一般行政管理事务</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8,501.18</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2100199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其他医疗卫生与计划生育管理事务支出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26,585.50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26,585.50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基层医疗卫生机构</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691,180.00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691,180.00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乡镇卫生院</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673,560.00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673,560.00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2100399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其他基层医疗卫生机构支出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17,620.00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17,620.00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lastRenderedPageBreak/>
              <w:t>21004</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公共卫生</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2100408</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基本公共卫生服务</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10,000.00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医疗保障</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2,394,162.35</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29,594.96</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2,364,567.39</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行政单位医疗</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1,372,277.78</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29,594.96</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1,342,682.82</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2100503</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公务员医疗补助</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941,716.57</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941,716.57</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2100599</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其他医疗保障支出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80,168.00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80,168.00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住房保障支出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住房改革支出</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096"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2210201</w:t>
            </w:r>
          </w:p>
        </w:tc>
        <w:tc>
          <w:tcPr>
            <w:tcW w:w="4206" w:type="dxa"/>
            <w:gridSpan w:val="12"/>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住房公积金</w:t>
            </w:r>
          </w:p>
        </w:tc>
        <w:tc>
          <w:tcPr>
            <w:tcW w:w="2729" w:type="dxa"/>
            <w:gridSpan w:val="10"/>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649"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2540" w:type="dxa"/>
            <w:gridSpan w:val="9"/>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12"/>
          <w:wAfter w:w="7500" w:type="dxa"/>
          <w:trHeight w:val="308"/>
        </w:trPr>
        <w:tc>
          <w:tcPr>
            <w:tcW w:w="13220" w:type="dxa"/>
            <w:gridSpan w:val="43"/>
            <w:tcBorders>
              <w:top w:val="nil"/>
              <w:left w:val="single" w:sz="8" w:space="0" w:color="000000"/>
              <w:bottom w:val="nil"/>
              <w:right w:val="nil"/>
            </w:tcBorders>
            <w:shd w:val="clear" w:color="auto" w:fill="auto"/>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注：本表反映部门本年度一般公共预算财政拨款实际支出情况。   </w:t>
            </w:r>
          </w:p>
        </w:tc>
      </w:tr>
      <w:tr w:rsidR="00895DAD" w:rsidRPr="005E6001" w:rsidTr="00B3276F">
        <w:trPr>
          <w:gridAfter w:val="8"/>
          <w:wAfter w:w="6970" w:type="dxa"/>
          <w:trHeight w:val="390"/>
        </w:trPr>
        <w:tc>
          <w:tcPr>
            <w:tcW w:w="13750" w:type="dxa"/>
            <w:gridSpan w:val="47"/>
            <w:tcBorders>
              <w:top w:val="nil"/>
              <w:left w:val="nil"/>
              <w:bottom w:val="nil"/>
              <w:right w:val="nil"/>
            </w:tcBorders>
            <w:shd w:val="clear" w:color="auto" w:fill="auto"/>
            <w:noWrap/>
            <w:vAlign w:val="bottom"/>
            <w:hideMark/>
          </w:tcPr>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0371A" w:rsidRDefault="0080371A" w:rsidP="00895DAD">
            <w:pPr>
              <w:widowControl/>
              <w:jc w:val="center"/>
              <w:rPr>
                <w:rFonts w:ascii="宋体" w:eastAsia="宋体" w:hAnsi="宋体" w:cs="Arial"/>
                <w:color w:val="000000"/>
                <w:kern w:val="0"/>
                <w:sz w:val="44"/>
                <w:szCs w:val="44"/>
              </w:rPr>
            </w:pPr>
          </w:p>
          <w:p w:rsidR="00895DAD" w:rsidRPr="00895DAD" w:rsidRDefault="00895DAD" w:rsidP="00895DAD">
            <w:pPr>
              <w:widowControl/>
              <w:jc w:val="center"/>
              <w:rPr>
                <w:rFonts w:ascii="Arial" w:eastAsia="宋体" w:hAnsi="Arial" w:cs="Arial"/>
                <w:color w:val="000000"/>
                <w:kern w:val="0"/>
                <w:sz w:val="44"/>
                <w:szCs w:val="44"/>
              </w:rPr>
            </w:pPr>
            <w:r w:rsidRPr="00895DAD">
              <w:rPr>
                <w:rFonts w:ascii="宋体" w:eastAsia="宋体" w:hAnsi="宋体" w:cs="Arial" w:hint="eastAsia"/>
                <w:color w:val="000000"/>
                <w:kern w:val="0"/>
                <w:sz w:val="44"/>
                <w:szCs w:val="44"/>
              </w:rPr>
              <w:lastRenderedPageBreak/>
              <w:t>一般公共预算财政拨款基本支出决算表</w:t>
            </w:r>
          </w:p>
        </w:tc>
      </w:tr>
      <w:tr w:rsidR="005E6001" w:rsidRPr="005E6001" w:rsidTr="00B3276F">
        <w:trPr>
          <w:gridAfter w:val="8"/>
          <w:wAfter w:w="6970" w:type="dxa"/>
          <w:trHeight w:val="255"/>
        </w:trPr>
        <w:tc>
          <w:tcPr>
            <w:tcW w:w="1229" w:type="dxa"/>
            <w:gridSpan w:val="4"/>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843" w:type="dxa"/>
            <w:gridSpan w:val="9"/>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932"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188" w:type="dxa"/>
            <w:gridSpan w:val="6"/>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758" w:type="dxa"/>
            <w:gridSpan w:val="13"/>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800" w:type="dxa"/>
            <w:gridSpan w:val="8"/>
            <w:tcBorders>
              <w:top w:val="nil"/>
              <w:left w:val="nil"/>
              <w:bottom w:val="nil"/>
              <w:right w:val="nil"/>
            </w:tcBorders>
            <w:shd w:val="clear" w:color="auto" w:fill="auto"/>
            <w:noWrap/>
            <w:vAlign w:val="bottom"/>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公开06表</w:t>
            </w:r>
          </w:p>
        </w:tc>
      </w:tr>
      <w:tr w:rsidR="005E6001" w:rsidRPr="005E6001" w:rsidTr="00B3276F">
        <w:trPr>
          <w:gridAfter w:val="8"/>
          <w:wAfter w:w="6970" w:type="dxa"/>
          <w:trHeight w:val="255"/>
        </w:trPr>
        <w:tc>
          <w:tcPr>
            <w:tcW w:w="5072" w:type="dxa"/>
            <w:gridSpan w:val="13"/>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部门：河南省洛阳市</w:t>
            </w:r>
            <w:proofErr w:type="gramStart"/>
            <w:r w:rsidRPr="005E6001">
              <w:rPr>
                <w:rFonts w:ascii="宋体" w:eastAsia="宋体" w:hAnsi="宋体" w:cs="Arial" w:hint="eastAsia"/>
                <w:color w:val="000000"/>
                <w:kern w:val="0"/>
                <w:sz w:val="20"/>
                <w:szCs w:val="20"/>
              </w:rPr>
              <w:t>洛</w:t>
            </w:r>
            <w:proofErr w:type="gramEnd"/>
            <w:r w:rsidRPr="005E6001">
              <w:rPr>
                <w:rFonts w:ascii="宋体" w:eastAsia="宋体" w:hAnsi="宋体" w:cs="Arial" w:hint="eastAsia"/>
                <w:color w:val="000000"/>
                <w:kern w:val="0"/>
                <w:sz w:val="20"/>
                <w:szCs w:val="20"/>
              </w:rPr>
              <w:t>龙区卫生局(本级)</w:t>
            </w:r>
          </w:p>
        </w:tc>
        <w:tc>
          <w:tcPr>
            <w:tcW w:w="1932" w:type="dxa"/>
            <w:gridSpan w:val="7"/>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188" w:type="dxa"/>
            <w:gridSpan w:val="6"/>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3758" w:type="dxa"/>
            <w:gridSpan w:val="13"/>
            <w:tcBorders>
              <w:top w:val="nil"/>
              <w:left w:val="nil"/>
              <w:bottom w:val="nil"/>
              <w:right w:val="nil"/>
            </w:tcBorders>
            <w:shd w:val="clear" w:color="auto" w:fill="auto"/>
            <w:noWrap/>
            <w:vAlign w:val="bottom"/>
            <w:hideMark/>
          </w:tcPr>
          <w:p w:rsidR="005E6001" w:rsidRPr="005E6001" w:rsidRDefault="005E6001" w:rsidP="005E6001">
            <w:pPr>
              <w:widowControl/>
              <w:jc w:val="left"/>
              <w:rPr>
                <w:rFonts w:ascii="Arial" w:eastAsia="宋体" w:hAnsi="Arial" w:cs="Arial"/>
                <w:color w:val="000000"/>
                <w:kern w:val="0"/>
                <w:sz w:val="20"/>
                <w:szCs w:val="20"/>
              </w:rPr>
            </w:pPr>
          </w:p>
        </w:tc>
        <w:tc>
          <w:tcPr>
            <w:tcW w:w="1800" w:type="dxa"/>
            <w:gridSpan w:val="8"/>
            <w:tcBorders>
              <w:top w:val="nil"/>
              <w:left w:val="nil"/>
              <w:bottom w:val="nil"/>
              <w:right w:val="nil"/>
            </w:tcBorders>
            <w:shd w:val="clear" w:color="auto" w:fill="auto"/>
            <w:noWrap/>
            <w:vAlign w:val="bottom"/>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单位：元</w:t>
            </w:r>
          </w:p>
        </w:tc>
      </w:tr>
      <w:tr w:rsidR="005E6001" w:rsidRPr="005E6001" w:rsidTr="00B3276F">
        <w:trPr>
          <w:gridAfter w:val="8"/>
          <w:wAfter w:w="6970" w:type="dxa"/>
          <w:trHeight w:val="308"/>
        </w:trPr>
        <w:tc>
          <w:tcPr>
            <w:tcW w:w="7004" w:type="dxa"/>
            <w:gridSpan w:val="20"/>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人员经费</w:t>
            </w:r>
          </w:p>
        </w:tc>
        <w:tc>
          <w:tcPr>
            <w:tcW w:w="6746" w:type="dxa"/>
            <w:gridSpan w:val="27"/>
            <w:tcBorders>
              <w:top w:val="single" w:sz="8" w:space="0" w:color="000000"/>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公用经费</w:t>
            </w:r>
          </w:p>
        </w:tc>
      </w:tr>
      <w:tr w:rsidR="005E6001" w:rsidRPr="005E6001" w:rsidTr="00B3276F">
        <w:trPr>
          <w:gridAfter w:val="8"/>
          <w:wAfter w:w="6970" w:type="dxa"/>
          <w:trHeight w:val="312"/>
        </w:trPr>
        <w:tc>
          <w:tcPr>
            <w:tcW w:w="1229" w:type="dxa"/>
            <w:gridSpan w:val="4"/>
            <w:vMerge w:val="restart"/>
            <w:tcBorders>
              <w:top w:val="nil"/>
              <w:left w:val="single" w:sz="8" w:space="0" w:color="000000"/>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经济分类科目编码</w:t>
            </w:r>
          </w:p>
        </w:tc>
        <w:tc>
          <w:tcPr>
            <w:tcW w:w="3843" w:type="dxa"/>
            <w:gridSpan w:val="9"/>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科目名称</w:t>
            </w:r>
          </w:p>
        </w:tc>
        <w:tc>
          <w:tcPr>
            <w:tcW w:w="1932" w:type="dxa"/>
            <w:gridSpan w:val="7"/>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金额</w:t>
            </w:r>
          </w:p>
        </w:tc>
        <w:tc>
          <w:tcPr>
            <w:tcW w:w="1188" w:type="dxa"/>
            <w:gridSpan w:val="6"/>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经济分类科目编码</w:t>
            </w:r>
          </w:p>
        </w:tc>
        <w:tc>
          <w:tcPr>
            <w:tcW w:w="3758" w:type="dxa"/>
            <w:gridSpan w:val="13"/>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科目名称</w:t>
            </w:r>
          </w:p>
        </w:tc>
        <w:tc>
          <w:tcPr>
            <w:tcW w:w="1800" w:type="dxa"/>
            <w:gridSpan w:val="8"/>
            <w:vMerge w:val="restart"/>
            <w:tcBorders>
              <w:top w:val="nil"/>
              <w:left w:val="nil"/>
              <w:bottom w:val="single" w:sz="4" w:space="0" w:color="000000"/>
              <w:right w:val="single" w:sz="4" w:space="0" w:color="000000"/>
            </w:tcBorders>
            <w:shd w:val="clear" w:color="FFFFFF" w:fill="C0C0C0"/>
            <w:vAlign w:val="center"/>
            <w:hideMark/>
          </w:tcPr>
          <w:p w:rsidR="005E6001" w:rsidRPr="005E6001" w:rsidRDefault="005E6001" w:rsidP="005E6001">
            <w:pPr>
              <w:widowControl/>
              <w:jc w:val="center"/>
              <w:rPr>
                <w:rFonts w:ascii="宋体" w:eastAsia="宋体" w:hAnsi="宋体" w:cs="Arial"/>
                <w:color w:val="000000"/>
                <w:kern w:val="0"/>
                <w:sz w:val="22"/>
              </w:rPr>
            </w:pPr>
            <w:r w:rsidRPr="005E6001">
              <w:rPr>
                <w:rFonts w:ascii="宋体" w:eastAsia="宋体" w:hAnsi="宋体" w:cs="Arial" w:hint="eastAsia"/>
                <w:color w:val="000000"/>
                <w:kern w:val="0"/>
                <w:sz w:val="22"/>
              </w:rPr>
              <w:t>金额</w:t>
            </w:r>
          </w:p>
        </w:tc>
      </w:tr>
      <w:tr w:rsidR="005E6001" w:rsidRPr="005E6001" w:rsidTr="00B3276F">
        <w:trPr>
          <w:gridAfter w:val="8"/>
          <w:wAfter w:w="6970" w:type="dxa"/>
          <w:trHeight w:val="312"/>
        </w:trPr>
        <w:tc>
          <w:tcPr>
            <w:tcW w:w="1229" w:type="dxa"/>
            <w:gridSpan w:val="4"/>
            <w:vMerge/>
            <w:tcBorders>
              <w:top w:val="nil"/>
              <w:left w:val="single" w:sz="8" w:space="0" w:color="000000"/>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3843" w:type="dxa"/>
            <w:gridSpan w:val="9"/>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932" w:type="dxa"/>
            <w:gridSpan w:val="7"/>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188" w:type="dxa"/>
            <w:gridSpan w:val="6"/>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3758" w:type="dxa"/>
            <w:gridSpan w:val="13"/>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c>
          <w:tcPr>
            <w:tcW w:w="1800" w:type="dxa"/>
            <w:gridSpan w:val="8"/>
            <w:vMerge/>
            <w:tcBorders>
              <w:top w:val="nil"/>
              <w:left w:val="nil"/>
              <w:bottom w:val="single" w:sz="4" w:space="0" w:color="000000"/>
              <w:right w:val="single" w:sz="4" w:space="0" w:color="000000"/>
            </w:tcBorders>
            <w:vAlign w:val="center"/>
            <w:hideMark/>
          </w:tcPr>
          <w:p w:rsidR="005E6001" w:rsidRPr="005E6001" w:rsidRDefault="005E6001" w:rsidP="005E6001">
            <w:pPr>
              <w:widowControl/>
              <w:jc w:val="left"/>
              <w:rPr>
                <w:rFonts w:ascii="宋体" w:eastAsia="宋体" w:hAnsi="宋体" w:cs="Arial"/>
                <w:color w:val="000000"/>
                <w:kern w:val="0"/>
                <w:sz w:val="22"/>
              </w:rPr>
            </w:pP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301</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工资福利支出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529,390.40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302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商品和服务支出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160,560.10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30101</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基本工资</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151,004.00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办公费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31,669.75</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30102</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津贴补贴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270,974.00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印刷费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148.00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30103</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奖金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33,931.00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30203</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咨询费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30104</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其他社会保障缴费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27,485.62</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30204</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手续费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30106</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伙食补助费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20,242.00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30205</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水费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30107</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绩效工资</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30206</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电费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30108</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机关事业单位基本养老保险缴费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邮电费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11,691.00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30109</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职业年金缴费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30208</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取暖费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30199</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其他工资福利支出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25,753.78</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30209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物业管理费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303</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对个人和家庭的补助</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1,077,610.05</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差旅费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5,328.50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30301</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离休费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76,767.00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因公出国（境）费用</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30302</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退休费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690,522.00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30213</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维修(护)费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4,450.00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30303</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退职（役）费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30214</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租赁费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30304</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抚恤金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146,110.00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30215</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会议费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1,669.60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30305</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生活补助</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1,968.00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30216</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培训费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30306</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救济费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公务接待费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3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30307</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医疗费</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278.15</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30218</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专用材料费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lastRenderedPageBreak/>
              <w:t>30308</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助学金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30224</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被装购置费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30309</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奖励金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7,066.00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30225</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专用燃料费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30310</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生产补贴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30226</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劳务费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7,502.45</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30311</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住房公积金</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52,400.00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委托业务费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55,360.60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30312</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提租补贴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30228</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工会经费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11,300.00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30313</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购房补贴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30229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福利费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10,980.20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30314</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采暖补贴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13,200.00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30231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公务用车运行维护费</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30315</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物业服务补贴</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30239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其他交通费用</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20,460.00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30399</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其他对个人和家庭的补助支出</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89,298.90</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30240</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税金及附加费用</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30299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其他商品和服务支出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310</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其他资本性支出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3,800.00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房屋建筑物购建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办公设备购置</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3,800.00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31003</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专用设备购置</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31005</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基础设施建设</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31006</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大型修缮</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信息网络及软件购置更新</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31008</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物资储备</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31009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土地补偿</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31010</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安置补助</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31011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地上附着物和青苗补偿</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31012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拆迁补偿</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31013</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公务用车购置</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31019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其他交通工具购置</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31020</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产权参股</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lastRenderedPageBreak/>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31099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其他资本性支出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304</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对企事业单位的补贴</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30401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企业政策性补贴</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30402</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事业单位补贴</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30403</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财政贴息</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30499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其他对企事业单位的补贴</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307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债务利息支出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30701</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国内债务付息</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30707</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国外债务付息</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399</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b/>
                <w:bCs/>
                <w:color w:val="000000"/>
                <w:kern w:val="0"/>
                <w:sz w:val="22"/>
              </w:rPr>
            </w:pPr>
            <w:r w:rsidRPr="005E6001">
              <w:rPr>
                <w:rFonts w:ascii="宋体" w:eastAsia="宋体" w:hAnsi="宋体" w:cs="Arial" w:hint="eastAsia"/>
                <w:b/>
                <w:bCs/>
                <w:color w:val="000000"/>
                <w:kern w:val="0"/>
                <w:sz w:val="22"/>
              </w:rPr>
              <w:t>其他支出</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1229" w:type="dxa"/>
            <w:gridSpan w:val="4"/>
            <w:tcBorders>
              <w:top w:val="nil"/>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3843" w:type="dxa"/>
            <w:gridSpan w:val="9"/>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0"/>
                <w:szCs w:val="20"/>
              </w:rPr>
            </w:pPr>
            <w:r w:rsidRPr="005E6001">
              <w:rPr>
                <w:rFonts w:ascii="宋体" w:eastAsia="宋体" w:hAnsi="宋体" w:cs="Arial" w:hint="eastAsia"/>
                <w:color w:val="000000"/>
                <w:kern w:val="0"/>
                <w:sz w:val="20"/>
                <w:szCs w:val="20"/>
              </w:rPr>
              <w:t xml:space="preserve">　</w:t>
            </w:r>
          </w:p>
        </w:tc>
        <w:tc>
          <w:tcPr>
            <w:tcW w:w="1188" w:type="dxa"/>
            <w:gridSpan w:val="6"/>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39906</w:t>
            </w:r>
          </w:p>
        </w:tc>
        <w:tc>
          <w:tcPr>
            <w:tcW w:w="3758" w:type="dxa"/>
            <w:gridSpan w:val="13"/>
            <w:tcBorders>
              <w:top w:val="nil"/>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  赠与</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0.00</w:t>
            </w:r>
          </w:p>
        </w:tc>
      </w:tr>
      <w:tr w:rsidR="005E6001" w:rsidRPr="005E6001" w:rsidTr="00B3276F">
        <w:trPr>
          <w:gridAfter w:val="8"/>
          <w:wAfter w:w="6970" w:type="dxa"/>
          <w:trHeight w:val="308"/>
        </w:trPr>
        <w:tc>
          <w:tcPr>
            <w:tcW w:w="5072" w:type="dxa"/>
            <w:gridSpan w:val="13"/>
            <w:tcBorders>
              <w:top w:val="single" w:sz="4" w:space="0" w:color="000000"/>
              <w:left w:val="single" w:sz="8" w:space="0" w:color="000000"/>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人员经费合计</w:t>
            </w:r>
          </w:p>
        </w:tc>
        <w:tc>
          <w:tcPr>
            <w:tcW w:w="1932" w:type="dxa"/>
            <w:gridSpan w:val="7"/>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1,607,000.45</w:t>
            </w:r>
          </w:p>
        </w:tc>
        <w:tc>
          <w:tcPr>
            <w:tcW w:w="4946" w:type="dxa"/>
            <w:gridSpan w:val="19"/>
            <w:tcBorders>
              <w:top w:val="single" w:sz="4" w:space="0" w:color="000000"/>
              <w:left w:val="nil"/>
              <w:bottom w:val="single" w:sz="4" w:space="0" w:color="000000"/>
              <w:right w:val="single" w:sz="4" w:space="0" w:color="000000"/>
            </w:tcBorders>
            <w:shd w:val="clear" w:color="FFFFFF" w:fill="C0C0C0"/>
            <w:noWrap/>
            <w:vAlign w:val="center"/>
            <w:hideMark/>
          </w:tcPr>
          <w:p w:rsidR="005E6001" w:rsidRPr="005E6001" w:rsidRDefault="005E6001" w:rsidP="005E6001">
            <w:pPr>
              <w:widowControl/>
              <w:jc w:val="center"/>
              <w:rPr>
                <w:rFonts w:ascii="宋体" w:eastAsia="宋体" w:hAnsi="宋体" w:cs="Arial"/>
                <w:b/>
                <w:bCs/>
                <w:color w:val="000000"/>
                <w:kern w:val="0"/>
                <w:sz w:val="22"/>
              </w:rPr>
            </w:pPr>
            <w:r w:rsidRPr="005E6001">
              <w:rPr>
                <w:rFonts w:ascii="宋体" w:eastAsia="宋体" w:hAnsi="宋体" w:cs="Arial" w:hint="eastAsia"/>
                <w:b/>
                <w:bCs/>
                <w:color w:val="000000"/>
                <w:kern w:val="0"/>
                <w:sz w:val="22"/>
              </w:rPr>
              <w:t>公用经费合计</w:t>
            </w:r>
          </w:p>
        </w:tc>
        <w:tc>
          <w:tcPr>
            <w:tcW w:w="1800" w:type="dxa"/>
            <w:gridSpan w:val="8"/>
            <w:tcBorders>
              <w:top w:val="nil"/>
              <w:left w:val="nil"/>
              <w:bottom w:val="single" w:sz="4" w:space="0" w:color="000000"/>
              <w:right w:val="single" w:sz="4" w:space="0" w:color="000000"/>
            </w:tcBorders>
            <w:shd w:val="clear" w:color="auto" w:fill="auto"/>
            <w:noWrap/>
            <w:vAlign w:val="center"/>
            <w:hideMark/>
          </w:tcPr>
          <w:p w:rsidR="005E6001" w:rsidRPr="005E6001" w:rsidRDefault="005E6001" w:rsidP="005E6001">
            <w:pPr>
              <w:widowControl/>
              <w:jc w:val="right"/>
              <w:rPr>
                <w:rFonts w:ascii="宋体" w:eastAsia="宋体" w:hAnsi="宋体" w:cs="Arial"/>
                <w:color w:val="000000"/>
                <w:kern w:val="0"/>
                <w:sz w:val="22"/>
              </w:rPr>
            </w:pPr>
            <w:r w:rsidRPr="005E6001">
              <w:rPr>
                <w:rFonts w:ascii="宋体" w:eastAsia="宋体" w:hAnsi="宋体" w:cs="Arial" w:hint="eastAsia"/>
                <w:color w:val="000000"/>
                <w:kern w:val="0"/>
                <w:sz w:val="22"/>
              </w:rPr>
              <w:t>164,360.10</w:t>
            </w:r>
          </w:p>
        </w:tc>
      </w:tr>
      <w:tr w:rsidR="005E6001" w:rsidRPr="005E6001" w:rsidTr="00B3276F">
        <w:trPr>
          <w:gridAfter w:val="8"/>
          <w:wAfter w:w="6970" w:type="dxa"/>
          <w:trHeight w:val="308"/>
        </w:trPr>
        <w:tc>
          <w:tcPr>
            <w:tcW w:w="13750" w:type="dxa"/>
            <w:gridSpan w:val="47"/>
            <w:tcBorders>
              <w:top w:val="nil"/>
              <w:left w:val="single" w:sz="8" w:space="0" w:color="000000"/>
              <w:bottom w:val="nil"/>
              <w:right w:val="nil"/>
            </w:tcBorders>
            <w:shd w:val="clear" w:color="auto" w:fill="auto"/>
            <w:vAlign w:val="center"/>
            <w:hideMark/>
          </w:tcPr>
          <w:p w:rsidR="005E6001" w:rsidRPr="005E6001" w:rsidRDefault="005E6001" w:rsidP="005E6001">
            <w:pPr>
              <w:widowControl/>
              <w:jc w:val="left"/>
              <w:rPr>
                <w:rFonts w:ascii="宋体" w:eastAsia="宋体" w:hAnsi="宋体" w:cs="Arial"/>
                <w:color w:val="000000"/>
                <w:kern w:val="0"/>
                <w:sz w:val="22"/>
              </w:rPr>
            </w:pPr>
            <w:r w:rsidRPr="005E6001">
              <w:rPr>
                <w:rFonts w:ascii="宋体" w:eastAsia="宋体" w:hAnsi="宋体" w:cs="Arial" w:hint="eastAsia"/>
                <w:color w:val="000000"/>
                <w:kern w:val="0"/>
                <w:sz w:val="22"/>
              </w:rPr>
              <w:t xml:space="preserve">注：本表反映部门本年度一般公共预算财政拨款基本支出明细情况。 </w:t>
            </w:r>
          </w:p>
        </w:tc>
      </w:tr>
      <w:tr w:rsidR="00B3276F" w:rsidRPr="00B3276F" w:rsidTr="00B3276F">
        <w:trPr>
          <w:gridAfter w:val="12"/>
          <w:wAfter w:w="7500" w:type="dxa"/>
          <w:trHeight w:val="1440"/>
        </w:trPr>
        <w:tc>
          <w:tcPr>
            <w:tcW w:w="13220" w:type="dxa"/>
            <w:gridSpan w:val="43"/>
            <w:tcBorders>
              <w:top w:val="nil"/>
              <w:left w:val="nil"/>
            </w:tcBorders>
            <w:shd w:val="clear" w:color="auto" w:fill="auto"/>
            <w:noWrap/>
            <w:vAlign w:val="bottom"/>
            <w:hideMark/>
          </w:tcPr>
          <w:p w:rsidR="00B3276F" w:rsidRDefault="00B3276F" w:rsidP="00B3276F">
            <w:pPr>
              <w:widowControl/>
              <w:jc w:val="center"/>
              <w:rPr>
                <w:rFonts w:ascii="宋体" w:eastAsia="宋体" w:hAnsi="宋体" w:cs="Arial"/>
                <w:color w:val="000000"/>
                <w:kern w:val="0"/>
                <w:sz w:val="44"/>
                <w:szCs w:val="44"/>
              </w:rPr>
            </w:pPr>
          </w:p>
          <w:p w:rsidR="00B3276F" w:rsidRDefault="00B3276F" w:rsidP="00B3276F">
            <w:pPr>
              <w:widowControl/>
              <w:jc w:val="center"/>
              <w:rPr>
                <w:rFonts w:ascii="宋体" w:eastAsia="宋体" w:hAnsi="宋体" w:cs="Arial"/>
                <w:color w:val="000000"/>
                <w:kern w:val="0"/>
                <w:sz w:val="44"/>
                <w:szCs w:val="44"/>
              </w:rPr>
            </w:pPr>
            <w:r w:rsidRPr="00B3276F">
              <w:rPr>
                <w:rFonts w:ascii="宋体" w:eastAsia="宋体" w:hAnsi="宋体" w:cs="Arial" w:hint="eastAsia"/>
                <w:color w:val="000000"/>
                <w:kern w:val="0"/>
                <w:sz w:val="44"/>
                <w:szCs w:val="44"/>
              </w:rPr>
              <w:t>一般公共预算财政拨款“三公”经费支出决算表</w:t>
            </w:r>
          </w:p>
          <w:p w:rsidR="00B3276F" w:rsidRPr="00B3276F" w:rsidRDefault="00B3276F" w:rsidP="00B3276F">
            <w:pPr>
              <w:widowControl/>
              <w:jc w:val="center"/>
              <w:rPr>
                <w:rFonts w:ascii="Arial" w:eastAsia="宋体" w:hAnsi="Arial" w:cs="Arial"/>
                <w:color w:val="000000"/>
                <w:kern w:val="0"/>
                <w:sz w:val="20"/>
                <w:szCs w:val="20"/>
              </w:rPr>
            </w:pPr>
            <w:r>
              <w:rPr>
                <w:rFonts w:ascii="宋体" w:eastAsia="宋体" w:hAnsi="宋体" w:cs="Arial" w:hint="eastAsia"/>
                <w:color w:val="000000"/>
                <w:kern w:val="0"/>
                <w:sz w:val="44"/>
                <w:szCs w:val="44"/>
              </w:rPr>
              <w:t xml:space="preserve">                                                  </w:t>
            </w:r>
            <w:r w:rsidRPr="00B3276F">
              <w:rPr>
                <w:rFonts w:ascii="宋体" w:eastAsia="宋体" w:hAnsi="宋体" w:cs="Arial" w:hint="eastAsia"/>
                <w:color w:val="000000"/>
                <w:kern w:val="0"/>
                <w:sz w:val="20"/>
                <w:szCs w:val="20"/>
              </w:rPr>
              <w:t>公开07表</w:t>
            </w:r>
          </w:p>
        </w:tc>
      </w:tr>
      <w:tr w:rsidR="00B3276F" w:rsidRPr="00B3276F" w:rsidTr="00B3276F">
        <w:trPr>
          <w:gridAfter w:val="12"/>
          <w:wAfter w:w="7500" w:type="dxa"/>
          <w:trHeight w:val="255"/>
        </w:trPr>
        <w:tc>
          <w:tcPr>
            <w:tcW w:w="5572" w:type="dxa"/>
            <w:gridSpan w:val="17"/>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宋体" w:eastAsia="宋体" w:hAnsi="宋体" w:cs="Arial"/>
                <w:color w:val="000000"/>
                <w:kern w:val="0"/>
                <w:sz w:val="20"/>
                <w:szCs w:val="20"/>
              </w:rPr>
            </w:pPr>
            <w:r w:rsidRPr="00B3276F">
              <w:rPr>
                <w:rFonts w:ascii="宋体" w:eastAsia="宋体" w:hAnsi="宋体" w:cs="Arial" w:hint="eastAsia"/>
                <w:color w:val="000000"/>
                <w:kern w:val="0"/>
                <w:sz w:val="20"/>
                <w:szCs w:val="20"/>
              </w:rPr>
              <w:t>部门：河南省洛阳市</w:t>
            </w:r>
            <w:proofErr w:type="gramStart"/>
            <w:r w:rsidRPr="00B3276F">
              <w:rPr>
                <w:rFonts w:ascii="宋体" w:eastAsia="宋体" w:hAnsi="宋体" w:cs="Arial" w:hint="eastAsia"/>
                <w:color w:val="000000"/>
                <w:kern w:val="0"/>
                <w:sz w:val="20"/>
                <w:szCs w:val="20"/>
              </w:rPr>
              <w:t>洛</w:t>
            </w:r>
            <w:proofErr w:type="gramEnd"/>
            <w:r w:rsidRPr="00B3276F">
              <w:rPr>
                <w:rFonts w:ascii="宋体" w:eastAsia="宋体" w:hAnsi="宋体" w:cs="Arial" w:hint="eastAsia"/>
                <w:color w:val="000000"/>
                <w:kern w:val="0"/>
                <w:sz w:val="20"/>
                <w:szCs w:val="20"/>
              </w:rPr>
              <w:t>龙区卫生局(本级)</w:t>
            </w:r>
          </w:p>
        </w:tc>
        <w:tc>
          <w:tcPr>
            <w:tcW w:w="7648" w:type="dxa"/>
            <w:gridSpan w:val="26"/>
            <w:tcBorders>
              <w:top w:val="nil"/>
              <w:left w:val="nil"/>
              <w:bottom w:val="nil"/>
            </w:tcBorders>
            <w:shd w:val="clear" w:color="auto" w:fill="auto"/>
            <w:noWrap/>
            <w:vAlign w:val="bottom"/>
            <w:hideMark/>
          </w:tcPr>
          <w:p w:rsidR="00B3276F" w:rsidRPr="00B3276F" w:rsidRDefault="00B3276F" w:rsidP="00B3276F">
            <w:pPr>
              <w:widowControl/>
              <w:ind w:right="400" w:firstLineChars="3150" w:firstLine="6300"/>
              <w:rPr>
                <w:rFonts w:ascii="宋体" w:eastAsia="宋体" w:hAnsi="宋体" w:cs="Arial"/>
                <w:color w:val="000000"/>
                <w:kern w:val="0"/>
                <w:sz w:val="20"/>
                <w:szCs w:val="20"/>
              </w:rPr>
            </w:pPr>
            <w:r w:rsidRPr="00B3276F">
              <w:rPr>
                <w:rFonts w:ascii="宋体" w:eastAsia="宋体" w:hAnsi="宋体" w:cs="Arial" w:hint="eastAsia"/>
                <w:color w:val="000000"/>
                <w:kern w:val="0"/>
                <w:sz w:val="20"/>
                <w:szCs w:val="20"/>
              </w:rPr>
              <w:t>单位：元</w:t>
            </w:r>
          </w:p>
        </w:tc>
      </w:tr>
      <w:tr w:rsidR="00B3276F" w:rsidRPr="00B3276F" w:rsidTr="00B3276F">
        <w:trPr>
          <w:gridAfter w:val="12"/>
          <w:wAfter w:w="7500" w:type="dxa"/>
          <w:trHeight w:val="308"/>
        </w:trPr>
        <w:tc>
          <w:tcPr>
            <w:tcW w:w="6668" w:type="dxa"/>
            <w:gridSpan w:val="19"/>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2016年度预算数</w:t>
            </w:r>
          </w:p>
        </w:tc>
        <w:tc>
          <w:tcPr>
            <w:tcW w:w="6552" w:type="dxa"/>
            <w:gridSpan w:val="24"/>
            <w:tcBorders>
              <w:top w:val="single" w:sz="8" w:space="0" w:color="000000"/>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2016年度决算数</w:t>
            </w:r>
          </w:p>
        </w:tc>
      </w:tr>
      <w:tr w:rsidR="00B3276F" w:rsidRPr="00B3276F" w:rsidTr="00B3276F">
        <w:trPr>
          <w:gridAfter w:val="12"/>
          <w:wAfter w:w="7500" w:type="dxa"/>
          <w:trHeight w:val="308"/>
        </w:trPr>
        <w:tc>
          <w:tcPr>
            <w:tcW w:w="1096" w:type="dxa"/>
            <w:gridSpan w:val="3"/>
            <w:vMerge w:val="restart"/>
            <w:tcBorders>
              <w:top w:val="nil"/>
              <w:left w:val="single" w:sz="8" w:space="0" w:color="000000"/>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合计</w:t>
            </w:r>
          </w:p>
        </w:tc>
        <w:tc>
          <w:tcPr>
            <w:tcW w:w="1187" w:type="dxa"/>
            <w:gridSpan w:val="3"/>
            <w:vMerge w:val="restart"/>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因公出国（境）费</w:t>
            </w:r>
          </w:p>
        </w:tc>
        <w:tc>
          <w:tcPr>
            <w:tcW w:w="3289" w:type="dxa"/>
            <w:gridSpan w:val="11"/>
            <w:tcBorders>
              <w:top w:val="single" w:sz="4" w:space="0" w:color="000000"/>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公务用车购置及运行费</w:t>
            </w:r>
          </w:p>
        </w:tc>
        <w:tc>
          <w:tcPr>
            <w:tcW w:w="1096" w:type="dxa"/>
            <w:gridSpan w:val="2"/>
            <w:vMerge w:val="restart"/>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公务接待费</w:t>
            </w:r>
          </w:p>
        </w:tc>
        <w:tc>
          <w:tcPr>
            <w:tcW w:w="1002" w:type="dxa"/>
            <w:gridSpan w:val="5"/>
            <w:vMerge w:val="restart"/>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合计</w:t>
            </w:r>
          </w:p>
        </w:tc>
        <w:tc>
          <w:tcPr>
            <w:tcW w:w="891" w:type="dxa"/>
            <w:gridSpan w:val="3"/>
            <w:vMerge w:val="restart"/>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因公出国（境）费</w:t>
            </w:r>
          </w:p>
        </w:tc>
        <w:tc>
          <w:tcPr>
            <w:tcW w:w="3078" w:type="dxa"/>
            <w:gridSpan w:val="10"/>
            <w:tcBorders>
              <w:top w:val="single" w:sz="4" w:space="0" w:color="000000"/>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公务用车购置及运行费</w:t>
            </w:r>
          </w:p>
        </w:tc>
        <w:tc>
          <w:tcPr>
            <w:tcW w:w="1581" w:type="dxa"/>
            <w:gridSpan w:val="6"/>
            <w:vMerge w:val="restart"/>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公务接待费</w:t>
            </w:r>
          </w:p>
        </w:tc>
      </w:tr>
      <w:tr w:rsidR="00B3276F" w:rsidRPr="00B3276F" w:rsidTr="00B3276F">
        <w:trPr>
          <w:gridAfter w:val="12"/>
          <w:wAfter w:w="7500" w:type="dxa"/>
          <w:trHeight w:val="308"/>
        </w:trPr>
        <w:tc>
          <w:tcPr>
            <w:tcW w:w="1096" w:type="dxa"/>
            <w:gridSpan w:val="3"/>
            <w:vMerge/>
            <w:tcBorders>
              <w:top w:val="nil"/>
              <w:left w:val="single" w:sz="8" w:space="0" w:color="000000"/>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c>
          <w:tcPr>
            <w:tcW w:w="1187" w:type="dxa"/>
            <w:gridSpan w:val="3"/>
            <w:vMerge/>
            <w:tcBorders>
              <w:top w:val="nil"/>
              <w:left w:val="nil"/>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c>
          <w:tcPr>
            <w:tcW w:w="851" w:type="dxa"/>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小计</w:t>
            </w:r>
          </w:p>
        </w:tc>
        <w:tc>
          <w:tcPr>
            <w:tcW w:w="1276" w:type="dxa"/>
            <w:gridSpan w:val="4"/>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公务用车购置费</w:t>
            </w:r>
          </w:p>
        </w:tc>
        <w:tc>
          <w:tcPr>
            <w:tcW w:w="1162" w:type="dxa"/>
            <w:gridSpan w:val="6"/>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公务用车运行费</w:t>
            </w:r>
          </w:p>
        </w:tc>
        <w:tc>
          <w:tcPr>
            <w:tcW w:w="1096" w:type="dxa"/>
            <w:gridSpan w:val="2"/>
            <w:vMerge/>
            <w:tcBorders>
              <w:top w:val="nil"/>
              <w:left w:val="nil"/>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c>
          <w:tcPr>
            <w:tcW w:w="1002" w:type="dxa"/>
            <w:gridSpan w:val="5"/>
            <w:vMerge/>
            <w:tcBorders>
              <w:top w:val="nil"/>
              <w:left w:val="nil"/>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c>
          <w:tcPr>
            <w:tcW w:w="891" w:type="dxa"/>
            <w:gridSpan w:val="3"/>
            <w:vMerge/>
            <w:tcBorders>
              <w:top w:val="nil"/>
              <w:left w:val="nil"/>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c>
          <w:tcPr>
            <w:tcW w:w="979"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小计</w:t>
            </w:r>
          </w:p>
        </w:tc>
        <w:tc>
          <w:tcPr>
            <w:tcW w:w="822"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公务用车购置费</w:t>
            </w:r>
          </w:p>
        </w:tc>
        <w:tc>
          <w:tcPr>
            <w:tcW w:w="1277" w:type="dxa"/>
            <w:gridSpan w:val="4"/>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公务用车运行费</w:t>
            </w:r>
          </w:p>
        </w:tc>
        <w:tc>
          <w:tcPr>
            <w:tcW w:w="1581" w:type="dxa"/>
            <w:gridSpan w:val="6"/>
            <w:vMerge/>
            <w:tcBorders>
              <w:top w:val="nil"/>
              <w:left w:val="nil"/>
              <w:bottom w:val="single" w:sz="4" w:space="0" w:color="000000"/>
              <w:right w:val="single" w:sz="4" w:space="0" w:color="000000"/>
            </w:tcBorders>
            <w:vAlign w:val="center"/>
            <w:hideMark/>
          </w:tcPr>
          <w:p w:rsidR="00B3276F" w:rsidRPr="00B3276F" w:rsidRDefault="00B3276F" w:rsidP="00B3276F">
            <w:pPr>
              <w:widowControl/>
              <w:jc w:val="left"/>
              <w:rPr>
                <w:rFonts w:ascii="宋体" w:eastAsia="宋体" w:hAnsi="宋体" w:cs="Arial"/>
                <w:color w:val="000000"/>
                <w:kern w:val="0"/>
                <w:sz w:val="22"/>
              </w:rPr>
            </w:pPr>
          </w:p>
        </w:tc>
      </w:tr>
      <w:tr w:rsidR="00B3276F" w:rsidRPr="00B3276F" w:rsidTr="00B3276F">
        <w:trPr>
          <w:gridAfter w:val="12"/>
          <w:wAfter w:w="7500" w:type="dxa"/>
          <w:trHeight w:val="308"/>
        </w:trPr>
        <w:tc>
          <w:tcPr>
            <w:tcW w:w="1096" w:type="dxa"/>
            <w:gridSpan w:val="3"/>
            <w:tcBorders>
              <w:top w:val="nil"/>
              <w:left w:val="single" w:sz="8" w:space="0" w:color="000000"/>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1</w:t>
            </w:r>
          </w:p>
        </w:tc>
        <w:tc>
          <w:tcPr>
            <w:tcW w:w="1187"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2</w:t>
            </w:r>
          </w:p>
        </w:tc>
        <w:tc>
          <w:tcPr>
            <w:tcW w:w="851" w:type="dxa"/>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3</w:t>
            </w:r>
          </w:p>
        </w:tc>
        <w:tc>
          <w:tcPr>
            <w:tcW w:w="1276" w:type="dxa"/>
            <w:gridSpan w:val="4"/>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4</w:t>
            </w:r>
          </w:p>
        </w:tc>
        <w:tc>
          <w:tcPr>
            <w:tcW w:w="1162" w:type="dxa"/>
            <w:gridSpan w:val="6"/>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5</w:t>
            </w:r>
          </w:p>
        </w:tc>
        <w:tc>
          <w:tcPr>
            <w:tcW w:w="1096" w:type="dxa"/>
            <w:gridSpan w:val="2"/>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6</w:t>
            </w:r>
          </w:p>
        </w:tc>
        <w:tc>
          <w:tcPr>
            <w:tcW w:w="1002" w:type="dxa"/>
            <w:gridSpan w:val="5"/>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7</w:t>
            </w:r>
          </w:p>
        </w:tc>
        <w:tc>
          <w:tcPr>
            <w:tcW w:w="891"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8</w:t>
            </w:r>
          </w:p>
        </w:tc>
        <w:tc>
          <w:tcPr>
            <w:tcW w:w="979"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9</w:t>
            </w:r>
          </w:p>
        </w:tc>
        <w:tc>
          <w:tcPr>
            <w:tcW w:w="822" w:type="dxa"/>
            <w:gridSpan w:val="3"/>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10</w:t>
            </w:r>
          </w:p>
        </w:tc>
        <w:tc>
          <w:tcPr>
            <w:tcW w:w="1277" w:type="dxa"/>
            <w:gridSpan w:val="4"/>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11</w:t>
            </w:r>
          </w:p>
        </w:tc>
        <w:tc>
          <w:tcPr>
            <w:tcW w:w="1581" w:type="dxa"/>
            <w:gridSpan w:val="6"/>
            <w:tcBorders>
              <w:top w:val="nil"/>
              <w:left w:val="nil"/>
              <w:bottom w:val="single" w:sz="4" w:space="0" w:color="000000"/>
              <w:right w:val="single" w:sz="4" w:space="0" w:color="000000"/>
            </w:tcBorders>
            <w:shd w:val="clear" w:color="FFFFFF" w:fill="C0C0C0"/>
            <w:vAlign w:val="center"/>
            <w:hideMark/>
          </w:tcPr>
          <w:p w:rsidR="00B3276F" w:rsidRPr="00B3276F" w:rsidRDefault="00B3276F" w:rsidP="00B3276F">
            <w:pPr>
              <w:widowControl/>
              <w:jc w:val="center"/>
              <w:rPr>
                <w:rFonts w:ascii="宋体" w:eastAsia="宋体" w:hAnsi="宋体" w:cs="Arial"/>
                <w:color w:val="000000"/>
                <w:kern w:val="0"/>
                <w:sz w:val="22"/>
              </w:rPr>
            </w:pPr>
            <w:r w:rsidRPr="00B3276F">
              <w:rPr>
                <w:rFonts w:ascii="宋体" w:eastAsia="宋体" w:hAnsi="宋体" w:cs="Arial" w:hint="eastAsia"/>
                <w:color w:val="000000"/>
                <w:kern w:val="0"/>
                <w:sz w:val="22"/>
              </w:rPr>
              <w:t>12</w:t>
            </w:r>
          </w:p>
        </w:tc>
      </w:tr>
      <w:tr w:rsidR="00B3276F" w:rsidRPr="00B3276F" w:rsidTr="00B3276F">
        <w:trPr>
          <w:gridAfter w:val="12"/>
          <w:wAfter w:w="7500" w:type="dxa"/>
          <w:trHeight w:val="308"/>
        </w:trPr>
        <w:tc>
          <w:tcPr>
            <w:tcW w:w="1096" w:type="dxa"/>
            <w:gridSpan w:val="3"/>
            <w:tcBorders>
              <w:top w:val="nil"/>
              <w:left w:val="single" w:sz="8" w:space="0" w:color="000000"/>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lastRenderedPageBreak/>
              <w:t>2,100.00</w:t>
            </w:r>
          </w:p>
        </w:tc>
        <w:tc>
          <w:tcPr>
            <w:tcW w:w="1187" w:type="dxa"/>
            <w:gridSpan w:val="3"/>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1276" w:type="dxa"/>
            <w:gridSpan w:val="4"/>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1162" w:type="dxa"/>
            <w:gridSpan w:val="6"/>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1096" w:type="dxa"/>
            <w:gridSpan w:val="2"/>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2,100.00</w:t>
            </w:r>
          </w:p>
        </w:tc>
        <w:tc>
          <w:tcPr>
            <w:tcW w:w="1002" w:type="dxa"/>
            <w:gridSpan w:val="5"/>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979" w:type="dxa"/>
            <w:gridSpan w:val="3"/>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822" w:type="dxa"/>
            <w:gridSpan w:val="3"/>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1277" w:type="dxa"/>
            <w:gridSpan w:val="4"/>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c>
          <w:tcPr>
            <w:tcW w:w="1581" w:type="dxa"/>
            <w:gridSpan w:val="6"/>
            <w:tcBorders>
              <w:top w:val="nil"/>
              <w:left w:val="nil"/>
              <w:bottom w:val="single" w:sz="4" w:space="0" w:color="000000"/>
              <w:right w:val="single" w:sz="4" w:space="0" w:color="000000"/>
            </w:tcBorders>
            <w:shd w:val="clear" w:color="auto" w:fill="auto"/>
            <w:noWrap/>
            <w:vAlign w:val="center"/>
            <w:hideMark/>
          </w:tcPr>
          <w:p w:rsidR="00B3276F" w:rsidRPr="00B3276F" w:rsidRDefault="00B3276F" w:rsidP="00B3276F">
            <w:pPr>
              <w:widowControl/>
              <w:jc w:val="right"/>
              <w:rPr>
                <w:rFonts w:ascii="宋体" w:eastAsia="宋体" w:hAnsi="宋体" w:cs="Arial"/>
                <w:color w:val="000000"/>
                <w:kern w:val="0"/>
                <w:sz w:val="22"/>
              </w:rPr>
            </w:pPr>
            <w:r w:rsidRPr="00B3276F">
              <w:rPr>
                <w:rFonts w:ascii="宋体" w:eastAsia="宋体" w:hAnsi="宋体" w:cs="Arial" w:hint="eastAsia"/>
                <w:color w:val="000000"/>
                <w:kern w:val="0"/>
                <w:sz w:val="22"/>
              </w:rPr>
              <w:t>0.00</w:t>
            </w:r>
          </w:p>
        </w:tc>
      </w:tr>
      <w:tr w:rsidR="00B3276F" w:rsidRPr="00B3276F" w:rsidTr="00B3276F">
        <w:trPr>
          <w:gridAfter w:val="12"/>
          <w:wAfter w:w="7500" w:type="dxa"/>
          <w:trHeight w:val="308"/>
        </w:trPr>
        <w:tc>
          <w:tcPr>
            <w:tcW w:w="13220" w:type="dxa"/>
            <w:gridSpan w:val="43"/>
            <w:tcBorders>
              <w:top w:val="nil"/>
              <w:left w:val="single" w:sz="8" w:space="0" w:color="000000"/>
              <w:bottom w:val="nil"/>
              <w:right w:val="nil"/>
            </w:tcBorders>
            <w:shd w:val="clear" w:color="auto" w:fill="auto"/>
            <w:noWrap/>
            <w:vAlign w:val="center"/>
            <w:hideMark/>
          </w:tcPr>
          <w:p w:rsidR="00B3276F" w:rsidRPr="00B3276F" w:rsidRDefault="00B3276F" w:rsidP="00B3276F">
            <w:pPr>
              <w:widowControl/>
              <w:jc w:val="left"/>
              <w:rPr>
                <w:rFonts w:ascii="宋体" w:eastAsia="宋体" w:hAnsi="宋体" w:cs="Arial"/>
                <w:color w:val="000000"/>
                <w:kern w:val="0"/>
                <w:sz w:val="22"/>
              </w:rPr>
            </w:pPr>
            <w:r w:rsidRPr="00B3276F">
              <w:rPr>
                <w:rFonts w:ascii="宋体" w:eastAsia="宋体" w:hAnsi="宋体" w:cs="Arial" w:hint="eastAsia"/>
                <w:color w:val="000000"/>
                <w:kern w:val="0"/>
                <w:sz w:val="22"/>
              </w:rPr>
              <w:t>注：本表反映部门本年度“三公”经费支出预决算情况。其中，2016年度预算数为“三公”经费年初预算数，决算数是包括当年一般公共预算财政拨款和以前年度结转资金安排的实际支出。</w:t>
            </w:r>
          </w:p>
        </w:tc>
      </w:tr>
      <w:tr w:rsidR="00B3276F" w:rsidRPr="00B3276F" w:rsidTr="00B3276F">
        <w:trPr>
          <w:trHeight w:val="255"/>
        </w:trPr>
        <w:tc>
          <w:tcPr>
            <w:tcW w:w="1972" w:type="dxa"/>
            <w:gridSpan w:val="5"/>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4"/>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8"/>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932" w:type="dxa"/>
            <w:gridSpan w:val="6"/>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6"/>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6"/>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7"/>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6"/>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gridSpan w:val="4"/>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c>
          <w:tcPr>
            <w:tcW w:w="616" w:type="dxa"/>
            <w:tcBorders>
              <w:top w:val="nil"/>
              <w:left w:val="nil"/>
              <w:bottom w:val="nil"/>
              <w:right w:val="nil"/>
            </w:tcBorders>
            <w:shd w:val="clear" w:color="auto" w:fill="auto"/>
            <w:noWrap/>
            <w:vAlign w:val="bottom"/>
            <w:hideMark/>
          </w:tcPr>
          <w:p w:rsidR="00B3276F" w:rsidRPr="00B3276F" w:rsidRDefault="00B3276F" w:rsidP="00B3276F">
            <w:pPr>
              <w:widowControl/>
              <w:jc w:val="left"/>
              <w:rPr>
                <w:rFonts w:ascii="Arial" w:eastAsia="宋体" w:hAnsi="Arial" w:cs="Arial"/>
                <w:color w:val="000000"/>
                <w:kern w:val="0"/>
                <w:sz w:val="20"/>
                <w:szCs w:val="20"/>
              </w:rPr>
            </w:pPr>
          </w:p>
        </w:tc>
      </w:tr>
    </w:tbl>
    <w:p w:rsidR="005E6001" w:rsidRPr="00B3276F" w:rsidRDefault="005E6001"/>
    <w:sectPr w:rsidR="005E6001" w:rsidRPr="00B3276F" w:rsidSect="005E600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001" w:rsidRDefault="005E6001" w:rsidP="005E6001">
      <w:r>
        <w:separator/>
      </w:r>
    </w:p>
  </w:endnote>
  <w:endnote w:type="continuationSeparator" w:id="1">
    <w:p w:rsidR="005E6001" w:rsidRDefault="005E6001" w:rsidP="005E6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001" w:rsidRDefault="005E6001" w:rsidP="005E6001">
      <w:r>
        <w:separator/>
      </w:r>
    </w:p>
  </w:footnote>
  <w:footnote w:type="continuationSeparator" w:id="1">
    <w:p w:rsidR="005E6001" w:rsidRDefault="005E6001" w:rsidP="005E6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001"/>
    <w:rsid w:val="005E6001"/>
    <w:rsid w:val="0072486F"/>
    <w:rsid w:val="00772BA8"/>
    <w:rsid w:val="0080371A"/>
    <w:rsid w:val="00895DAD"/>
    <w:rsid w:val="00B3276F"/>
    <w:rsid w:val="00BD334B"/>
    <w:rsid w:val="00E72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6001"/>
    <w:rPr>
      <w:sz w:val="18"/>
      <w:szCs w:val="18"/>
    </w:rPr>
  </w:style>
  <w:style w:type="paragraph" w:styleId="a4">
    <w:name w:val="footer"/>
    <w:basedOn w:val="a"/>
    <w:link w:val="Char0"/>
    <w:uiPriority w:val="99"/>
    <w:semiHidden/>
    <w:unhideWhenUsed/>
    <w:rsid w:val="005E60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6001"/>
    <w:rPr>
      <w:sz w:val="18"/>
      <w:szCs w:val="18"/>
    </w:rPr>
  </w:style>
</w:styles>
</file>

<file path=word/webSettings.xml><?xml version="1.0" encoding="utf-8"?>
<w:webSettings xmlns:r="http://schemas.openxmlformats.org/officeDocument/2006/relationships" xmlns:w="http://schemas.openxmlformats.org/wordprocessingml/2006/main">
  <w:divs>
    <w:div w:id="83459358">
      <w:bodyDiv w:val="1"/>
      <w:marLeft w:val="0"/>
      <w:marRight w:val="0"/>
      <w:marTop w:val="0"/>
      <w:marBottom w:val="0"/>
      <w:divBdr>
        <w:top w:val="none" w:sz="0" w:space="0" w:color="auto"/>
        <w:left w:val="none" w:sz="0" w:space="0" w:color="auto"/>
        <w:bottom w:val="none" w:sz="0" w:space="0" w:color="auto"/>
        <w:right w:val="none" w:sz="0" w:space="0" w:color="auto"/>
      </w:divBdr>
    </w:div>
    <w:div w:id="379482512">
      <w:bodyDiv w:val="1"/>
      <w:marLeft w:val="0"/>
      <w:marRight w:val="0"/>
      <w:marTop w:val="0"/>
      <w:marBottom w:val="0"/>
      <w:divBdr>
        <w:top w:val="none" w:sz="0" w:space="0" w:color="auto"/>
        <w:left w:val="none" w:sz="0" w:space="0" w:color="auto"/>
        <w:bottom w:val="none" w:sz="0" w:space="0" w:color="auto"/>
        <w:right w:val="none" w:sz="0" w:space="0" w:color="auto"/>
      </w:divBdr>
    </w:div>
    <w:div w:id="383338426">
      <w:bodyDiv w:val="1"/>
      <w:marLeft w:val="0"/>
      <w:marRight w:val="0"/>
      <w:marTop w:val="0"/>
      <w:marBottom w:val="0"/>
      <w:divBdr>
        <w:top w:val="none" w:sz="0" w:space="0" w:color="auto"/>
        <w:left w:val="none" w:sz="0" w:space="0" w:color="auto"/>
        <w:bottom w:val="none" w:sz="0" w:space="0" w:color="auto"/>
        <w:right w:val="none" w:sz="0" w:space="0" w:color="auto"/>
      </w:divBdr>
    </w:div>
    <w:div w:id="729038976">
      <w:bodyDiv w:val="1"/>
      <w:marLeft w:val="0"/>
      <w:marRight w:val="0"/>
      <w:marTop w:val="0"/>
      <w:marBottom w:val="0"/>
      <w:divBdr>
        <w:top w:val="none" w:sz="0" w:space="0" w:color="auto"/>
        <w:left w:val="none" w:sz="0" w:space="0" w:color="auto"/>
        <w:bottom w:val="none" w:sz="0" w:space="0" w:color="auto"/>
        <w:right w:val="none" w:sz="0" w:space="0" w:color="auto"/>
      </w:divBdr>
    </w:div>
    <w:div w:id="1033727780">
      <w:bodyDiv w:val="1"/>
      <w:marLeft w:val="0"/>
      <w:marRight w:val="0"/>
      <w:marTop w:val="0"/>
      <w:marBottom w:val="0"/>
      <w:divBdr>
        <w:top w:val="none" w:sz="0" w:space="0" w:color="auto"/>
        <w:left w:val="none" w:sz="0" w:space="0" w:color="auto"/>
        <w:bottom w:val="none" w:sz="0" w:space="0" w:color="auto"/>
        <w:right w:val="none" w:sz="0" w:space="0" w:color="auto"/>
      </w:divBdr>
    </w:div>
    <w:div w:id="1506704717">
      <w:bodyDiv w:val="1"/>
      <w:marLeft w:val="0"/>
      <w:marRight w:val="0"/>
      <w:marTop w:val="0"/>
      <w:marBottom w:val="0"/>
      <w:divBdr>
        <w:top w:val="none" w:sz="0" w:space="0" w:color="auto"/>
        <w:left w:val="none" w:sz="0" w:space="0" w:color="auto"/>
        <w:bottom w:val="none" w:sz="0" w:space="0" w:color="auto"/>
        <w:right w:val="none" w:sz="0" w:space="0" w:color="auto"/>
      </w:divBdr>
    </w:div>
    <w:div w:id="1658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A9FC-3D29-4FF8-96A4-E3CD513F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wz</cp:lastModifiedBy>
  <cp:revision>6</cp:revision>
  <dcterms:created xsi:type="dcterms:W3CDTF">2017-09-13T09:02:00Z</dcterms:created>
  <dcterms:modified xsi:type="dcterms:W3CDTF">2017-09-13T09:36:00Z</dcterms:modified>
</cp:coreProperties>
</file>